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2D2" w:rsidRDefault="000872D2">
      <w:pPr>
        <w:pStyle w:val="a6"/>
        <w:shd w:val="clear" w:color="auto" w:fill="FFFFFF"/>
        <w:jc w:val="left"/>
        <w:rPr>
          <w:rFonts w:eastAsia="仿宋_GB2312"/>
          <w:color w:val="FF0000"/>
        </w:rPr>
      </w:pPr>
    </w:p>
    <w:p w:rsidR="000872D2" w:rsidRDefault="00E06E2B">
      <w:pPr>
        <w:pStyle w:val="a6"/>
        <w:shd w:val="clear" w:color="auto" w:fill="FFFFFF"/>
        <w:spacing w:line="360" w:lineRule="auto"/>
        <w:jc w:val="center"/>
        <w:rPr>
          <w:rFonts w:ascii="方正小标宋_GBK" w:eastAsia="方正小标宋_GBK" w:hAnsi="Times New Roman"/>
          <w:sz w:val="48"/>
          <w:szCs w:val="48"/>
          <w:shd w:val="clear" w:color="auto" w:fill="FFFFFF"/>
        </w:rPr>
      </w:pPr>
      <w:r>
        <w:rPr>
          <w:rFonts w:ascii="方正小标宋_GBK" w:eastAsia="方正小标宋_GBK" w:hAnsi="Times New Roman" w:hint="eastAsia"/>
          <w:sz w:val="48"/>
          <w:szCs w:val="48"/>
          <w:shd w:val="clear" w:color="auto" w:fill="FFFFFF"/>
        </w:rPr>
        <w:t>重庆城市管理职业学院</w:t>
      </w:r>
    </w:p>
    <w:p w:rsidR="000872D2" w:rsidRDefault="00E06E2B">
      <w:pPr>
        <w:pStyle w:val="a6"/>
        <w:shd w:val="clear" w:color="auto" w:fill="FFFFFF"/>
        <w:spacing w:line="360" w:lineRule="auto"/>
        <w:jc w:val="center"/>
        <w:rPr>
          <w:rFonts w:ascii="方正小标宋_GBK" w:eastAsia="方正小标宋_GBK" w:hAnsi="Times New Roman"/>
          <w:sz w:val="44"/>
          <w:szCs w:val="44"/>
          <w:shd w:val="clear" w:color="auto" w:fill="FFFFFF"/>
        </w:rPr>
      </w:pPr>
      <w:r>
        <w:rPr>
          <w:rFonts w:ascii="方正小标宋_GBK" w:eastAsia="方正小标宋_GBK" w:hAnsi="Times New Roman" w:hint="eastAsia"/>
          <w:sz w:val="48"/>
          <w:szCs w:val="48"/>
          <w:shd w:val="clear" w:color="auto" w:fill="FFFFFF"/>
        </w:rPr>
        <w:t>项目采购方案</w:t>
      </w:r>
    </w:p>
    <w:p w:rsidR="000872D2" w:rsidRDefault="000872D2">
      <w:pPr>
        <w:spacing w:line="360" w:lineRule="auto"/>
        <w:rPr>
          <w:rFonts w:eastAsia="仿宋_GB2312"/>
          <w:bCs/>
          <w:sz w:val="32"/>
          <w:szCs w:val="32"/>
        </w:rPr>
      </w:pPr>
    </w:p>
    <w:p w:rsidR="000872D2" w:rsidRDefault="000872D2">
      <w:pPr>
        <w:spacing w:line="360" w:lineRule="auto"/>
        <w:rPr>
          <w:rFonts w:eastAsia="仿宋_GB2312"/>
          <w:bCs/>
          <w:sz w:val="32"/>
          <w:szCs w:val="32"/>
        </w:rPr>
      </w:pPr>
    </w:p>
    <w:p w:rsidR="000872D2" w:rsidRDefault="000872D2">
      <w:pPr>
        <w:spacing w:line="360" w:lineRule="auto"/>
        <w:rPr>
          <w:rFonts w:eastAsia="仿宋_GB2312"/>
          <w:bCs/>
          <w:sz w:val="32"/>
          <w:szCs w:val="32"/>
        </w:rPr>
      </w:pPr>
    </w:p>
    <w:p w:rsidR="003C6492" w:rsidRDefault="00E06E2B" w:rsidP="00CE566A">
      <w:pPr>
        <w:ind w:firstLineChars="294" w:firstLine="1058"/>
        <w:rPr>
          <w:rFonts w:eastAsia="方正仿宋_GBK"/>
          <w:bCs/>
          <w:sz w:val="36"/>
          <w:szCs w:val="36"/>
        </w:rPr>
      </w:pPr>
      <w:r>
        <w:rPr>
          <w:rFonts w:eastAsia="方正仿宋_GBK"/>
          <w:bCs/>
          <w:sz w:val="36"/>
          <w:szCs w:val="36"/>
        </w:rPr>
        <w:t>项目名称：</w:t>
      </w:r>
      <w:r w:rsidR="003C6492">
        <w:rPr>
          <w:rFonts w:eastAsia="方正仿宋_GBK"/>
          <w:bCs/>
          <w:sz w:val="36"/>
          <w:szCs w:val="36"/>
        </w:rPr>
        <w:t>综合楼一楼食堂</w:t>
      </w:r>
    </w:p>
    <w:p w:rsidR="000872D2" w:rsidRDefault="003C6492" w:rsidP="003C6492">
      <w:pPr>
        <w:ind w:firstLineChars="794" w:firstLine="2858"/>
        <w:rPr>
          <w:rFonts w:eastAsia="方正仿宋_GBK"/>
          <w:bCs/>
          <w:sz w:val="36"/>
          <w:szCs w:val="36"/>
        </w:rPr>
      </w:pPr>
      <w:r>
        <w:rPr>
          <w:rFonts w:eastAsia="方正仿宋_GBK"/>
          <w:bCs/>
          <w:sz w:val="36"/>
          <w:szCs w:val="36"/>
        </w:rPr>
        <w:t>校园</w:t>
      </w:r>
      <w:proofErr w:type="gramStart"/>
      <w:r>
        <w:rPr>
          <w:rFonts w:eastAsia="方正仿宋_GBK"/>
          <w:bCs/>
          <w:sz w:val="36"/>
          <w:szCs w:val="36"/>
        </w:rPr>
        <w:t>一</w:t>
      </w:r>
      <w:proofErr w:type="gramEnd"/>
      <w:r>
        <w:rPr>
          <w:rFonts w:eastAsia="方正仿宋_GBK"/>
          <w:bCs/>
          <w:sz w:val="36"/>
          <w:szCs w:val="36"/>
        </w:rPr>
        <w:t>卡通</w:t>
      </w:r>
      <w:r w:rsidR="00CE566A">
        <w:rPr>
          <w:rFonts w:eastAsia="方正仿宋_GBK"/>
          <w:bCs/>
          <w:sz w:val="36"/>
          <w:szCs w:val="36"/>
        </w:rPr>
        <w:t>POS</w:t>
      </w:r>
      <w:r w:rsidR="00CE566A">
        <w:rPr>
          <w:rFonts w:eastAsia="方正仿宋_GBK"/>
          <w:bCs/>
          <w:sz w:val="36"/>
          <w:szCs w:val="36"/>
        </w:rPr>
        <w:t>机</w:t>
      </w:r>
      <w:r w:rsidR="00CF4520" w:rsidRPr="00CF4520">
        <w:rPr>
          <w:rFonts w:eastAsia="方正仿宋_GBK" w:hint="eastAsia"/>
          <w:bCs/>
          <w:sz w:val="36"/>
          <w:szCs w:val="36"/>
        </w:rPr>
        <w:t>采购</w:t>
      </w:r>
    </w:p>
    <w:p w:rsidR="000872D2" w:rsidRPr="00CE566A"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hint="eastAsia"/>
          <w:bCs/>
          <w:sz w:val="36"/>
          <w:szCs w:val="36"/>
        </w:rPr>
        <w:t>预算金额（万元）：</w:t>
      </w:r>
      <w:r w:rsidR="00CE566A">
        <w:rPr>
          <w:rFonts w:eastAsia="方正仿宋_GBK"/>
          <w:bCs/>
          <w:sz w:val="36"/>
          <w:szCs w:val="36"/>
        </w:rPr>
        <w:t>4</w:t>
      </w:r>
    </w:p>
    <w:p w:rsidR="000872D2"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bCs/>
          <w:sz w:val="36"/>
          <w:szCs w:val="36"/>
        </w:rPr>
        <w:t>申请部门（</w:t>
      </w:r>
      <w:r>
        <w:rPr>
          <w:rFonts w:eastAsia="方正仿宋_GBK" w:hint="eastAsia"/>
          <w:bCs/>
          <w:sz w:val="36"/>
          <w:szCs w:val="36"/>
        </w:rPr>
        <w:t>盖章</w:t>
      </w:r>
      <w:r>
        <w:rPr>
          <w:rFonts w:eastAsia="方正仿宋_GBK"/>
          <w:bCs/>
          <w:sz w:val="36"/>
          <w:szCs w:val="36"/>
        </w:rPr>
        <w:t>）：</w:t>
      </w:r>
      <w:r w:rsidR="00CF4520">
        <w:rPr>
          <w:rFonts w:eastAsia="方正仿宋_GBK" w:hint="eastAsia"/>
          <w:bCs/>
          <w:sz w:val="36"/>
          <w:szCs w:val="36"/>
        </w:rPr>
        <w:t>信息中心</w:t>
      </w:r>
    </w:p>
    <w:p w:rsidR="000872D2"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bCs/>
          <w:sz w:val="36"/>
          <w:szCs w:val="36"/>
        </w:rPr>
        <w:t>项目负责人：</w:t>
      </w:r>
      <w:proofErr w:type="gramStart"/>
      <w:r w:rsidR="004F206D">
        <w:rPr>
          <w:rFonts w:eastAsia="方正仿宋_GBK" w:hint="eastAsia"/>
          <w:bCs/>
          <w:sz w:val="36"/>
          <w:szCs w:val="36"/>
        </w:rPr>
        <w:t>杨溯然</w:t>
      </w:r>
      <w:proofErr w:type="gramEnd"/>
    </w:p>
    <w:p w:rsidR="000872D2" w:rsidRDefault="000872D2">
      <w:pPr>
        <w:ind w:firstLineChars="294" w:firstLine="1058"/>
        <w:rPr>
          <w:rFonts w:eastAsia="方正仿宋_GBK"/>
          <w:bCs/>
          <w:sz w:val="36"/>
          <w:szCs w:val="36"/>
        </w:rPr>
      </w:pPr>
    </w:p>
    <w:p w:rsidR="000872D2" w:rsidRDefault="00E06E2B">
      <w:pPr>
        <w:ind w:firstLineChars="294" w:firstLine="1058"/>
        <w:rPr>
          <w:rFonts w:eastAsia="方正仿宋_GBK"/>
          <w:bCs/>
          <w:sz w:val="36"/>
          <w:szCs w:val="36"/>
        </w:rPr>
      </w:pPr>
      <w:r>
        <w:rPr>
          <w:rFonts w:eastAsia="方正仿宋_GBK"/>
          <w:bCs/>
          <w:sz w:val="36"/>
          <w:szCs w:val="36"/>
        </w:rPr>
        <w:t>部门负责人：</w:t>
      </w:r>
      <w:r w:rsidR="004F206D">
        <w:rPr>
          <w:rFonts w:eastAsia="方正仿宋_GBK" w:hint="eastAsia"/>
          <w:bCs/>
          <w:sz w:val="36"/>
          <w:szCs w:val="36"/>
        </w:rPr>
        <w:t>傅伟</w:t>
      </w:r>
    </w:p>
    <w:p w:rsidR="000872D2" w:rsidRDefault="000872D2">
      <w:pPr>
        <w:ind w:firstLineChars="411" w:firstLine="1480"/>
        <w:rPr>
          <w:rFonts w:eastAsia="方正仿宋_GBK"/>
          <w:bCs/>
          <w:sz w:val="36"/>
          <w:szCs w:val="36"/>
        </w:rPr>
      </w:pPr>
    </w:p>
    <w:p w:rsidR="000872D2" w:rsidRDefault="000872D2">
      <w:pPr>
        <w:ind w:firstLineChars="411" w:firstLine="1480"/>
        <w:rPr>
          <w:rFonts w:eastAsia="方正仿宋_GBK"/>
          <w:bCs/>
          <w:sz w:val="36"/>
          <w:szCs w:val="36"/>
        </w:rPr>
      </w:pPr>
    </w:p>
    <w:p w:rsidR="000872D2" w:rsidRDefault="000872D2">
      <w:pPr>
        <w:rPr>
          <w:rFonts w:eastAsia="方正仿宋_GBK"/>
          <w:bCs/>
          <w:sz w:val="40"/>
          <w:szCs w:val="40"/>
        </w:rPr>
      </w:pPr>
    </w:p>
    <w:p w:rsidR="000872D2" w:rsidRDefault="000872D2">
      <w:pPr>
        <w:rPr>
          <w:rFonts w:eastAsia="方正仿宋_GBK"/>
          <w:bCs/>
          <w:sz w:val="40"/>
          <w:szCs w:val="40"/>
        </w:rPr>
      </w:pPr>
    </w:p>
    <w:p w:rsidR="000872D2" w:rsidRDefault="00F80DB2">
      <w:pPr>
        <w:pStyle w:val="a6"/>
        <w:shd w:val="clear" w:color="auto" w:fill="FFFFFF"/>
        <w:spacing w:line="360" w:lineRule="auto"/>
        <w:jc w:val="center"/>
        <w:rPr>
          <w:rFonts w:ascii="方正小标宋_GBK" w:eastAsia="方正小标宋_GBK" w:hAnsi="Times New Roman"/>
          <w:sz w:val="30"/>
          <w:szCs w:val="30"/>
          <w:shd w:val="clear" w:color="auto" w:fill="FFFFFF"/>
        </w:rPr>
      </w:pPr>
      <w:r>
        <w:rPr>
          <w:rFonts w:ascii="方正小标宋_GBK" w:eastAsia="方正小标宋_GBK" w:hAnsi="Times New Roman"/>
          <w:sz w:val="30"/>
          <w:szCs w:val="30"/>
          <w:shd w:val="clear" w:color="auto" w:fill="FFFFFF"/>
        </w:rPr>
        <w:t>202</w:t>
      </w:r>
      <w:r w:rsidR="00CE566A">
        <w:rPr>
          <w:rFonts w:ascii="方正小标宋_GBK" w:eastAsia="方正小标宋_GBK" w:hAnsi="Times New Roman"/>
          <w:sz w:val="30"/>
          <w:szCs w:val="30"/>
          <w:shd w:val="clear" w:color="auto" w:fill="FFFFFF"/>
        </w:rPr>
        <w:t>3</w:t>
      </w:r>
      <w:r w:rsidR="00E06E2B">
        <w:rPr>
          <w:rFonts w:ascii="方正小标宋_GBK" w:eastAsia="方正小标宋_GBK" w:hAnsi="Times New Roman" w:hint="eastAsia"/>
          <w:sz w:val="30"/>
          <w:szCs w:val="30"/>
          <w:shd w:val="clear" w:color="auto" w:fill="FFFFFF"/>
        </w:rPr>
        <w:t>年</w:t>
      </w:r>
      <w:r>
        <w:rPr>
          <w:rFonts w:ascii="方正小标宋_GBK" w:eastAsia="方正小标宋_GBK" w:hAnsi="Times New Roman" w:hint="eastAsia"/>
          <w:sz w:val="30"/>
          <w:szCs w:val="30"/>
          <w:shd w:val="clear" w:color="auto" w:fill="FFFFFF"/>
        </w:rPr>
        <w:t xml:space="preserve"> </w:t>
      </w:r>
      <w:r>
        <w:rPr>
          <w:rFonts w:ascii="方正小标宋_GBK" w:eastAsia="方正小标宋_GBK" w:hAnsi="Times New Roman"/>
          <w:sz w:val="30"/>
          <w:szCs w:val="30"/>
          <w:shd w:val="clear" w:color="auto" w:fill="FFFFFF"/>
        </w:rPr>
        <w:t>6</w:t>
      </w:r>
      <w:r w:rsidR="00E06E2B">
        <w:rPr>
          <w:rFonts w:ascii="方正小标宋_GBK" w:eastAsia="方正小标宋_GBK" w:hAnsi="Times New Roman" w:hint="eastAsia"/>
          <w:sz w:val="30"/>
          <w:szCs w:val="30"/>
          <w:shd w:val="clear" w:color="auto" w:fill="FFFFFF"/>
        </w:rPr>
        <w:t xml:space="preserve">月 </w:t>
      </w:r>
      <w:r w:rsidR="00CE566A">
        <w:rPr>
          <w:rFonts w:ascii="方正小标宋_GBK" w:eastAsia="方正小标宋_GBK" w:hAnsi="Times New Roman"/>
          <w:sz w:val="30"/>
          <w:szCs w:val="30"/>
          <w:shd w:val="clear" w:color="auto" w:fill="FFFFFF"/>
        </w:rPr>
        <w:t>2</w:t>
      </w:r>
      <w:r>
        <w:rPr>
          <w:rFonts w:ascii="方正小标宋_GBK" w:eastAsia="方正小标宋_GBK" w:hAnsi="Times New Roman"/>
          <w:sz w:val="30"/>
          <w:szCs w:val="30"/>
          <w:shd w:val="clear" w:color="auto" w:fill="FFFFFF"/>
        </w:rPr>
        <w:t>5</w:t>
      </w:r>
      <w:r w:rsidR="00E06E2B">
        <w:rPr>
          <w:rFonts w:ascii="方正小标宋_GBK" w:eastAsia="方正小标宋_GBK" w:hAnsi="Times New Roman" w:hint="eastAsia"/>
          <w:sz w:val="30"/>
          <w:szCs w:val="30"/>
          <w:shd w:val="clear" w:color="auto" w:fill="FFFFFF"/>
        </w:rPr>
        <w:t>日</w:t>
      </w:r>
    </w:p>
    <w:p w:rsidR="000872D2" w:rsidRDefault="00E06E2B">
      <w:pPr>
        <w:pStyle w:val="a6"/>
        <w:shd w:val="clear" w:color="auto" w:fill="FFFFFF"/>
        <w:ind w:firstLineChars="200" w:firstLine="560"/>
        <w:rPr>
          <w:rFonts w:ascii="仿宋" w:eastAsia="仿宋" w:hAnsi="仿宋" w:cs="仿宋"/>
          <w:color w:val="FF0000"/>
          <w:kern w:val="0"/>
          <w:sz w:val="28"/>
          <w:szCs w:val="28"/>
        </w:rPr>
      </w:pPr>
      <w:r>
        <w:rPr>
          <w:rFonts w:ascii="仿宋" w:eastAsia="仿宋" w:hAnsi="仿宋" w:cs="仿宋" w:hint="eastAsia"/>
          <w:kern w:val="0"/>
          <w:sz w:val="28"/>
          <w:szCs w:val="28"/>
        </w:rPr>
        <w:br w:type="page"/>
      </w:r>
    </w:p>
    <w:p w:rsidR="000872D2" w:rsidRDefault="000872D2">
      <w:pPr>
        <w:widowControl/>
        <w:shd w:val="clear" w:color="auto" w:fill="FFFFFF"/>
        <w:spacing w:line="400" w:lineRule="atLeast"/>
        <w:ind w:firstLine="480"/>
        <w:rPr>
          <w:rFonts w:ascii="仿宋_GB2312" w:eastAsia="仿宋_GB2312" w:hAnsi="宋体" w:cs="宋体"/>
          <w:color w:val="FF0000"/>
          <w:kern w:val="0"/>
          <w:sz w:val="24"/>
        </w:rPr>
      </w:pPr>
    </w:p>
    <w:p w:rsidR="00FF2107" w:rsidRPr="00FF2107" w:rsidRDefault="00FF2107" w:rsidP="00FF2107">
      <w:pPr>
        <w:pStyle w:val="3"/>
        <w:sectPr w:rsidR="00FF2107" w:rsidRPr="00FF2107">
          <w:footerReference w:type="default" r:id="rId8"/>
          <w:pgSz w:w="11906" w:h="16838"/>
          <w:pgMar w:top="1440" w:right="1800" w:bottom="1440" w:left="1800" w:header="851" w:footer="992" w:gutter="0"/>
          <w:cols w:space="720"/>
          <w:docGrid w:type="lines" w:linePitch="312"/>
        </w:sectPr>
      </w:pPr>
    </w:p>
    <w:p w:rsidR="000872D2" w:rsidRDefault="00E06E2B">
      <w:pPr>
        <w:pStyle w:val="a6"/>
        <w:shd w:val="clear" w:color="auto" w:fill="FFFFFF"/>
        <w:spacing w:line="360" w:lineRule="auto"/>
        <w:jc w:val="center"/>
        <w:rPr>
          <w:rFonts w:ascii="Times New Roman" w:eastAsia="方正小标宋_GBK" w:hAnsi="Times New Roman"/>
          <w:bCs/>
          <w:kern w:val="0"/>
          <w:sz w:val="36"/>
          <w:szCs w:val="36"/>
        </w:rPr>
      </w:pPr>
      <w:r>
        <w:rPr>
          <w:rFonts w:ascii="Times New Roman" w:eastAsia="方正小标宋_GBK" w:hAnsi="Times New Roman" w:hint="eastAsia"/>
          <w:bCs/>
          <w:kern w:val="0"/>
          <w:sz w:val="36"/>
          <w:szCs w:val="36"/>
        </w:rPr>
        <w:lastRenderedPageBreak/>
        <w:t>项目概况</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417"/>
        <w:gridCol w:w="900"/>
        <w:gridCol w:w="1241"/>
        <w:gridCol w:w="416"/>
        <w:gridCol w:w="470"/>
        <w:gridCol w:w="989"/>
        <w:gridCol w:w="475"/>
        <w:gridCol w:w="2131"/>
      </w:tblGrid>
      <w:tr w:rsidR="000872D2">
        <w:trPr>
          <w:trHeight w:val="569"/>
          <w:jc w:val="center"/>
        </w:trPr>
        <w:tc>
          <w:tcPr>
            <w:tcW w:w="1535" w:type="dxa"/>
            <w:vAlign w:val="center"/>
          </w:tcPr>
          <w:p w:rsidR="000872D2" w:rsidRDefault="00E06E2B">
            <w:pPr>
              <w:jc w:val="center"/>
              <w:rPr>
                <w:rFonts w:ascii="宋体" w:hAnsi="宋体"/>
                <w:b/>
              </w:rPr>
            </w:pPr>
            <w:r>
              <w:rPr>
                <w:rFonts w:ascii="宋体" w:hAnsi="宋体" w:hint="eastAsia"/>
                <w:b/>
              </w:rPr>
              <w:t>项目名称</w:t>
            </w:r>
          </w:p>
        </w:tc>
        <w:tc>
          <w:tcPr>
            <w:tcW w:w="7039" w:type="dxa"/>
            <w:gridSpan w:val="8"/>
            <w:vAlign w:val="center"/>
          </w:tcPr>
          <w:p w:rsidR="000872D2" w:rsidRDefault="003C6492" w:rsidP="00E73070">
            <w:pPr>
              <w:jc w:val="center"/>
              <w:rPr>
                <w:rFonts w:ascii="宋体" w:hAnsi="宋体"/>
                <w:b/>
                <w:bCs/>
              </w:rPr>
            </w:pPr>
            <w:r>
              <w:rPr>
                <w:rFonts w:ascii="宋体" w:hAnsi="宋体" w:hint="eastAsia"/>
                <w:b/>
                <w:bCs/>
              </w:rPr>
              <w:t>综合楼一楼食堂</w:t>
            </w:r>
            <w:r w:rsidR="00CF4520" w:rsidRPr="00CF4520">
              <w:rPr>
                <w:rFonts w:ascii="宋体" w:hAnsi="宋体" w:hint="eastAsia"/>
                <w:b/>
                <w:bCs/>
              </w:rPr>
              <w:t>校园</w:t>
            </w:r>
            <w:proofErr w:type="gramStart"/>
            <w:r w:rsidR="00CF4520" w:rsidRPr="00CF4520">
              <w:rPr>
                <w:rFonts w:ascii="宋体" w:hAnsi="宋体" w:hint="eastAsia"/>
                <w:b/>
                <w:bCs/>
              </w:rPr>
              <w:t>一</w:t>
            </w:r>
            <w:proofErr w:type="gramEnd"/>
            <w:r w:rsidR="00CF4520" w:rsidRPr="00CF4520">
              <w:rPr>
                <w:rFonts w:ascii="宋体" w:hAnsi="宋体" w:hint="eastAsia"/>
                <w:b/>
                <w:bCs/>
              </w:rPr>
              <w:t>卡通系统</w:t>
            </w:r>
            <w:r w:rsidR="00E73070">
              <w:rPr>
                <w:rFonts w:ascii="宋体" w:hAnsi="宋体"/>
                <w:b/>
                <w:bCs/>
              </w:rPr>
              <w:t>POS机</w:t>
            </w:r>
            <w:r w:rsidR="00CF4520" w:rsidRPr="00CF4520">
              <w:rPr>
                <w:rFonts w:ascii="宋体" w:hAnsi="宋体" w:hint="eastAsia"/>
                <w:b/>
                <w:bCs/>
              </w:rPr>
              <w:t>采购</w:t>
            </w:r>
          </w:p>
        </w:tc>
      </w:tr>
      <w:tr w:rsidR="000872D2">
        <w:trPr>
          <w:trHeight w:val="569"/>
          <w:jc w:val="center"/>
        </w:trPr>
        <w:tc>
          <w:tcPr>
            <w:tcW w:w="1535" w:type="dxa"/>
            <w:vAlign w:val="center"/>
          </w:tcPr>
          <w:p w:rsidR="000872D2" w:rsidRDefault="00E06E2B">
            <w:pPr>
              <w:jc w:val="center"/>
              <w:rPr>
                <w:rFonts w:ascii="宋体" w:hAnsi="宋体"/>
                <w:b/>
              </w:rPr>
            </w:pPr>
            <w:r>
              <w:rPr>
                <w:rFonts w:ascii="宋体" w:hAnsi="宋体" w:hint="eastAsia"/>
                <w:b/>
              </w:rPr>
              <w:t>预算金额</w:t>
            </w:r>
          </w:p>
        </w:tc>
        <w:tc>
          <w:tcPr>
            <w:tcW w:w="2974" w:type="dxa"/>
            <w:gridSpan w:val="4"/>
            <w:vAlign w:val="center"/>
          </w:tcPr>
          <w:p w:rsidR="000872D2" w:rsidRDefault="00CE566A">
            <w:pPr>
              <w:jc w:val="center"/>
              <w:rPr>
                <w:rFonts w:ascii="宋体" w:hAnsi="宋体"/>
                <w:b/>
                <w:bCs/>
              </w:rPr>
            </w:pPr>
            <w:r>
              <w:rPr>
                <w:rFonts w:ascii="宋体" w:hAnsi="宋体"/>
                <w:b/>
                <w:bCs/>
              </w:rPr>
              <w:t>4</w:t>
            </w:r>
            <w:r w:rsidR="001F19C3">
              <w:rPr>
                <w:rFonts w:ascii="宋体" w:hAnsi="宋体"/>
                <w:b/>
                <w:bCs/>
              </w:rPr>
              <w:t>0000</w:t>
            </w:r>
            <w:r w:rsidR="001F19C3">
              <w:rPr>
                <w:rFonts w:ascii="宋体" w:hAnsi="宋体" w:hint="eastAsia"/>
                <w:b/>
                <w:bCs/>
              </w:rPr>
              <w:t>元</w:t>
            </w:r>
          </w:p>
        </w:tc>
        <w:tc>
          <w:tcPr>
            <w:tcW w:w="1459" w:type="dxa"/>
            <w:gridSpan w:val="2"/>
            <w:vAlign w:val="center"/>
          </w:tcPr>
          <w:p w:rsidR="000872D2" w:rsidRDefault="00E06E2B">
            <w:pPr>
              <w:jc w:val="center"/>
              <w:rPr>
                <w:rFonts w:ascii="宋体" w:hAnsi="宋体"/>
                <w:b/>
                <w:bCs/>
              </w:rPr>
            </w:pPr>
            <w:r>
              <w:rPr>
                <w:rFonts w:ascii="宋体" w:hAnsi="宋体" w:hint="eastAsia"/>
                <w:b/>
                <w:bCs/>
              </w:rPr>
              <w:t>预算来源</w:t>
            </w:r>
          </w:p>
        </w:tc>
        <w:tc>
          <w:tcPr>
            <w:tcW w:w="2606" w:type="dxa"/>
            <w:gridSpan w:val="2"/>
            <w:vAlign w:val="center"/>
          </w:tcPr>
          <w:p w:rsidR="000872D2" w:rsidRDefault="001F19C3">
            <w:pPr>
              <w:jc w:val="center"/>
              <w:rPr>
                <w:rFonts w:ascii="宋体" w:hAnsi="宋体"/>
                <w:b/>
                <w:bCs/>
              </w:rPr>
            </w:pPr>
            <w:r>
              <w:rPr>
                <w:rFonts w:ascii="宋体" w:hAnsi="宋体" w:hint="eastAsia"/>
                <w:b/>
                <w:bCs/>
              </w:rPr>
              <w:t>“双高”经费</w:t>
            </w:r>
          </w:p>
        </w:tc>
      </w:tr>
      <w:tr w:rsidR="000872D2" w:rsidTr="00CF4520">
        <w:trPr>
          <w:trHeight w:val="124"/>
          <w:jc w:val="center"/>
        </w:trPr>
        <w:tc>
          <w:tcPr>
            <w:tcW w:w="1535" w:type="dxa"/>
            <w:vMerge w:val="restart"/>
            <w:vAlign w:val="center"/>
          </w:tcPr>
          <w:p w:rsidR="000872D2" w:rsidRDefault="00E06E2B">
            <w:pPr>
              <w:jc w:val="center"/>
              <w:rPr>
                <w:rFonts w:ascii="宋体" w:hAnsi="宋体"/>
                <w:b/>
              </w:rPr>
            </w:pPr>
            <w:r>
              <w:rPr>
                <w:rFonts w:ascii="宋体" w:hAnsi="宋体" w:hint="eastAsia"/>
                <w:b/>
              </w:rPr>
              <w:t>建设团队成员</w:t>
            </w:r>
          </w:p>
        </w:tc>
        <w:tc>
          <w:tcPr>
            <w:tcW w:w="417" w:type="dxa"/>
            <w:vAlign w:val="center"/>
          </w:tcPr>
          <w:p w:rsidR="000872D2" w:rsidRDefault="00E06E2B">
            <w:pPr>
              <w:jc w:val="center"/>
              <w:rPr>
                <w:rFonts w:ascii="宋体" w:hAnsi="宋体"/>
                <w:b/>
                <w:bCs/>
              </w:rPr>
            </w:pPr>
            <w:r>
              <w:rPr>
                <w:rFonts w:ascii="宋体" w:hAnsi="宋体" w:hint="eastAsia"/>
                <w:b/>
                <w:bCs/>
              </w:rPr>
              <w:t>序号</w:t>
            </w:r>
          </w:p>
        </w:tc>
        <w:tc>
          <w:tcPr>
            <w:tcW w:w="900" w:type="dxa"/>
            <w:vAlign w:val="center"/>
          </w:tcPr>
          <w:p w:rsidR="000872D2" w:rsidRDefault="00E06E2B">
            <w:pPr>
              <w:jc w:val="center"/>
              <w:rPr>
                <w:rFonts w:ascii="宋体" w:hAnsi="宋体"/>
                <w:b/>
                <w:bCs/>
              </w:rPr>
            </w:pPr>
            <w:r>
              <w:rPr>
                <w:rFonts w:ascii="宋体" w:hAnsi="宋体" w:hint="eastAsia"/>
                <w:b/>
                <w:bCs/>
              </w:rPr>
              <w:t>姓名</w:t>
            </w:r>
          </w:p>
        </w:tc>
        <w:tc>
          <w:tcPr>
            <w:tcW w:w="1241" w:type="dxa"/>
            <w:vAlign w:val="center"/>
          </w:tcPr>
          <w:p w:rsidR="000872D2" w:rsidRDefault="00E06E2B">
            <w:pPr>
              <w:jc w:val="center"/>
              <w:rPr>
                <w:rFonts w:ascii="宋体" w:hAnsi="宋体"/>
                <w:b/>
                <w:bCs/>
              </w:rPr>
            </w:pPr>
            <w:r>
              <w:rPr>
                <w:rFonts w:ascii="宋体" w:hAnsi="宋体" w:hint="eastAsia"/>
                <w:b/>
                <w:bCs/>
              </w:rPr>
              <w:t>部门</w:t>
            </w:r>
          </w:p>
        </w:tc>
        <w:tc>
          <w:tcPr>
            <w:tcW w:w="886" w:type="dxa"/>
            <w:gridSpan w:val="2"/>
            <w:vAlign w:val="center"/>
          </w:tcPr>
          <w:p w:rsidR="000872D2" w:rsidRDefault="00E06E2B">
            <w:pPr>
              <w:jc w:val="center"/>
              <w:rPr>
                <w:rFonts w:ascii="宋体" w:hAnsi="宋体"/>
                <w:b/>
                <w:bCs/>
              </w:rPr>
            </w:pPr>
            <w:r>
              <w:rPr>
                <w:rFonts w:ascii="宋体" w:hAnsi="宋体" w:hint="eastAsia"/>
                <w:b/>
                <w:bCs/>
              </w:rPr>
              <w:t>职称/职务</w:t>
            </w:r>
          </w:p>
        </w:tc>
        <w:tc>
          <w:tcPr>
            <w:tcW w:w="1464" w:type="dxa"/>
            <w:gridSpan w:val="2"/>
            <w:vAlign w:val="center"/>
          </w:tcPr>
          <w:p w:rsidR="000872D2" w:rsidRDefault="00E06E2B">
            <w:pPr>
              <w:jc w:val="center"/>
              <w:rPr>
                <w:rFonts w:ascii="宋体" w:hAnsi="宋体"/>
                <w:b/>
                <w:bCs/>
              </w:rPr>
            </w:pPr>
            <w:r>
              <w:rPr>
                <w:rFonts w:ascii="宋体" w:hAnsi="宋体" w:hint="eastAsia"/>
                <w:b/>
                <w:bCs/>
              </w:rPr>
              <w:t>联系电话</w:t>
            </w:r>
          </w:p>
        </w:tc>
        <w:tc>
          <w:tcPr>
            <w:tcW w:w="2131" w:type="dxa"/>
            <w:vAlign w:val="center"/>
          </w:tcPr>
          <w:p w:rsidR="000872D2" w:rsidRDefault="00E06E2B">
            <w:pPr>
              <w:jc w:val="center"/>
              <w:rPr>
                <w:rFonts w:ascii="宋体" w:hAnsi="宋体"/>
                <w:b/>
                <w:bCs/>
              </w:rPr>
            </w:pPr>
            <w:r>
              <w:rPr>
                <w:rFonts w:ascii="宋体" w:hAnsi="宋体" w:hint="eastAsia"/>
                <w:b/>
                <w:bCs/>
              </w:rPr>
              <w:t>负责内容</w:t>
            </w:r>
          </w:p>
        </w:tc>
      </w:tr>
      <w:tr w:rsidR="000872D2" w:rsidTr="00CF4520">
        <w:trPr>
          <w:trHeight w:val="21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CF4520">
            <w:pPr>
              <w:jc w:val="center"/>
              <w:rPr>
                <w:rFonts w:ascii="宋体" w:hAnsi="宋体"/>
              </w:rPr>
            </w:pPr>
            <w:r>
              <w:rPr>
                <w:rFonts w:ascii="宋体" w:hAnsi="宋体" w:hint="eastAsia"/>
              </w:rPr>
              <w:t>1</w:t>
            </w:r>
          </w:p>
        </w:tc>
        <w:tc>
          <w:tcPr>
            <w:tcW w:w="900" w:type="dxa"/>
            <w:vAlign w:val="center"/>
          </w:tcPr>
          <w:p w:rsidR="000872D2" w:rsidRDefault="00CF4520">
            <w:pPr>
              <w:jc w:val="center"/>
              <w:rPr>
                <w:rFonts w:ascii="宋体" w:hAnsi="宋体"/>
              </w:rPr>
            </w:pPr>
            <w:proofErr w:type="gramStart"/>
            <w:r>
              <w:rPr>
                <w:rFonts w:ascii="宋体" w:hAnsi="宋体" w:hint="eastAsia"/>
              </w:rPr>
              <w:t>杨溯然</w:t>
            </w:r>
            <w:proofErr w:type="gramEnd"/>
          </w:p>
        </w:tc>
        <w:tc>
          <w:tcPr>
            <w:tcW w:w="1241" w:type="dxa"/>
            <w:vAlign w:val="center"/>
          </w:tcPr>
          <w:p w:rsidR="000872D2" w:rsidRDefault="00CF4520">
            <w:pPr>
              <w:jc w:val="center"/>
              <w:rPr>
                <w:rFonts w:ascii="宋体" w:hAnsi="宋体"/>
              </w:rPr>
            </w:pPr>
            <w:r>
              <w:rPr>
                <w:rFonts w:ascii="宋体" w:hAnsi="宋体" w:hint="eastAsia"/>
              </w:rPr>
              <w:t>信息中心</w:t>
            </w:r>
          </w:p>
        </w:tc>
        <w:tc>
          <w:tcPr>
            <w:tcW w:w="886" w:type="dxa"/>
            <w:gridSpan w:val="2"/>
            <w:vAlign w:val="center"/>
          </w:tcPr>
          <w:p w:rsidR="000872D2" w:rsidRDefault="00CF4520">
            <w:pPr>
              <w:jc w:val="center"/>
              <w:rPr>
                <w:rFonts w:ascii="宋体" w:hAnsi="宋体"/>
              </w:rPr>
            </w:pPr>
            <w:r>
              <w:rPr>
                <w:rFonts w:ascii="宋体" w:hAnsi="宋体" w:hint="eastAsia"/>
              </w:rPr>
              <w:t>实验师</w:t>
            </w:r>
          </w:p>
        </w:tc>
        <w:tc>
          <w:tcPr>
            <w:tcW w:w="1464" w:type="dxa"/>
            <w:gridSpan w:val="2"/>
            <w:vAlign w:val="center"/>
          </w:tcPr>
          <w:p w:rsidR="000872D2" w:rsidRDefault="00CF4520">
            <w:pPr>
              <w:jc w:val="center"/>
              <w:rPr>
                <w:rFonts w:ascii="宋体" w:hAnsi="宋体"/>
              </w:rPr>
            </w:pPr>
            <w:r>
              <w:rPr>
                <w:rFonts w:ascii="宋体" w:hAnsi="宋体" w:hint="eastAsia"/>
              </w:rPr>
              <w:t>1</w:t>
            </w:r>
            <w:r>
              <w:rPr>
                <w:rFonts w:ascii="宋体" w:hAnsi="宋体"/>
              </w:rPr>
              <w:t>3657531855</w:t>
            </w:r>
          </w:p>
        </w:tc>
        <w:tc>
          <w:tcPr>
            <w:tcW w:w="2131" w:type="dxa"/>
            <w:vAlign w:val="center"/>
          </w:tcPr>
          <w:p w:rsidR="000872D2" w:rsidRDefault="000872D2">
            <w:pPr>
              <w:jc w:val="center"/>
              <w:rPr>
                <w:rFonts w:ascii="宋体" w:hAnsi="宋体"/>
              </w:rPr>
            </w:pPr>
          </w:p>
        </w:tc>
      </w:tr>
      <w:tr w:rsidR="000872D2" w:rsidTr="00CF4520">
        <w:trPr>
          <w:trHeight w:val="19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0872D2">
            <w:pPr>
              <w:jc w:val="center"/>
              <w:rPr>
                <w:rFonts w:ascii="宋体" w:hAnsi="宋体"/>
              </w:rPr>
            </w:pPr>
          </w:p>
        </w:tc>
        <w:tc>
          <w:tcPr>
            <w:tcW w:w="900" w:type="dxa"/>
            <w:vAlign w:val="center"/>
          </w:tcPr>
          <w:p w:rsidR="000872D2" w:rsidRDefault="000872D2">
            <w:pPr>
              <w:jc w:val="center"/>
              <w:rPr>
                <w:rFonts w:ascii="宋体" w:hAnsi="宋体"/>
              </w:rPr>
            </w:pPr>
          </w:p>
        </w:tc>
        <w:tc>
          <w:tcPr>
            <w:tcW w:w="1241" w:type="dxa"/>
            <w:vAlign w:val="center"/>
          </w:tcPr>
          <w:p w:rsidR="000872D2" w:rsidRDefault="000872D2">
            <w:pPr>
              <w:jc w:val="center"/>
              <w:rPr>
                <w:rFonts w:ascii="宋体" w:hAnsi="宋体"/>
              </w:rPr>
            </w:pPr>
          </w:p>
        </w:tc>
        <w:tc>
          <w:tcPr>
            <w:tcW w:w="886" w:type="dxa"/>
            <w:gridSpan w:val="2"/>
            <w:vAlign w:val="center"/>
          </w:tcPr>
          <w:p w:rsidR="000872D2" w:rsidRDefault="000872D2">
            <w:pPr>
              <w:jc w:val="center"/>
              <w:rPr>
                <w:rFonts w:ascii="宋体" w:hAnsi="宋体"/>
              </w:rPr>
            </w:pPr>
          </w:p>
        </w:tc>
        <w:tc>
          <w:tcPr>
            <w:tcW w:w="1464" w:type="dxa"/>
            <w:gridSpan w:val="2"/>
            <w:vAlign w:val="center"/>
          </w:tcPr>
          <w:p w:rsidR="000872D2" w:rsidRDefault="000872D2">
            <w:pPr>
              <w:jc w:val="center"/>
              <w:rPr>
                <w:rFonts w:ascii="宋体" w:hAnsi="宋体"/>
              </w:rPr>
            </w:pPr>
          </w:p>
        </w:tc>
        <w:tc>
          <w:tcPr>
            <w:tcW w:w="2131" w:type="dxa"/>
            <w:vAlign w:val="center"/>
          </w:tcPr>
          <w:p w:rsidR="000872D2" w:rsidRDefault="000872D2">
            <w:pPr>
              <w:jc w:val="center"/>
              <w:rPr>
                <w:rFonts w:ascii="宋体" w:hAnsi="宋体"/>
              </w:rPr>
            </w:pPr>
          </w:p>
        </w:tc>
      </w:tr>
      <w:tr w:rsidR="000872D2" w:rsidTr="00CF4520">
        <w:trPr>
          <w:trHeight w:val="12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0872D2">
            <w:pPr>
              <w:jc w:val="center"/>
              <w:rPr>
                <w:rFonts w:ascii="宋体" w:hAnsi="宋体"/>
              </w:rPr>
            </w:pPr>
          </w:p>
        </w:tc>
        <w:tc>
          <w:tcPr>
            <w:tcW w:w="900" w:type="dxa"/>
            <w:vAlign w:val="center"/>
          </w:tcPr>
          <w:p w:rsidR="000872D2" w:rsidRDefault="000872D2">
            <w:pPr>
              <w:jc w:val="center"/>
              <w:rPr>
                <w:rFonts w:ascii="宋体" w:hAnsi="宋体"/>
              </w:rPr>
            </w:pPr>
          </w:p>
        </w:tc>
        <w:tc>
          <w:tcPr>
            <w:tcW w:w="1241" w:type="dxa"/>
            <w:vAlign w:val="center"/>
          </w:tcPr>
          <w:p w:rsidR="000872D2" w:rsidRDefault="000872D2">
            <w:pPr>
              <w:jc w:val="center"/>
              <w:rPr>
                <w:rFonts w:ascii="宋体" w:hAnsi="宋体"/>
              </w:rPr>
            </w:pPr>
          </w:p>
        </w:tc>
        <w:tc>
          <w:tcPr>
            <w:tcW w:w="886" w:type="dxa"/>
            <w:gridSpan w:val="2"/>
            <w:vAlign w:val="center"/>
          </w:tcPr>
          <w:p w:rsidR="000872D2" w:rsidRDefault="000872D2">
            <w:pPr>
              <w:jc w:val="center"/>
              <w:rPr>
                <w:rFonts w:ascii="宋体" w:hAnsi="宋体"/>
              </w:rPr>
            </w:pPr>
          </w:p>
        </w:tc>
        <w:tc>
          <w:tcPr>
            <w:tcW w:w="1464" w:type="dxa"/>
            <w:gridSpan w:val="2"/>
            <w:vAlign w:val="center"/>
          </w:tcPr>
          <w:p w:rsidR="000872D2" w:rsidRDefault="000872D2">
            <w:pPr>
              <w:jc w:val="center"/>
              <w:rPr>
                <w:rFonts w:ascii="宋体" w:hAnsi="宋体"/>
              </w:rPr>
            </w:pPr>
          </w:p>
        </w:tc>
        <w:tc>
          <w:tcPr>
            <w:tcW w:w="2131" w:type="dxa"/>
            <w:vAlign w:val="center"/>
          </w:tcPr>
          <w:p w:rsidR="000872D2" w:rsidRDefault="000872D2">
            <w:pPr>
              <w:jc w:val="center"/>
              <w:rPr>
                <w:rFonts w:ascii="宋体" w:hAnsi="宋体"/>
              </w:rPr>
            </w:pPr>
          </w:p>
        </w:tc>
      </w:tr>
      <w:tr w:rsidR="000872D2" w:rsidTr="00CF4520">
        <w:trPr>
          <w:trHeight w:val="180"/>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0872D2">
            <w:pPr>
              <w:jc w:val="center"/>
              <w:rPr>
                <w:rFonts w:ascii="宋体" w:hAnsi="宋体"/>
              </w:rPr>
            </w:pPr>
          </w:p>
        </w:tc>
        <w:tc>
          <w:tcPr>
            <w:tcW w:w="900" w:type="dxa"/>
            <w:vAlign w:val="center"/>
          </w:tcPr>
          <w:p w:rsidR="000872D2" w:rsidRDefault="000872D2">
            <w:pPr>
              <w:jc w:val="center"/>
              <w:rPr>
                <w:rFonts w:ascii="宋体" w:hAnsi="宋体"/>
              </w:rPr>
            </w:pPr>
          </w:p>
        </w:tc>
        <w:tc>
          <w:tcPr>
            <w:tcW w:w="1241" w:type="dxa"/>
            <w:vAlign w:val="center"/>
          </w:tcPr>
          <w:p w:rsidR="000872D2" w:rsidRDefault="000872D2">
            <w:pPr>
              <w:jc w:val="center"/>
              <w:rPr>
                <w:rFonts w:ascii="宋体" w:hAnsi="宋体"/>
              </w:rPr>
            </w:pPr>
          </w:p>
        </w:tc>
        <w:tc>
          <w:tcPr>
            <w:tcW w:w="886" w:type="dxa"/>
            <w:gridSpan w:val="2"/>
            <w:vAlign w:val="center"/>
          </w:tcPr>
          <w:p w:rsidR="000872D2" w:rsidRDefault="000872D2">
            <w:pPr>
              <w:jc w:val="center"/>
              <w:rPr>
                <w:rFonts w:ascii="宋体" w:hAnsi="宋体"/>
              </w:rPr>
            </w:pPr>
          </w:p>
        </w:tc>
        <w:tc>
          <w:tcPr>
            <w:tcW w:w="1464" w:type="dxa"/>
            <w:gridSpan w:val="2"/>
            <w:vAlign w:val="center"/>
          </w:tcPr>
          <w:p w:rsidR="000872D2" w:rsidRDefault="000872D2">
            <w:pPr>
              <w:jc w:val="center"/>
              <w:rPr>
                <w:rFonts w:ascii="宋体" w:hAnsi="宋体"/>
              </w:rPr>
            </w:pPr>
          </w:p>
        </w:tc>
        <w:tc>
          <w:tcPr>
            <w:tcW w:w="2131" w:type="dxa"/>
            <w:vAlign w:val="center"/>
          </w:tcPr>
          <w:p w:rsidR="000872D2" w:rsidRDefault="000872D2">
            <w:pPr>
              <w:jc w:val="center"/>
              <w:rPr>
                <w:rFonts w:ascii="宋体" w:hAnsi="宋体"/>
              </w:rPr>
            </w:pPr>
          </w:p>
        </w:tc>
      </w:tr>
      <w:tr w:rsidR="000872D2" w:rsidTr="00CF4520">
        <w:trPr>
          <w:trHeight w:val="122"/>
          <w:jc w:val="center"/>
        </w:trPr>
        <w:tc>
          <w:tcPr>
            <w:tcW w:w="1535" w:type="dxa"/>
            <w:vMerge/>
            <w:vAlign w:val="center"/>
          </w:tcPr>
          <w:p w:rsidR="000872D2" w:rsidRDefault="000872D2">
            <w:pPr>
              <w:jc w:val="center"/>
              <w:rPr>
                <w:rFonts w:ascii="宋体" w:hAnsi="宋体"/>
                <w:b/>
              </w:rPr>
            </w:pPr>
          </w:p>
        </w:tc>
        <w:tc>
          <w:tcPr>
            <w:tcW w:w="417" w:type="dxa"/>
            <w:vAlign w:val="center"/>
          </w:tcPr>
          <w:p w:rsidR="000872D2" w:rsidRDefault="000872D2">
            <w:pPr>
              <w:jc w:val="center"/>
              <w:rPr>
                <w:rFonts w:ascii="宋体" w:hAnsi="宋体"/>
              </w:rPr>
            </w:pPr>
          </w:p>
        </w:tc>
        <w:tc>
          <w:tcPr>
            <w:tcW w:w="900" w:type="dxa"/>
            <w:vAlign w:val="center"/>
          </w:tcPr>
          <w:p w:rsidR="000872D2" w:rsidRDefault="000872D2">
            <w:pPr>
              <w:jc w:val="center"/>
              <w:rPr>
                <w:rFonts w:ascii="宋体" w:hAnsi="宋体"/>
              </w:rPr>
            </w:pPr>
          </w:p>
        </w:tc>
        <w:tc>
          <w:tcPr>
            <w:tcW w:w="1241" w:type="dxa"/>
            <w:vAlign w:val="center"/>
          </w:tcPr>
          <w:p w:rsidR="000872D2" w:rsidRDefault="000872D2">
            <w:pPr>
              <w:jc w:val="center"/>
              <w:rPr>
                <w:rFonts w:ascii="宋体" w:hAnsi="宋体"/>
              </w:rPr>
            </w:pPr>
          </w:p>
        </w:tc>
        <w:tc>
          <w:tcPr>
            <w:tcW w:w="886" w:type="dxa"/>
            <w:gridSpan w:val="2"/>
            <w:vAlign w:val="center"/>
          </w:tcPr>
          <w:p w:rsidR="000872D2" w:rsidRDefault="000872D2">
            <w:pPr>
              <w:jc w:val="center"/>
              <w:rPr>
                <w:rFonts w:ascii="宋体" w:hAnsi="宋体"/>
              </w:rPr>
            </w:pPr>
          </w:p>
        </w:tc>
        <w:tc>
          <w:tcPr>
            <w:tcW w:w="1464" w:type="dxa"/>
            <w:gridSpan w:val="2"/>
            <w:vAlign w:val="center"/>
          </w:tcPr>
          <w:p w:rsidR="000872D2" w:rsidRDefault="000872D2">
            <w:pPr>
              <w:jc w:val="center"/>
              <w:rPr>
                <w:rFonts w:ascii="宋体" w:hAnsi="宋体"/>
              </w:rPr>
            </w:pPr>
          </w:p>
        </w:tc>
        <w:tc>
          <w:tcPr>
            <w:tcW w:w="2131" w:type="dxa"/>
            <w:vAlign w:val="center"/>
          </w:tcPr>
          <w:p w:rsidR="000872D2" w:rsidRDefault="000872D2">
            <w:pPr>
              <w:jc w:val="center"/>
              <w:rPr>
                <w:rFonts w:ascii="宋体" w:hAnsi="宋体"/>
              </w:rPr>
            </w:pPr>
          </w:p>
        </w:tc>
      </w:tr>
      <w:tr w:rsidR="000872D2">
        <w:trPr>
          <w:trHeight w:val="4583"/>
          <w:jc w:val="center"/>
        </w:trPr>
        <w:tc>
          <w:tcPr>
            <w:tcW w:w="1535" w:type="dxa"/>
            <w:tcBorders>
              <w:bottom w:val="single" w:sz="4" w:space="0" w:color="auto"/>
            </w:tcBorders>
            <w:vAlign w:val="center"/>
          </w:tcPr>
          <w:p w:rsidR="000872D2" w:rsidRDefault="00E06E2B">
            <w:pPr>
              <w:jc w:val="center"/>
              <w:rPr>
                <w:rFonts w:ascii="宋体" w:hAnsi="宋体"/>
                <w:b/>
              </w:rPr>
            </w:pPr>
            <w:r>
              <w:rPr>
                <w:rFonts w:ascii="宋体" w:hAnsi="宋体" w:hint="eastAsia"/>
                <w:b/>
              </w:rPr>
              <w:t>项目采购的必要性、目的及意义等</w:t>
            </w:r>
          </w:p>
        </w:tc>
        <w:tc>
          <w:tcPr>
            <w:tcW w:w="7039" w:type="dxa"/>
            <w:gridSpan w:val="8"/>
            <w:vAlign w:val="center"/>
          </w:tcPr>
          <w:p w:rsidR="003C6492" w:rsidRPr="009A5E05" w:rsidRDefault="009A5E05" w:rsidP="003C6492">
            <w:pPr>
              <w:spacing w:before="100" w:beforeAutospacing="1"/>
              <w:ind w:firstLineChars="200" w:firstLine="420"/>
              <w:jc w:val="left"/>
            </w:pPr>
            <w:r>
              <w:rPr>
                <w:rFonts w:ascii="宋体" w:hAnsi="宋体" w:hint="eastAsia"/>
                <w:bCs/>
              </w:rPr>
              <w:t>校园</w:t>
            </w:r>
            <w:proofErr w:type="gramStart"/>
            <w:r>
              <w:rPr>
                <w:rFonts w:ascii="宋体" w:hAnsi="宋体" w:hint="eastAsia"/>
                <w:bCs/>
              </w:rPr>
              <w:t>一</w:t>
            </w:r>
            <w:proofErr w:type="gramEnd"/>
            <w:r>
              <w:rPr>
                <w:rFonts w:ascii="宋体" w:hAnsi="宋体" w:hint="eastAsia"/>
                <w:bCs/>
              </w:rPr>
              <w:t>卡通</w:t>
            </w:r>
            <w:r w:rsidR="00CF4520" w:rsidRPr="00FF3818">
              <w:rPr>
                <w:rFonts w:ascii="宋体" w:hAnsi="宋体" w:hint="eastAsia"/>
                <w:bCs/>
              </w:rPr>
              <w:t>系统</w:t>
            </w:r>
            <w:r>
              <w:rPr>
                <w:rFonts w:ascii="宋体" w:hAnsi="宋体" w:hint="eastAsia"/>
                <w:bCs/>
              </w:rPr>
              <w:t>已应用到宿舍水电缴费、上网缴费、图书馆门禁、借书证、食堂超市消费等多个场景。</w:t>
            </w:r>
            <w:r w:rsidR="003C6492">
              <w:rPr>
                <w:rFonts w:ascii="宋体" w:hAnsi="宋体" w:hint="eastAsia"/>
                <w:bCs/>
              </w:rPr>
              <w:t>综合楼一楼食堂即将投入使用，为保证师生正常用餐，需采购1</w:t>
            </w:r>
            <w:r w:rsidR="003C6492">
              <w:rPr>
                <w:rFonts w:ascii="宋体" w:hAnsi="宋体"/>
                <w:bCs/>
              </w:rPr>
              <w:t>0台校园</w:t>
            </w:r>
            <w:proofErr w:type="gramStart"/>
            <w:r w:rsidR="003C6492">
              <w:rPr>
                <w:rFonts w:ascii="宋体" w:hAnsi="宋体"/>
                <w:bCs/>
              </w:rPr>
              <w:t>一</w:t>
            </w:r>
            <w:proofErr w:type="gramEnd"/>
            <w:r w:rsidR="003C6492">
              <w:rPr>
                <w:rFonts w:ascii="宋体" w:hAnsi="宋体"/>
                <w:bCs/>
              </w:rPr>
              <w:t>卡通</w:t>
            </w:r>
            <w:r w:rsidR="003C6492">
              <w:rPr>
                <w:rFonts w:ascii="宋体" w:hAnsi="宋体" w:hint="eastAsia"/>
                <w:bCs/>
              </w:rPr>
              <w:t>P</w:t>
            </w:r>
            <w:r w:rsidR="003C6492">
              <w:rPr>
                <w:rFonts w:ascii="宋体" w:hAnsi="宋体"/>
                <w:bCs/>
              </w:rPr>
              <w:t>OS机。</w:t>
            </w:r>
          </w:p>
          <w:p w:rsidR="009A5E05" w:rsidRPr="009A5E05" w:rsidRDefault="009A5E05" w:rsidP="00EF07B8">
            <w:pPr>
              <w:pStyle w:val="3"/>
              <w:spacing w:before="0" w:after="100" w:afterAutospacing="1" w:line="240" w:lineRule="auto"/>
              <w:jc w:val="left"/>
            </w:pPr>
          </w:p>
        </w:tc>
      </w:tr>
      <w:tr w:rsidR="000872D2">
        <w:trPr>
          <w:trHeight w:val="734"/>
          <w:jc w:val="center"/>
        </w:trPr>
        <w:tc>
          <w:tcPr>
            <w:tcW w:w="1535" w:type="dxa"/>
            <w:tcBorders>
              <w:top w:val="single" w:sz="4" w:space="0" w:color="auto"/>
            </w:tcBorders>
            <w:vAlign w:val="center"/>
          </w:tcPr>
          <w:p w:rsidR="000872D2" w:rsidRDefault="00E06E2B">
            <w:pPr>
              <w:jc w:val="center"/>
              <w:rPr>
                <w:rFonts w:ascii="宋体" w:hAnsi="宋体"/>
                <w:szCs w:val="21"/>
              </w:rPr>
            </w:pPr>
            <w:r>
              <w:rPr>
                <w:rFonts w:ascii="宋体" w:hAnsi="宋体" w:hint="eastAsia"/>
                <w:szCs w:val="21"/>
              </w:rPr>
              <w:t>采购数量、服务标准、参考品牌等</w:t>
            </w:r>
          </w:p>
        </w:tc>
        <w:tc>
          <w:tcPr>
            <w:tcW w:w="7039" w:type="dxa"/>
            <w:gridSpan w:val="8"/>
            <w:vAlign w:val="center"/>
          </w:tcPr>
          <w:p w:rsidR="000872D2" w:rsidRDefault="00E06E2B">
            <w:pPr>
              <w:jc w:val="left"/>
              <w:rPr>
                <w:rFonts w:ascii="宋体" w:hAnsi="宋体"/>
                <w:szCs w:val="21"/>
              </w:rPr>
            </w:pPr>
            <w:r>
              <w:rPr>
                <w:rFonts w:ascii="宋体" w:hAnsi="宋体" w:hint="eastAsia"/>
                <w:szCs w:val="21"/>
              </w:rPr>
              <w:t>见附件一.1：采购清单及预算</w:t>
            </w:r>
          </w:p>
        </w:tc>
      </w:tr>
      <w:tr w:rsidR="000872D2">
        <w:trPr>
          <w:trHeight w:val="567"/>
          <w:jc w:val="center"/>
        </w:trPr>
        <w:tc>
          <w:tcPr>
            <w:tcW w:w="1535" w:type="dxa"/>
            <w:vAlign w:val="center"/>
          </w:tcPr>
          <w:p w:rsidR="000872D2" w:rsidRDefault="00E06E2B">
            <w:pPr>
              <w:jc w:val="center"/>
              <w:rPr>
                <w:rFonts w:ascii="宋体" w:hAnsi="宋体"/>
                <w:b/>
                <w:szCs w:val="21"/>
              </w:rPr>
            </w:pPr>
            <w:r>
              <w:rPr>
                <w:rFonts w:ascii="宋体" w:hAnsi="宋体" w:hint="eastAsia"/>
                <w:b/>
                <w:szCs w:val="21"/>
              </w:rPr>
              <w:t>项目服务需求</w:t>
            </w:r>
          </w:p>
        </w:tc>
        <w:tc>
          <w:tcPr>
            <w:tcW w:w="7039" w:type="dxa"/>
            <w:gridSpan w:val="8"/>
            <w:vAlign w:val="center"/>
          </w:tcPr>
          <w:p w:rsidR="000872D2" w:rsidRDefault="00E06E2B">
            <w:pPr>
              <w:rPr>
                <w:rFonts w:ascii="宋体" w:hAnsi="宋体"/>
              </w:rPr>
            </w:pPr>
            <w:r>
              <w:rPr>
                <w:rFonts w:ascii="宋体" w:hAnsi="宋体" w:hint="eastAsia"/>
              </w:rPr>
              <w:t>见附件一.2：</w:t>
            </w:r>
            <w:r w:rsidRPr="00C20155">
              <w:rPr>
                <w:rFonts w:ascii="宋体" w:hAnsi="宋体" w:hint="eastAsia"/>
              </w:rPr>
              <w:t>项目服务需求方案</w:t>
            </w:r>
          </w:p>
        </w:tc>
      </w:tr>
      <w:tr w:rsidR="000872D2">
        <w:trPr>
          <w:trHeight w:val="458"/>
          <w:jc w:val="center"/>
        </w:trPr>
        <w:tc>
          <w:tcPr>
            <w:tcW w:w="1535" w:type="dxa"/>
            <w:tcBorders>
              <w:top w:val="single" w:sz="4" w:space="0" w:color="auto"/>
            </w:tcBorders>
            <w:vAlign w:val="center"/>
          </w:tcPr>
          <w:p w:rsidR="000872D2" w:rsidRDefault="00E06E2B">
            <w:pPr>
              <w:jc w:val="center"/>
              <w:rPr>
                <w:rFonts w:ascii="宋体" w:hAnsi="宋体"/>
                <w:b/>
              </w:rPr>
            </w:pPr>
            <w:r>
              <w:rPr>
                <w:rFonts w:ascii="宋体" w:hAnsi="宋体" w:hint="eastAsia"/>
                <w:b/>
                <w:szCs w:val="21"/>
              </w:rPr>
              <w:t>拟采用的采购方式</w:t>
            </w:r>
          </w:p>
        </w:tc>
        <w:tc>
          <w:tcPr>
            <w:tcW w:w="7039" w:type="dxa"/>
            <w:gridSpan w:val="8"/>
            <w:vAlign w:val="center"/>
          </w:tcPr>
          <w:p w:rsidR="004467CD" w:rsidRPr="004467CD" w:rsidRDefault="004467CD" w:rsidP="00675F42">
            <w:pPr>
              <w:ind w:firstLineChars="500" w:firstLine="1050"/>
              <w:rPr>
                <w:rFonts w:ascii="宋体" w:hAnsi="宋体"/>
                <w:szCs w:val="21"/>
              </w:rPr>
            </w:pPr>
            <w:r w:rsidRPr="004467CD">
              <w:rPr>
                <w:rFonts w:ascii="宋体" w:hAnsi="宋体" w:hint="eastAsia"/>
                <w:szCs w:val="21"/>
              </w:rPr>
              <w:t xml:space="preserve">□竞争性比选       </w:t>
            </w:r>
            <w:r>
              <w:rPr>
                <w:rFonts w:ascii="宋体" w:hAnsi="宋体" w:hint="eastAsia"/>
                <w:szCs w:val="21"/>
              </w:rPr>
              <w:t>√</w:t>
            </w:r>
            <w:r w:rsidRPr="004467CD">
              <w:rPr>
                <w:rFonts w:ascii="宋体" w:hAnsi="宋体" w:hint="eastAsia"/>
                <w:szCs w:val="21"/>
              </w:rPr>
              <w:t xml:space="preserve">市场询价       □ 网上采购 </w:t>
            </w:r>
          </w:p>
          <w:p w:rsidR="000872D2" w:rsidRDefault="004467CD" w:rsidP="00675F42">
            <w:pPr>
              <w:ind w:firstLineChars="500" w:firstLine="1050"/>
              <w:rPr>
                <w:rFonts w:ascii="宋体" w:hAnsi="宋体"/>
              </w:rPr>
            </w:pPr>
            <w:r>
              <w:rPr>
                <w:rFonts w:ascii="宋体" w:hAnsi="宋体" w:hint="eastAsia"/>
                <w:szCs w:val="21"/>
              </w:rPr>
              <w:t>□</w:t>
            </w:r>
            <w:r w:rsidRPr="004467CD">
              <w:rPr>
                <w:rFonts w:ascii="宋体" w:hAnsi="宋体" w:hint="eastAsia"/>
                <w:szCs w:val="21"/>
              </w:rPr>
              <w:t xml:space="preserve">校级单一来源   </w:t>
            </w:r>
            <w:r w:rsidR="00675F42">
              <w:rPr>
                <w:rFonts w:ascii="宋体" w:hAnsi="宋体"/>
                <w:szCs w:val="21"/>
              </w:rPr>
              <w:t xml:space="preserve"> </w:t>
            </w:r>
            <w:r w:rsidRPr="004467CD">
              <w:rPr>
                <w:rFonts w:ascii="宋体" w:hAnsi="宋体" w:hint="eastAsia"/>
                <w:szCs w:val="21"/>
              </w:rPr>
              <w:t xml:space="preserve"> </w:t>
            </w:r>
            <w:r>
              <w:rPr>
                <w:rFonts w:ascii="宋体" w:hAnsi="宋体" w:hint="eastAsia"/>
                <w:szCs w:val="21"/>
              </w:rPr>
              <w:t>□</w:t>
            </w:r>
            <w:r w:rsidRPr="004467CD">
              <w:rPr>
                <w:rFonts w:ascii="宋体" w:hAnsi="宋体" w:hint="eastAsia"/>
                <w:szCs w:val="21"/>
              </w:rPr>
              <w:t>签订补充协议   □ 其他</w:t>
            </w:r>
          </w:p>
        </w:tc>
      </w:tr>
      <w:tr w:rsidR="002D56C7" w:rsidRPr="002D56C7">
        <w:trPr>
          <w:trHeight w:val="734"/>
          <w:jc w:val="center"/>
        </w:trPr>
        <w:tc>
          <w:tcPr>
            <w:tcW w:w="1535" w:type="dxa"/>
            <w:tcBorders>
              <w:top w:val="single" w:sz="4" w:space="0" w:color="auto"/>
            </w:tcBorders>
            <w:vAlign w:val="center"/>
          </w:tcPr>
          <w:p w:rsidR="000872D2" w:rsidRPr="002D56C7" w:rsidRDefault="00E06E2B">
            <w:pPr>
              <w:jc w:val="left"/>
              <w:rPr>
                <w:rFonts w:ascii="宋体" w:hAnsi="宋体"/>
                <w:b/>
                <w:szCs w:val="21"/>
              </w:rPr>
            </w:pPr>
            <w:r w:rsidRPr="002D56C7">
              <w:rPr>
                <w:rFonts w:ascii="宋体" w:hAnsi="宋体" w:hint="eastAsia"/>
                <w:b/>
                <w:szCs w:val="21"/>
              </w:rPr>
              <w:t>供应商参加采购活动的特定资格条件</w:t>
            </w:r>
          </w:p>
        </w:tc>
        <w:tc>
          <w:tcPr>
            <w:tcW w:w="7039" w:type="dxa"/>
            <w:gridSpan w:val="8"/>
            <w:vAlign w:val="center"/>
          </w:tcPr>
          <w:p w:rsidR="000872D2" w:rsidRPr="002D56C7" w:rsidRDefault="000872D2" w:rsidP="009F3DC5">
            <w:pPr>
              <w:jc w:val="center"/>
              <w:rPr>
                <w:rFonts w:ascii="宋体" w:hAnsi="宋体"/>
              </w:rPr>
            </w:pPr>
          </w:p>
        </w:tc>
      </w:tr>
    </w:tbl>
    <w:p w:rsidR="000872D2" w:rsidRDefault="000872D2">
      <w:pPr>
        <w:pStyle w:val="a6"/>
        <w:shd w:val="clear" w:color="auto" w:fill="FFFFFF"/>
        <w:jc w:val="left"/>
        <w:rPr>
          <w:rFonts w:eastAsia="仿宋_GB2312"/>
          <w:color w:val="FF0000"/>
        </w:rPr>
      </w:pPr>
    </w:p>
    <w:p w:rsidR="000872D2" w:rsidRDefault="000872D2">
      <w:pPr>
        <w:pStyle w:val="a6"/>
        <w:shd w:val="clear" w:color="auto" w:fill="FFFFFF"/>
        <w:jc w:val="left"/>
        <w:rPr>
          <w:rFonts w:eastAsia="仿宋_GB2312"/>
          <w:color w:val="FF0000"/>
        </w:rPr>
      </w:pPr>
    </w:p>
    <w:p w:rsidR="000872D2" w:rsidRDefault="000872D2">
      <w:pPr>
        <w:pStyle w:val="a6"/>
        <w:shd w:val="clear" w:color="auto" w:fill="FFFFFF"/>
        <w:jc w:val="left"/>
        <w:rPr>
          <w:rFonts w:eastAsia="仿宋_GB2312"/>
          <w:color w:val="FF0000"/>
        </w:rPr>
      </w:pPr>
    </w:p>
    <w:p w:rsidR="000872D2" w:rsidRDefault="000872D2">
      <w:pPr>
        <w:pStyle w:val="a6"/>
        <w:shd w:val="clear" w:color="auto" w:fill="FFFFFF"/>
        <w:jc w:val="left"/>
        <w:rPr>
          <w:rFonts w:eastAsia="仿宋_GB2312"/>
          <w:color w:val="FF0000"/>
        </w:rPr>
        <w:sectPr w:rsidR="000872D2">
          <w:footerReference w:type="default" r:id="rId9"/>
          <w:pgSz w:w="11906" w:h="16838"/>
          <w:pgMar w:top="1985" w:right="1446" w:bottom="1644" w:left="1446" w:header="851" w:footer="1247" w:gutter="0"/>
          <w:cols w:space="720"/>
          <w:docGrid w:linePitch="312"/>
        </w:sectPr>
      </w:pPr>
    </w:p>
    <w:p w:rsidR="000872D2" w:rsidRDefault="00E06E2B">
      <w:pPr>
        <w:pStyle w:val="a6"/>
        <w:shd w:val="clear" w:color="auto" w:fill="FFFFFF"/>
        <w:jc w:val="left"/>
        <w:rPr>
          <w:rFonts w:eastAsia="仿宋_GB2312"/>
          <w:b/>
          <w:bCs/>
          <w:sz w:val="28"/>
          <w:szCs w:val="28"/>
        </w:rPr>
      </w:pPr>
      <w:r>
        <w:rPr>
          <w:rFonts w:eastAsia="仿宋_GB2312" w:hint="eastAsia"/>
          <w:b/>
          <w:bCs/>
          <w:sz w:val="28"/>
          <w:szCs w:val="28"/>
        </w:rPr>
        <w:lastRenderedPageBreak/>
        <w:t>附件一</w:t>
      </w:r>
      <w:r>
        <w:rPr>
          <w:rFonts w:eastAsia="仿宋_GB2312" w:hint="eastAsia"/>
          <w:b/>
          <w:bCs/>
          <w:sz w:val="28"/>
          <w:szCs w:val="28"/>
        </w:rPr>
        <w:t>.1</w:t>
      </w:r>
      <w:r>
        <w:rPr>
          <w:rFonts w:eastAsia="仿宋_GB2312" w:hint="eastAsia"/>
          <w:b/>
          <w:bCs/>
          <w:sz w:val="28"/>
          <w:szCs w:val="28"/>
        </w:rPr>
        <w:t>：</w:t>
      </w:r>
    </w:p>
    <w:p w:rsidR="000872D2" w:rsidRDefault="00673F1F" w:rsidP="00C20155">
      <w:pPr>
        <w:widowControl/>
        <w:jc w:val="center"/>
        <w:rPr>
          <w:rFonts w:eastAsia="方正小标宋_GBK"/>
          <w:bCs/>
          <w:kern w:val="0"/>
          <w:sz w:val="36"/>
          <w:szCs w:val="36"/>
        </w:rPr>
      </w:pPr>
      <w:r w:rsidRPr="00673F1F">
        <w:rPr>
          <w:rFonts w:eastAsia="方正小标宋_GBK" w:hint="eastAsia"/>
          <w:bCs/>
          <w:kern w:val="0"/>
          <w:sz w:val="36"/>
          <w:szCs w:val="36"/>
        </w:rPr>
        <w:t>综合楼一楼食堂校园</w:t>
      </w:r>
      <w:proofErr w:type="gramStart"/>
      <w:r w:rsidRPr="00673F1F">
        <w:rPr>
          <w:rFonts w:eastAsia="方正小标宋_GBK" w:hint="eastAsia"/>
          <w:bCs/>
          <w:kern w:val="0"/>
          <w:sz w:val="36"/>
          <w:szCs w:val="36"/>
        </w:rPr>
        <w:t>一</w:t>
      </w:r>
      <w:proofErr w:type="gramEnd"/>
      <w:r w:rsidRPr="00673F1F">
        <w:rPr>
          <w:rFonts w:eastAsia="方正小标宋_GBK" w:hint="eastAsia"/>
          <w:bCs/>
          <w:kern w:val="0"/>
          <w:sz w:val="36"/>
          <w:szCs w:val="36"/>
        </w:rPr>
        <w:t>卡通系统</w:t>
      </w:r>
      <w:r w:rsidRPr="00673F1F">
        <w:rPr>
          <w:rFonts w:eastAsia="方正小标宋_GBK" w:hint="eastAsia"/>
          <w:bCs/>
          <w:kern w:val="0"/>
          <w:sz w:val="36"/>
          <w:szCs w:val="36"/>
        </w:rPr>
        <w:t>POS</w:t>
      </w:r>
      <w:r w:rsidRPr="00673F1F">
        <w:rPr>
          <w:rFonts w:eastAsia="方正小标宋_GBK" w:hint="eastAsia"/>
          <w:bCs/>
          <w:kern w:val="0"/>
          <w:sz w:val="36"/>
          <w:szCs w:val="36"/>
        </w:rPr>
        <w:t>机</w:t>
      </w:r>
      <w:r w:rsidR="00E06E2B">
        <w:rPr>
          <w:rFonts w:eastAsia="方正小标宋_GBK"/>
          <w:bCs/>
          <w:kern w:val="0"/>
          <w:sz w:val="36"/>
          <w:szCs w:val="36"/>
        </w:rPr>
        <w:t>采购清单及预算（</w:t>
      </w:r>
      <w:r>
        <w:rPr>
          <w:rFonts w:eastAsia="方正小标宋_GBK"/>
          <w:bCs/>
          <w:kern w:val="0"/>
          <w:sz w:val="36"/>
          <w:szCs w:val="36"/>
        </w:rPr>
        <w:t>货物</w:t>
      </w:r>
      <w:r w:rsidR="00E06E2B">
        <w:rPr>
          <w:rFonts w:eastAsia="方正小标宋_GBK"/>
          <w:bCs/>
          <w:kern w:val="0"/>
          <w:sz w:val="36"/>
          <w:szCs w:val="36"/>
        </w:rPr>
        <w:t>类）</w:t>
      </w:r>
    </w:p>
    <w:tbl>
      <w:tblPr>
        <w:tblW w:w="13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69"/>
        <w:gridCol w:w="7254"/>
        <w:gridCol w:w="846"/>
        <w:gridCol w:w="1063"/>
        <w:gridCol w:w="1619"/>
      </w:tblGrid>
      <w:tr w:rsidR="000872D2">
        <w:trPr>
          <w:trHeight w:val="300"/>
          <w:jc w:val="center"/>
        </w:trPr>
        <w:tc>
          <w:tcPr>
            <w:tcW w:w="963" w:type="dxa"/>
            <w:vAlign w:val="center"/>
          </w:tcPr>
          <w:p w:rsidR="000872D2" w:rsidRDefault="00E06E2B">
            <w:pPr>
              <w:widowControl/>
              <w:jc w:val="center"/>
              <w:rPr>
                <w:rFonts w:eastAsia="黑体"/>
                <w:kern w:val="0"/>
                <w:sz w:val="24"/>
              </w:rPr>
            </w:pPr>
            <w:r>
              <w:rPr>
                <w:rFonts w:eastAsia="黑体"/>
                <w:kern w:val="0"/>
                <w:sz w:val="24"/>
              </w:rPr>
              <w:t>序号</w:t>
            </w:r>
          </w:p>
        </w:tc>
        <w:tc>
          <w:tcPr>
            <w:tcW w:w="1969" w:type="dxa"/>
            <w:vAlign w:val="center"/>
          </w:tcPr>
          <w:p w:rsidR="000872D2" w:rsidRDefault="00673F1F">
            <w:pPr>
              <w:widowControl/>
              <w:jc w:val="center"/>
              <w:rPr>
                <w:rFonts w:eastAsia="黑体"/>
                <w:kern w:val="0"/>
                <w:sz w:val="24"/>
              </w:rPr>
            </w:pPr>
            <w:r>
              <w:rPr>
                <w:rFonts w:eastAsia="黑体"/>
                <w:kern w:val="0"/>
                <w:sz w:val="24"/>
              </w:rPr>
              <w:t>产品名称</w:t>
            </w:r>
          </w:p>
        </w:tc>
        <w:tc>
          <w:tcPr>
            <w:tcW w:w="7254" w:type="dxa"/>
            <w:vAlign w:val="center"/>
          </w:tcPr>
          <w:p w:rsidR="000872D2" w:rsidRDefault="00673F1F">
            <w:pPr>
              <w:widowControl/>
              <w:jc w:val="center"/>
              <w:rPr>
                <w:rFonts w:eastAsia="黑体"/>
                <w:kern w:val="0"/>
                <w:sz w:val="24"/>
              </w:rPr>
            </w:pPr>
            <w:r>
              <w:rPr>
                <w:rFonts w:eastAsia="黑体"/>
                <w:kern w:val="0"/>
                <w:sz w:val="24"/>
              </w:rPr>
              <w:t>主要技术参数及功能要求</w:t>
            </w:r>
            <w:r>
              <w:rPr>
                <w:rFonts w:eastAsia="黑体" w:hint="eastAsia"/>
                <w:kern w:val="0"/>
                <w:sz w:val="24"/>
              </w:rPr>
              <w:t>（包括性能、材料、结构、外观、安全）</w:t>
            </w:r>
          </w:p>
        </w:tc>
        <w:tc>
          <w:tcPr>
            <w:tcW w:w="846" w:type="dxa"/>
            <w:vAlign w:val="center"/>
          </w:tcPr>
          <w:p w:rsidR="000872D2" w:rsidRDefault="00E06E2B">
            <w:pPr>
              <w:widowControl/>
              <w:jc w:val="center"/>
              <w:rPr>
                <w:rFonts w:eastAsia="黑体"/>
                <w:kern w:val="0"/>
                <w:sz w:val="24"/>
              </w:rPr>
            </w:pPr>
            <w:r>
              <w:rPr>
                <w:rFonts w:eastAsia="黑体"/>
                <w:kern w:val="0"/>
                <w:sz w:val="24"/>
              </w:rPr>
              <w:t>数量</w:t>
            </w:r>
          </w:p>
        </w:tc>
        <w:tc>
          <w:tcPr>
            <w:tcW w:w="1063" w:type="dxa"/>
            <w:vAlign w:val="center"/>
          </w:tcPr>
          <w:p w:rsidR="000872D2" w:rsidRDefault="00E06E2B">
            <w:pPr>
              <w:widowControl/>
              <w:jc w:val="center"/>
              <w:rPr>
                <w:rFonts w:eastAsia="黑体"/>
                <w:kern w:val="0"/>
                <w:sz w:val="24"/>
              </w:rPr>
            </w:pPr>
            <w:r>
              <w:rPr>
                <w:rFonts w:eastAsia="黑体"/>
                <w:kern w:val="0"/>
                <w:sz w:val="24"/>
              </w:rPr>
              <w:t>单价</w:t>
            </w:r>
          </w:p>
        </w:tc>
        <w:tc>
          <w:tcPr>
            <w:tcW w:w="1619" w:type="dxa"/>
            <w:vAlign w:val="center"/>
          </w:tcPr>
          <w:p w:rsidR="000872D2" w:rsidRDefault="00E06E2B">
            <w:pPr>
              <w:widowControl/>
              <w:jc w:val="center"/>
              <w:rPr>
                <w:rFonts w:eastAsia="黑体"/>
                <w:kern w:val="0"/>
                <w:sz w:val="24"/>
              </w:rPr>
            </w:pPr>
            <w:r>
              <w:rPr>
                <w:rFonts w:eastAsia="黑体" w:hint="eastAsia"/>
                <w:kern w:val="0"/>
                <w:sz w:val="24"/>
              </w:rPr>
              <w:t>合计</w:t>
            </w:r>
            <w:r>
              <w:rPr>
                <w:rFonts w:eastAsia="黑体"/>
                <w:kern w:val="0"/>
                <w:sz w:val="24"/>
              </w:rPr>
              <w:t>金额</w:t>
            </w:r>
            <w:r>
              <w:rPr>
                <w:rFonts w:eastAsia="黑体" w:hint="eastAsia"/>
                <w:kern w:val="0"/>
                <w:sz w:val="24"/>
              </w:rPr>
              <w:t>（</w:t>
            </w:r>
            <w:r>
              <w:rPr>
                <w:rFonts w:eastAsia="黑体"/>
                <w:kern w:val="0"/>
                <w:sz w:val="24"/>
              </w:rPr>
              <w:t>元）</w:t>
            </w:r>
          </w:p>
        </w:tc>
      </w:tr>
      <w:tr w:rsidR="000872D2">
        <w:trPr>
          <w:trHeight w:val="330"/>
          <w:jc w:val="center"/>
        </w:trPr>
        <w:tc>
          <w:tcPr>
            <w:tcW w:w="963" w:type="dxa"/>
            <w:vAlign w:val="center"/>
          </w:tcPr>
          <w:p w:rsidR="000872D2" w:rsidRDefault="00E06E2B">
            <w:pPr>
              <w:widowControl/>
              <w:jc w:val="center"/>
              <w:rPr>
                <w:rFonts w:eastAsia="黑体"/>
                <w:kern w:val="0"/>
                <w:sz w:val="24"/>
              </w:rPr>
            </w:pPr>
            <w:r>
              <w:rPr>
                <w:rFonts w:eastAsia="黑体"/>
                <w:kern w:val="0"/>
                <w:sz w:val="24"/>
              </w:rPr>
              <w:t>1</w:t>
            </w:r>
          </w:p>
        </w:tc>
        <w:tc>
          <w:tcPr>
            <w:tcW w:w="1969" w:type="dxa"/>
            <w:vAlign w:val="center"/>
          </w:tcPr>
          <w:p w:rsidR="000872D2" w:rsidRDefault="00673F1F" w:rsidP="00C42835">
            <w:pPr>
              <w:widowControl/>
              <w:jc w:val="center"/>
              <w:rPr>
                <w:rFonts w:eastAsia="黑体"/>
                <w:kern w:val="0"/>
                <w:sz w:val="24"/>
              </w:rPr>
            </w:pPr>
            <w:proofErr w:type="gramStart"/>
            <w:r w:rsidRPr="00673F1F">
              <w:rPr>
                <w:rFonts w:eastAsia="黑体" w:hint="eastAsia"/>
                <w:kern w:val="0"/>
                <w:sz w:val="24"/>
              </w:rPr>
              <w:t>扫码消费</w:t>
            </w:r>
            <w:proofErr w:type="spellStart"/>
            <w:proofErr w:type="gramEnd"/>
            <w:r w:rsidRPr="00673F1F">
              <w:rPr>
                <w:rFonts w:eastAsia="黑体" w:hint="eastAsia"/>
                <w:kern w:val="0"/>
                <w:sz w:val="24"/>
              </w:rPr>
              <w:t>pos</w:t>
            </w:r>
            <w:proofErr w:type="spellEnd"/>
            <w:r w:rsidR="00C42835">
              <w:rPr>
                <w:rFonts w:eastAsia="黑体"/>
                <w:kern w:val="0"/>
                <w:sz w:val="24"/>
              </w:rPr>
              <w:t>机</w:t>
            </w:r>
          </w:p>
        </w:tc>
        <w:tc>
          <w:tcPr>
            <w:tcW w:w="7254" w:type="dxa"/>
            <w:vAlign w:val="center"/>
          </w:tcPr>
          <w:p w:rsidR="00C57DB6" w:rsidRDefault="00673F1F" w:rsidP="002E2053">
            <w:pPr>
              <w:widowControl/>
              <w:jc w:val="left"/>
              <w:rPr>
                <w:rFonts w:ascii="宋体" w:hAnsi="宋体" w:cs="宋体"/>
                <w:kern w:val="0"/>
                <w:sz w:val="18"/>
                <w:szCs w:val="18"/>
              </w:rPr>
            </w:pPr>
            <w:r>
              <w:rPr>
                <w:rFonts w:ascii="宋体" w:hAnsi="宋体" w:cs="宋体" w:hint="eastAsia"/>
                <w:kern w:val="0"/>
                <w:sz w:val="18"/>
                <w:szCs w:val="18"/>
              </w:rPr>
              <w:t xml:space="preserve">1. </w:t>
            </w:r>
            <w:r w:rsidR="00C57DB6" w:rsidRPr="00C57DB6">
              <w:rPr>
                <w:rFonts w:ascii="宋体" w:hAnsi="宋体" w:cs="宋体" w:hint="eastAsia"/>
                <w:kern w:val="0"/>
                <w:sz w:val="18"/>
                <w:szCs w:val="18"/>
              </w:rPr>
              <w:t>双液晶屏显示，可显示POS机自检结果、工作状态、持卡人账户信息等；</w:t>
            </w:r>
            <w:r>
              <w:rPr>
                <w:rFonts w:ascii="宋体" w:hAnsi="宋体" w:cs="宋体" w:hint="eastAsia"/>
                <w:kern w:val="0"/>
                <w:sz w:val="18"/>
                <w:szCs w:val="18"/>
              </w:rPr>
              <w:br/>
              <w:t>2. 支持远程在线升级、脱机程序升级；</w:t>
            </w:r>
            <w:r>
              <w:rPr>
                <w:rFonts w:ascii="宋体" w:hAnsi="宋体" w:cs="宋体" w:hint="eastAsia"/>
                <w:kern w:val="0"/>
                <w:sz w:val="18"/>
                <w:szCs w:val="18"/>
              </w:rPr>
              <w:br/>
              <w:t>3. 采用以太网通讯，支持WIFI；</w:t>
            </w:r>
            <w:r>
              <w:rPr>
                <w:rFonts w:ascii="宋体" w:hAnsi="宋体" w:cs="宋体" w:hint="eastAsia"/>
                <w:kern w:val="0"/>
                <w:sz w:val="18"/>
                <w:szCs w:val="18"/>
              </w:rPr>
              <w:br/>
              <w:t>4. 内置续航锂电池，保证断电后可持续工作2小时以上；</w:t>
            </w:r>
            <w:r>
              <w:rPr>
                <w:rFonts w:ascii="宋体" w:hAnsi="宋体" w:cs="宋体" w:hint="eastAsia"/>
                <w:kern w:val="0"/>
                <w:sz w:val="18"/>
                <w:szCs w:val="18"/>
              </w:rPr>
              <w:br/>
              <w:t>5. 电源输入具有过压、过流、反压保护功能；</w:t>
            </w:r>
            <w:r>
              <w:rPr>
                <w:rFonts w:ascii="宋体" w:hAnsi="宋体" w:cs="宋体" w:hint="eastAsia"/>
                <w:kern w:val="0"/>
                <w:sz w:val="18"/>
                <w:szCs w:val="18"/>
              </w:rPr>
              <w:br/>
              <w:t>6. 高清语音提示、报警；</w:t>
            </w:r>
            <w:r>
              <w:rPr>
                <w:rFonts w:ascii="宋体" w:hAnsi="宋体" w:cs="宋体" w:hint="eastAsia"/>
                <w:kern w:val="0"/>
                <w:sz w:val="18"/>
                <w:szCs w:val="18"/>
              </w:rPr>
              <w:br/>
              <w:t>7. 支持现有M1、CPU卡，支持NFC卡；</w:t>
            </w:r>
            <w:r>
              <w:rPr>
                <w:rFonts w:ascii="宋体" w:hAnsi="宋体" w:cs="宋体" w:hint="eastAsia"/>
                <w:kern w:val="0"/>
                <w:sz w:val="18"/>
                <w:szCs w:val="18"/>
              </w:rPr>
              <w:br/>
            </w:r>
            <w:r w:rsidR="00AB1AC9">
              <w:rPr>
                <w:rFonts w:ascii="宋体" w:hAnsi="宋体" w:cs="宋体"/>
                <w:kern w:val="0"/>
                <w:sz w:val="18"/>
                <w:szCs w:val="18"/>
              </w:rPr>
              <w:t>8</w:t>
            </w:r>
            <w:r>
              <w:rPr>
                <w:rFonts w:ascii="宋体" w:hAnsi="宋体" w:cs="宋体" w:hint="eastAsia"/>
                <w:kern w:val="0"/>
                <w:sz w:val="18"/>
                <w:szCs w:val="18"/>
              </w:rPr>
              <w:t>. 黑白名单数量不少于100万，本机流水数量100万；</w:t>
            </w:r>
            <w:r>
              <w:rPr>
                <w:rFonts w:ascii="宋体" w:hAnsi="宋体" w:cs="宋体" w:hint="eastAsia"/>
                <w:kern w:val="0"/>
                <w:sz w:val="18"/>
                <w:szCs w:val="18"/>
              </w:rPr>
              <w:br/>
            </w:r>
            <w:r w:rsidR="00AB1AC9">
              <w:rPr>
                <w:rFonts w:ascii="宋体" w:hAnsi="宋体" w:cs="宋体"/>
                <w:kern w:val="0"/>
                <w:sz w:val="18"/>
                <w:szCs w:val="18"/>
              </w:rPr>
              <w:t>9</w:t>
            </w:r>
            <w:r>
              <w:rPr>
                <w:rFonts w:ascii="宋体" w:hAnsi="宋体" w:cs="宋体" w:hint="eastAsia"/>
                <w:kern w:val="0"/>
                <w:sz w:val="18"/>
                <w:szCs w:val="18"/>
              </w:rPr>
              <w:t>.工作模式：联网模式、脱机模式；</w:t>
            </w:r>
            <w:r>
              <w:rPr>
                <w:rFonts w:ascii="宋体" w:hAnsi="宋体" w:cs="宋体" w:hint="eastAsia"/>
                <w:kern w:val="0"/>
                <w:sz w:val="18"/>
                <w:szCs w:val="18"/>
              </w:rPr>
              <w:br/>
              <w:t>1</w:t>
            </w:r>
            <w:r w:rsidR="00AB1AC9">
              <w:rPr>
                <w:rFonts w:ascii="宋体" w:hAnsi="宋体" w:cs="宋体"/>
                <w:kern w:val="0"/>
                <w:sz w:val="18"/>
                <w:szCs w:val="18"/>
              </w:rPr>
              <w:t>0</w:t>
            </w:r>
            <w:r>
              <w:rPr>
                <w:rFonts w:ascii="宋体" w:hAnsi="宋体" w:cs="宋体" w:hint="eastAsia"/>
                <w:kern w:val="0"/>
                <w:sz w:val="18"/>
                <w:szCs w:val="18"/>
              </w:rPr>
              <w:t>.供电方式POE供电、外接适配器两种模式；</w:t>
            </w:r>
            <w:r>
              <w:rPr>
                <w:rFonts w:ascii="宋体" w:hAnsi="宋体" w:cs="宋体" w:hint="eastAsia"/>
                <w:kern w:val="0"/>
                <w:sz w:val="18"/>
                <w:szCs w:val="18"/>
              </w:rPr>
              <w:br/>
              <w:t>1</w:t>
            </w:r>
            <w:r w:rsidR="00AB1AC9">
              <w:rPr>
                <w:rFonts w:ascii="宋体" w:hAnsi="宋体" w:cs="宋体"/>
                <w:kern w:val="0"/>
                <w:sz w:val="18"/>
                <w:szCs w:val="18"/>
              </w:rPr>
              <w:t>1</w:t>
            </w:r>
            <w:r>
              <w:rPr>
                <w:rFonts w:ascii="宋体" w:hAnsi="宋体" w:cs="宋体" w:hint="eastAsia"/>
                <w:kern w:val="0"/>
                <w:sz w:val="18"/>
                <w:szCs w:val="18"/>
              </w:rPr>
              <w:t>.内置</w:t>
            </w:r>
            <w:proofErr w:type="gramStart"/>
            <w:r>
              <w:rPr>
                <w:rFonts w:ascii="宋体" w:hAnsi="宋体" w:cs="宋体" w:hint="eastAsia"/>
                <w:kern w:val="0"/>
                <w:sz w:val="18"/>
                <w:szCs w:val="18"/>
              </w:rPr>
              <w:t>二维码扫描</w:t>
            </w:r>
            <w:proofErr w:type="gramEnd"/>
            <w:r>
              <w:rPr>
                <w:rFonts w:ascii="宋体" w:hAnsi="宋体" w:cs="宋体" w:hint="eastAsia"/>
                <w:kern w:val="0"/>
                <w:sz w:val="18"/>
                <w:szCs w:val="18"/>
              </w:rPr>
              <w:t>模块，自带扫描功能，可实现</w:t>
            </w:r>
            <w:proofErr w:type="gramStart"/>
            <w:r>
              <w:rPr>
                <w:rFonts w:ascii="宋体" w:hAnsi="宋体" w:cs="宋体" w:hint="eastAsia"/>
                <w:kern w:val="0"/>
                <w:sz w:val="18"/>
                <w:szCs w:val="18"/>
              </w:rPr>
              <w:t>正扫/</w:t>
            </w:r>
            <w:r w:rsidR="00C57DB6">
              <w:rPr>
                <w:rFonts w:ascii="宋体" w:hAnsi="宋体" w:cs="宋体" w:hint="eastAsia"/>
                <w:kern w:val="0"/>
                <w:sz w:val="18"/>
                <w:szCs w:val="18"/>
              </w:rPr>
              <w:t>反扫</w:t>
            </w:r>
            <w:proofErr w:type="gramEnd"/>
            <w:r w:rsidR="00C57DB6">
              <w:rPr>
                <w:rFonts w:ascii="宋体" w:hAnsi="宋体" w:cs="宋体" w:hint="eastAsia"/>
                <w:kern w:val="0"/>
                <w:sz w:val="18"/>
                <w:szCs w:val="18"/>
              </w:rPr>
              <w:t>功能。</w:t>
            </w:r>
          </w:p>
          <w:p w:rsidR="000872D2" w:rsidRDefault="00C57DB6" w:rsidP="002E2053">
            <w:pPr>
              <w:widowControl/>
              <w:jc w:val="left"/>
              <w:rPr>
                <w:rFonts w:ascii="宋体" w:hAnsi="宋体" w:cs="宋体"/>
                <w:kern w:val="0"/>
                <w:sz w:val="18"/>
                <w:szCs w:val="18"/>
              </w:rPr>
            </w:pPr>
            <w:r>
              <w:rPr>
                <w:rFonts w:ascii="宋体" w:hAnsi="宋体" w:cs="宋体"/>
                <w:kern w:val="0"/>
                <w:sz w:val="18"/>
                <w:szCs w:val="18"/>
              </w:rPr>
              <w:t>1</w:t>
            </w:r>
            <w:r w:rsidR="00AB1AC9">
              <w:rPr>
                <w:rFonts w:ascii="宋体" w:hAnsi="宋体" w:cs="宋体"/>
                <w:kern w:val="0"/>
                <w:sz w:val="18"/>
                <w:szCs w:val="18"/>
              </w:rPr>
              <w:t>2</w:t>
            </w:r>
            <w:r>
              <w:rPr>
                <w:rFonts w:ascii="宋体" w:hAnsi="宋体" w:cs="宋体"/>
                <w:kern w:val="0"/>
                <w:sz w:val="18"/>
                <w:szCs w:val="18"/>
              </w:rPr>
              <w:t>.</w:t>
            </w:r>
            <w:r w:rsidR="00673F1F">
              <w:rPr>
                <w:rFonts w:ascii="宋体" w:hAnsi="宋体" w:cs="宋体" w:hint="eastAsia"/>
                <w:kern w:val="0"/>
                <w:sz w:val="18"/>
                <w:szCs w:val="18"/>
              </w:rPr>
              <w:t>实现按月或按日，限制自定义次数，按自定义金额进行消费</w:t>
            </w:r>
            <w:r>
              <w:rPr>
                <w:rFonts w:ascii="宋体" w:hAnsi="宋体" w:cs="宋体" w:hint="eastAsia"/>
                <w:kern w:val="0"/>
                <w:sz w:val="18"/>
                <w:szCs w:val="18"/>
              </w:rPr>
              <w:t>。</w:t>
            </w:r>
          </w:p>
          <w:p w:rsidR="002E2053" w:rsidRPr="002E2053" w:rsidRDefault="00C57DB6" w:rsidP="00AB1AC9">
            <w:pPr>
              <w:pStyle w:val="3"/>
              <w:spacing w:before="0" w:after="100" w:afterAutospacing="1" w:line="240" w:lineRule="auto"/>
              <w:rPr>
                <w:rFonts w:ascii="宋体" w:hAnsi="宋体" w:cs="宋体"/>
                <w:b w:val="0"/>
                <w:kern w:val="0"/>
                <w:sz w:val="18"/>
                <w:szCs w:val="18"/>
              </w:rPr>
            </w:pPr>
            <w:r>
              <w:rPr>
                <w:rFonts w:ascii="宋体" w:hAnsi="宋体" w:cs="宋体"/>
                <w:b w:val="0"/>
                <w:kern w:val="0"/>
                <w:sz w:val="18"/>
                <w:szCs w:val="18"/>
              </w:rPr>
              <w:t>1</w:t>
            </w:r>
            <w:r w:rsidR="00AB1AC9">
              <w:rPr>
                <w:rFonts w:ascii="宋体" w:hAnsi="宋体" w:cs="宋体"/>
                <w:b w:val="0"/>
                <w:kern w:val="0"/>
                <w:sz w:val="18"/>
                <w:szCs w:val="18"/>
              </w:rPr>
              <w:t>3</w:t>
            </w:r>
            <w:r>
              <w:rPr>
                <w:rFonts w:ascii="宋体" w:hAnsi="宋体" w:cs="宋体"/>
                <w:b w:val="0"/>
                <w:kern w:val="0"/>
                <w:sz w:val="18"/>
                <w:szCs w:val="18"/>
              </w:rPr>
              <w:t>.</w:t>
            </w:r>
            <w:r>
              <w:rPr>
                <w:rFonts w:ascii="宋体" w:hAnsi="宋体" w:cs="宋体" w:hint="eastAsia"/>
                <w:b w:val="0"/>
                <w:kern w:val="0"/>
                <w:sz w:val="18"/>
                <w:szCs w:val="18"/>
              </w:rPr>
              <w:t>可直接接入</w:t>
            </w:r>
            <w:bookmarkStart w:id="0" w:name="_GoBack"/>
            <w:bookmarkEnd w:id="0"/>
            <w:r>
              <w:rPr>
                <w:rFonts w:ascii="宋体" w:hAnsi="宋体" w:cs="宋体" w:hint="eastAsia"/>
                <w:b w:val="0"/>
                <w:kern w:val="0"/>
                <w:sz w:val="18"/>
                <w:szCs w:val="18"/>
              </w:rPr>
              <w:t>学</w:t>
            </w:r>
            <w:r w:rsidR="002E2053">
              <w:rPr>
                <w:rFonts w:ascii="宋体" w:hAnsi="宋体" w:cs="宋体" w:hint="eastAsia"/>
                <w:b w:val="0"/>
                <w:kern w:val="0"/>
                <w:sz w:val="18"/>
                <w:szCs w:val="18"/>
              </w:rPr>
              <w:t>校现</w:t>
            </w:r>
            <w:r w:rsidR="00635B97">
              <w:rPr>
                <w:rFonts w:ascii="宋体" w:hAnsi="宋体" w:cs="宋体" w:hint="eastAsia"/>
                <w:b w:val="0"/>
                <w:kern w:val="0"/>
                <w:sz w:val="18"/>
                <w:szCs w:val="18"/>
              </w:rPr>
              <w:t>有</w:t>
            </w:r>
            <w:r w:rsidR="002E2053">
              <w:rPr>
                <w:rFonts w:ascii="宋体" w:hAnsi="宋体" w:cs="宋体" w:hint="eastAsia"/>
                <w:b w:val="0"/>
                <w:kern w:val="0"/>
                <w:sz w:val="18"/>
                <w:szCs w:val="18"/>
              </w:rPr>
              <w:t>校园一卡通系统</w:t>
            </w:r>
            <w:r>
              <w:rPr>
                <w:rFonts w:ascii="宋体" w:hAnsi="宋体" w:cs="宋体" w:hint="eastAsia"/>
                <w:b w:val="0"/>
                <w:kern w:val="0"/>
                <w:sz w:val="18"/>
                <w:szCs w:val="18"/>
              </w:rPr>
              <w:t>正常使用。</w:t>
            </w:r>
            <w:r w:rsidR="002E2053">
              <w:rPr>
                <w:rFonts w:ascii="宋体" w:hAnsi="宋体" w:cs="宋体" w:hint="eastAsia"/>
                <w:b w:val="0"/>
                <w:kern w:val="0"/>
                <w:sz w:val="18"/>
                <w:szCs w:val="18"/>
              </w:rPr>
              <w:t>（学校现有</w:t>
            </w:r>
            <w:proofErr w:type="gramStart"/>
            <w:r w:rsidR="002E2053">
              <w:rPr>
                <w:rFonts w:ascii="宋体" w:hAnsi="宋体" w:cs="宋体" w:hint="eastAsia"/>
                <w:b w:val="0"/>
                <w:kern w:val="0"/>
                <w:sz w:val="18"/>
                <w:szCs w:val="18"/>
              </w:rPr>
              <w:t>一</w:t>
            </w:r>
            <w:proofErr w:type="gramEnd"/>
            <w:r w:rsidR="002E2053">
              <w:rPr>
                <w:rFonts w:ascii="宋体" w:hAnsi="宋体" w:cs="宋体" w:hint="eastAsia"/>
                <w:b w:val="0"/>
                <w:kern w:val="0"/>
                <w:sz w:val="18"/>
                <w:szCs w:val="18"/>
              </w:rPr>
              <w:t>卡通系统为新中新公司承建）</w:t>
            </w:r>
          </w:p>
        </w:tc>
        <w:tc>
          <w:tcPr>
            <w:tcW w:w="846" w:type="dxa"/>
            <w:vAlign w:val="center"/>
          </w:tcPr>
          <w:p w:rsidR="000872D2" w:rsidRDefault="00673F1F">
            <w:pPr>
              <w:widowControl/>
              <w:jc w:val="center"/>
              <w:rPr>
                <w:rFonts w:eastAsia="黑体"/>
                <w:kern w:val="0"/>
                <w:sz w:val="24"/>
              </w:rPr>
            </w:pPr>
            <w:r>
              <w:rPr>
                <w:rFonts w:eastAsia="黑体"/>
                <w:kern w:val="0"/>
                <w:sz w:val="24"/>
              </w:rPr>
              <w:t>10</w:t>
            </w:r>
          </w:p>
        </w:tc>
        <w:tc>
          <w:tcPr>
            <w:tcW w:w="1063" w:type="dxa"/>
            <w:vAlign w:val="center"/>
          </w:tcPr>
          <w:p w:rsidR="000872D2" w:rsidRDefault="00673F1F">
            <w:pPr>
              <w:widowControl/>
              <w:jc w:val="center"/>
              <w:rPr>
                <w:rFonts w:eastAsia="黑体"/>
                <w:kern w:val="0"/>
                <w:sz w:val="24"/>
              </w:rPr>
            </w:pPr>
            <w:r>
              <w:rPr>
                <w:rFonts w:eastAsia="黑体"/>
                <w:kern w:val="0"/>
                <w:sz w:val="24"/>
              </w:rPr>
              <w:t>4000</w:t>
            </w:r>
          </w:p>
        </w:tc>
        <w:tc>
          <w:tcPr>
            <w:tcW w:w="1619" w:type="dxa"/>
            <w:vAlign w:val="center"/>
          </w:tcPr>
          <w:p w:rsidR="000872D2" w:rsidRDefault="00673F1F" w:rsidP="00673F1F">
            <w:pPr>
              <w:widowControl/>
              <w:jc w:val="center"/>
              <w:rPr>
                <w:rFonts w:eastAsia="黑体"/>
                <w:kern w:val="0"/>
                <w:sz w:val="24"/>
              </w:rPr>
            </w:pPr>
            <w:r>
              <w:rPr>
                <w:rFonts w:eastAsia="黑体" w:hint="eastAsia"/>
                <w:kern w:val="0"/>
                <w:sz w:val="24"/>
              </w:rPr>
              <w:t>4</w:t>
            </w:r>
            <w:r>
              <w:rPr>
                <w:rFonts w:eastAsia="黑体"/>
                <w:kern w:val="0"/>
                <w:sz w:val="24"/>
              </w:rPr>
              <w:t>0000</w:t>
            </w:r>
          </w:p>
        </w:tc>
      </w:tr>
      <w:tr w:rsidR="000872D2">
        <w:trPr>
          <w:trHeight w:val="330"/>
          <w:jc w:val="center"/>
        </w:trPr>
        <w:tc>
          <w:tcPr>
            <w:tcW w:w="963" w:type="dxa"/>
            <w:vAlign w:val="center"/>
          </w:tcPr>
          <w:p w:rsidR="000872D2" w:rsidRDefault="000872D2">
            <w:pPr>
              <w:widowControl/>
              <w:jc w:val="center"/>
              <w:rPr>
                <w:rFonts w:eastAsia="黑体"/>
                <w:kern w:val="0"/>
                <w:sz w:val="24"/>
              </w:rPr>
            </w:pPr>
          </w:p>
        </w:tc>
        <w:tc>
          <w:tcPr>
            <w:tcW w:w="1969" w:type="dxa"/>
            <w:vAlign w:val="center"/>
          </w:tcPr>
          <w:p w:rsidR="000872D2" w:rsidRDefault="000872D2">
            <w:pPr>
              <w:widowControl/>
              <w:jc w:val="center"/>
              <w:rPr>
                <w:rFonts w:eastAsia="黑体"/>
                <w:kern w:val="0"/>
                <w:sz w:val="24"/>
              </w:rPr>
            </w:pPr>
          </w:p>
        </w:tc>
        <w:tc>
          <w:tcPr>
            <w:tcW w:w="7254" w:type="dxa"/>
            <w:vAlign w:val="center"/>
          </w:tcPr>
          <w:p w:rsidR="004F206D" w:rsidRPr="004F206D" w:rsidRDefault="004F206D" w:rsidP="00951505">
            <w:pPr>
              <w:pStyle w:val="3"/>
              <w:spacing w:before="0" w:after="0" w:line="240" w:lineRule="auto"/>
              <w:rPr>
                <w:rFonts w:eastAsia="黑体"/>
                <w:b w:val="0"/>
                <w:kern w:val="0"/>
                <w:sz w:val="24"/>
              </w:rPr>
            </w:pPr>
          </w:p>
        </w:tc>
        <w:tc>
          <w:tcPr>
            <w:tcW w:w="846" w:type="dxa"/>
            <w:vAlign w:val="center"/>
          </w:tcPr>
          <w:p w:rsidR="000872D2" w:rsidRDefault="000872D2">
            <w:pPr>
              <w:widowControl/>
              <w:jc w:val="center"/>
              <w:rPr>
                <w:rFonts w:eastAsia="黑体"/>
                <w:kern w:val="0"/>
                <w:sz w:val="24"/>
              </w:rPr>
            </w:pPr>
          </w:p>
        </w:tc>
        <w:tc>
          <w:tcPr>
            <w:tcW w:w="1063" w:type="dxa"/>
            <w:vAlign w:val="center"/>
          </w:tcPr>
          <w:p w:rsidR="000872D2" w:rsidRDefault="000872D2">
            <w:pPr>
              <w:widowControl/>
              <w:jc w:val="center"/>
              <w:rPr>
                <w:rFonts w:eastAsia="黑体"/>
                <w:kern w:val="0"/>
                <w:sz w:val="24"/>
              </w:rPr>
            </w:pPr>
          </w:p>
        </w:tc>
        <w:tc>
          <w:tcPr>
            <w:tcW w:w="1619" w:type="dxa"/>
            <w:vAlign w:val="center"/>
          </w:tcPr>
          <w:p w:rsidR="000872D2" w:rsidRDefault="000872D2">
            <w:pPr>
              <w:widowControl/>
              <w:jc w:val="center"/>
              <w:rPr>
                <w:rFonts w:eastAsia="黑体"/>
                <w:kern w:val="0"/>
                <w:sz w:val="24"/>
              </w:rPr>
            </w:pPr>
          </w:p>
        </w:tc>
      </w:tr>
      <w:tr w:rsidR="000872D2">
        <w:trPr>
          <w:trHeight w:val="330"/>
          <w:jc w:val="center"/>
        </w:trPr>
        <w:tc>
          <w:tcPr>
            <w:tcW w:w="963" w:type="dxa"/>
            <w:vAlign w:val="center"/>
          </w:tcPr>
          <w:p w:rsidR="000872D2" w:rsidRDefault="00E06E2B">
            <w:pPr>
              <w:widowControl/>
              <w:jc w:val="center"/>
              <w:rPr>
                <w:rFonts w:eastAsia="黑体"/>
                <w:kern w:val="0"/>
                <w:sz w:val="24"/>
              </w:rPr>
            </w:pPr>
            <w:r>
              <w:rPr>
                <w:rFonts w:eastAsia="黑体"/>
                <w:kern w:val="0"/>
                <w:sz w:val="24"/>
              </w:rPr>
              <w:t>合计</w:t>
            </w:r>
          </w:p>
        </w:tc>
        <w:tc>
          <w:tcPr>
            <w:tcW w:w="9223" w:type="dxa"/>
            <w:gridSpan w:val="2"/>
            <w:vAlign w:val="center"/>
          </w:tcPr>
          <w:p w:rsidR="000872D2" w:rsidRDefault="00E06E2B">
            <w:pPr>
              <w:widowControl/>
              <w:jc w:val="left"/>
              <w:rPr>
                <w:rFonts w:eastAsia="黑体"/>
                <w:kern w:val="0"/>
                <w:sz w:val="24"/>
              </w:rPr>
            </w:pPr>
            <w:r>
              <w:rPr>
                <w:rFonts w:eastAsia="黑体"/>
                <w:kern w:val="0"/>
                <w:sz w:val="24"/>
              </w:rPr>
              <w:t>人民币大写：</w:t>
            </w:r>
            <w:proofErr w:type="gramStart"/>
            <w:r w:rsidR="00480B24">
              <w:rPr>
                <w:rFonts w:eastAsia="黑体" w:hint="eastAsia"/>
                <w:kern w:val="0"/>
                <w:sz w:val="24"/>
              </w:rPr>
              <w:t>肆</w:t>
            </w:r>
            <w:r w:rsidR="001F19C3">
              <w:rPr>
                <w:rFonts w:eastAsia="黑体" w:hint="eastAsia"/>
                <w:kern w:val="0"/>
                <w:sz w:val="24"/>
              </w:rPr>
              <w:t>万</w:t>
            </w:r>
            <w:proofErr w:type="gramEnd"/>
            <w:r w:rsidR="001F19C3">
              <w:rPr>
                <w:rFonts w:eastAsia="黑体" w:hint="eastAsia"/>
                <w:kern w:val="0"/>
                <w:sz w:val="24"/>
              </w:rPr>
              <w:t>元整</w:t>
            </w:r>
          </w:p>
        </w:tc>
        <w:tc>
          <w:tcPr>
            <w:tcW w:w="846" w:type="dxa"/>
            <w:vAlign w:val="center"/>
          </w:tcPr>
          <w:p w:rsidR="000872D2" w:rsidRDefault="000872D2">
            <w:pPr>
              <w:widowControl/>
              <w:jc w:val="left"/>
              <w:rPr>
                <w:rFonts w:eastAsia="黑体"/>
                <w:kern w:val="0"/>
                <w:sz w:val="24"/>
              </w:rPr>
            </w:pPr>
          </w:p>
        </w:tc>
        <w:tc>
          <w:tcPr>
            <w:tcW w:w="1063" w:type="dxa"/>
            <w:vAlign w:val="center"/>
          </w:tcPr>
          <w:p w:rsidR="000872D2" w:rsidRDefault="000872D2">
            <w:pPr>
              <w:widowControl/>
              <w:jc w:val="left"/>
              <w:rPr>
                <w:rFonts w:eastAsia="黑体"/>
                <w:kern w:val="0"/>
                <w:sz w:val="24"/>
              </w:rPr>
            </w:pPr>
          </w:p>
        </w:tc>
        <w:tc>
          <w:tcPr>
            <w:tcW w:w="1619" w:type="dxa"/>
            <w:vAlign w:val="center"/>
          </w:tcPr>
          <w:p w:rsidR="000872D2" w:rsidRDefault="00480B24">
            <w:pPr>
              <w:widowControl/>
              <w:jc w:val="center"/>
              <w:rPr>
                <w:rFonts w:eastAsia="黑体"/>
                <w:kern w:val="0"/>
                <w:sz w:val="24"/>
              </w:rPr>
            </w:pPr>
            <w:r>
              <w:rPr>
                <w:rFonts w:eastAsia="黑体"/>
                <w:kern w:val="0"/>
                <w:sz w:val="24"/>
              </w:rPr>
              <w:t>4</w:t>
            </w:r>
            <w:r w:rsidR="001F19C3">
              <w:rPr>
                <w:rFonts w:eastAsia="黑体"/>
                <w:kern w:val="0"/>
                <w:sz w:val="24"/>
              </w:rPr>
              <w:t>0000</w:t>
            </w:r>
          </w:p>
        </w:tc>
      </w:tr>
    </w:tbl>
    <w:p w:rsidR="000872D2" w:rsidRDefault="000872D2">
      <w:pPr>
        <w:widowControl/>
        <w:jc w:val="center"/>
        <w:rPr>
          <w:rFonts w:eastAsia="方正小标宋_GBK"/>
          <w:bCs/>
          <w:kern w:val="0"/>
          <w:sz w:val="36"/>
          <w:szCs w:val="36"/>
        </w:rPr>
      </w:pPr>
    </w:p>
    <w:p w:rsidR="000872D2" w:rsidRDefault="000872D2">
      <w:pPr>
        <w:pStyle w:val="a6"/>
        <w:shd w:val="clear" w:color="auto" w:fill="FFFFFF"/>
        <w:spacing w:line="360" w:lineRule="auto"/>
        <w:jc w:val="center"/>
        <w:rPr>
          <w:rFonts w:ascii="Times New Roman" w:eastAsia="方正小标宋_GBK" w:hAnsi="Times New Roman"/>
          <w:bCs/>
          <w:kern w:val="0"/>
          <w:sz w:val="36"/>
          <w:szCs w:val="36"/>
        </w:rPr>
        <w:sectPr w:rsidR="000872D2">
          <w:type w:val="continuous"/>
          <w:pgSz w:w="16838" w:h="11906" w:orient="landscape"/>
          <w:pgMar w:top="1446" w:right="1985" w:bottom="1446" w:left="1644" w:header="851" w:footer="1247" w:gutter="0"/>
          <w:cols w:space="720"/>
          <w:docGrid w:linePitch="312"/>
        </w:sectPr>
      </w:pPr>
    </w:p>
    <w:p w:rsidR="000872D2" w:rsidRDefault="00E06E2B">
      <w:pPr>
        <w:pStyle w:val="a6"/>
        <w:shd w:val="clear" w:color="auto" w:fill="FFFFFF"/>
        <w:jc w:val="left"/>
        <w:rPr>
          <w:rFonts w:ascii="Times New Roman" w:eastAsia="方正小标宋_GBK" w:hAnsi="Times New Roman"/>
          <w:bCs/>
          <w:kern w:val="0"/>
          <w:sz w:val="28"/>
          <w:szCs w:val="28"/>
        </w:rPr>
      </w:pPr>
      <w:r>
        <w:rPr>
          <w:rFonts w:ascii="Times New Roman" w:eastAsia="方正小标宋_GBK" w:hAnsi="Times New Roman" w:hint="eastAsia"/>
          <w:bCs/>
          <w:kern w:val="0"/>
          <w:sz w:val="28"/>
          <w:szCs w:val="28"/>
        </w:rPr>
        <w:lastRenderedPageBreak/>
        <w:t>附件一</w:t>
      </w:r>
      <w:r>
        <w:rPr>
          <w:rFonts w:ascii="Times New Roman" w:eastAsia="方正小标宋_GBK" w:hAnsi="Times New Roman" w:hint="eastAsia"/>
          <w:bCs/>
          <w:kern w:val="0"/>
          <w:sz w:val="28"/>
          <w:szCs w:val="28"/>
        </w:rPr>
        <w:t>.2</w:t>
      </w:r>
      <w:r>
        <w:rPr>
          <w:rFonts w:ascii="Times New Roman" w:eastAsia="方正小标宋_GBK" w:hAnsi="Times New Roman" w:hint="eastAsia"/>
          <w:bCs/>
          <w:kern w:val="0"/>
          <w:sz w:val="28"/>
          <w:szCs w:val="28"/>
        </w:rPr>
        <w:t>：</w:t>
      </w:r>
    </w:p>
    <w:p w:rsidR="000872D2" w:rsidRDefault="00E06E2B">
      <w:pPr>
        <w:pStyle w:val="a6"/>
        <w:shd w:val="clear" w:color="auto" w:fill="FFFFFF"/>
        <w:spacing w:line="360" w:lineRule="auto"/>
        <w:jc w:val="center"/>
        <w:rPr>
          <w:rFonts w:ascii="Times New Roman" w:eastAsia="方正小标宋_GBK" w:hAnsi="Times New Roman"/>
          <w:bCs/>
          <w:kern w:val="0"/>
          <w:sz w:val="36"/>
          <w:szCs w:val="36"/>
        </w:rPr>
      </w:pPr>
      <w:r>
        <w:rPr>
          <w:rFonts w:ascii="Times New Roman" w:eastAsia="方正小标宋_GBK" w:hAnsi="Times New Roman" w:hint="eastAsia"/>
          <w:bCs/>
          <w:kern w:val="0"/>
          <w:sz w:val="36"/>
          <w:szCs w:val="36"/>
        </w:rPr>
        <w:t>项目服务需求方案</w:t>
      </w:r>
    </w:p>
    <w:p w:rsidR="000872D2"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1" w:name="_Toc75793509"/>
      <w:r>
        <w:rPr>
          <w:rFonts w:ascii="方正仿宋_GBK" w:eastAsia="方正仿宋_GBK"/>
          <w:kern w:val="2"/>
          <w:sz w:val="24"/>
          <w:szCs w:val="24"/>
        </w:rPr>
        <w:t>交货期、交货地点及验收方式</w:t>
      </w:r>
      <w:bookmarkEnd w:id="1"/>
    </w:p>
    <w:p w:rsidR="000872D2" w:rsidRPr="00C20155" w:rsidRDefault="00E06E2B">
      <w:pPr>
        <w:pStyle w:val="2"/>
        <w:keepNext/>
        <w:keepLines/>
        <w:adjustRightInd w:val="0"/>
        <w:snapToGrid w:val="0"/>
        <w:spacing w:before="0" w:beforeAutospacing="0" w:after="0" w:afterAutospacing="0" w:line="400" w:lineRule="exact"/>
        <w:ind w:firstLineChars="200" w:firstLine="480"/>
        <w:jc w:val="both"/>
        <w:rPr>
          <w:rFonts w:ascii="方正仿宋_GBK" w:eastAsia="方正仿宋_GBK" w:hint="default"/>
          <w:b w:val="0"/>
          <w:bCs/>
          <w:kern w:val="2"/>
          <w:sz w:val="24"/>
          <w:szCs w:val="24"/>
        </w:rPr>
      </w:pPr>
      <w:r>
        <w:rPr>
          <w:rFonts w:ascii="方正仿宋_GBK" w:eastAsia="方正仿宋_GBK"/>
          <w:b w:val="0"/>
          <w:bCs/>
          <w:kern w:val="2"/>
          <w:sz w:val="24"/>
          <w:szCs w:val="24"/>
        </w:rPr>
        <w:t>（</w:t>
      </w:r>
      <w:r w:rsidRPr="00C20155">
        <w:rPr>
          <w:rFonts w:ascii="方正仿宋_GBK" w:eastAsia="方正仿宋_GBK"/>
          <w:b w:val="0"/>
          <w:bCs/>
          <w:kern w:val="2"/>
          <w:sz w:val="24"/>
          <w:szCs w:val="24"/>
        </w:rPr>
        <w:t>一）</w:t>
      </w:r>
      <w:r w:rsidR="001F19C3" w:rsidRPr="00C20155">
        <w:rPr>
          <w:rFonts w:ascii="方正仿宋_GBK" w:eastAsia="方正仿宋_GBK"/>
          <w:b w:val="0"/>
          <w:bCs/>
          <w:kern w:val="2"/>
          <w:sz w:val="24"/>
          <w:szCs w:val="24"/>
        </w:rPr>
        <w:t>交货期</w:t>
      </w:r>
    </w:p>
    <w:p w:rsidR="000872D2" w:rsidRPr="00C20155" w:rsidRDefault="004467CD" w:rsidP="001F19C3">
      <w:pPr>
        <w:pStyle w:val="2"/>
        <w:keepNext/>
        <w:keepLines/>
        <w:adjustRightInd w:val="0"/>
        <w:snapToGrid w:val="0"/>
        <w:spacing w:before="0" w:beforeAutospacing="0" w:after="0" w:afterAutospacing="0" w:line="400" w:lineRule="exact"/>
        <w:ind w:firstLineChars="200" w:firstLine="480"/>
        <w:jc w:val="both"/>
        <w:rPr>
          <w:rFonts w:ascii="方正仿宋_GBK" w:eastAsia="方正仿宋_GBK" w:hint="default"/>
          <w:b w:val="0"/>
          <w:bCs/>
          <w:kern w:val="2"/>
          <w:sz w:val="24"/>
          <w:szCs w:val="24"/>
        </w:rPr>
      </w:pPr>
      <w:r w:rsidRPr="00F27B91">
        <w:rPr>
          <w:rFonts w:ascii="方正仿宋_GBK" w:eastAsia="方正仿宋_GBK"/>
          <w:b w:val="0"/>
          <w:bCs/>
          <w:kern w:val="2"/>
          <w:sz w:val="24"/>
          <w:szCs w:val="24"/>
        </w:rPr>
        <w:t>中标人应在采购合同签订后</w:t>
      </w:r>
      <w:r>
        <w:rPr>
          <w:rFonts w:ascii="方正仿宋_GBK" w:eastAsia="方正仿宋_GBK" w:hint="default"/>
          <w:b w:val="0"/>
          <w:bCs/>
          <w:kern w:val="2"/>
          <w:sz w:val="24"/>
          <w:szCs w:val="24"/>
        </w:rPr>
        <w:t>15</w:t>
      </w:r>
      <w:r w:rsidRPr="00F27B91">
        <w:rPr>
          <w:rFonts w:ascii="方正仿宋_GBK" w:eastAsia="方正仿宋_GBK"/>
          <w:b w:val="0"/>
          <w:bCs/>
          <w:kern w:val="2"/>
          <w:sz w:val="24"/>
          <w:szCs w:val="24"/>
        </w:rPr>
        <w:t>个日历日内交货并</w:t>
      </w:r>
      <w:r>
        <w:rPr>
          <w:rFonts w:ascii="方正仿宋_GBK" w:eastAsia="方正仿宋_GBK"/>
          <w:b w:val="0"/>
          <w:bCs/>
          <w:kern w:val="2"/>
          <w:sz w:val="24"/>
          <w:szCs w:val="24"/>
        </w:rPr>
        <w:t>于2</w:t>
      </w:r>
      <w:r>
        <w:rPr>
          <w:rFonts w:ascii="方正仿宋_GBK" w:eastAsia="方正仿宋_GBK" w:hint="default"/>
          <w:b w:val="0"/>
          <w:bCs/>
          <w:kern w:val="2"/>
          <w:sz w:val="24"/>
          <w:szCs w:val="24"/>
        </w:rPr>
        <w:t>023年8月</w:t>
      </w:r>
      <w:r>
        <w:rPr>
          <w:rFonts w:ascii="方正仿宋_GBK" w:eastAsia="方正仿宋_GBK"/>
          <w:b w:val="0"/>
          <w:bCs/>
          <w:kern w:val="2"/>
          <w:sz w:val="24"/>
          <w:szCs w:val="24"/>
        </w:rPr>
        <w:t>2</w:t>
      </w:r>
      <w:r>
        <w:rPr>
          <w:rFonts w:ascii="方正仿宋_GBK" w:eastAsia="方正仿宋_GBK" w:hint="default"/>
          <w:b w:val="0"/>
          <w:bCs/>
          <w:kern w:val="2"/>
          <w:sz w:val="24"/>
          <w:szCs w:val="24"/>
        </w:rPr>
        <w:t>8日前</w:t>
      </w:r>
      <w:r w:rsidRPr="00F27B91">
        <w:rPr>
          <w:rFonts w:ascii="方正仿宋_GBK" w:eastAsia="方正仿宋_GBK"/>
          <w:b w:val="0"/>
          <w:bCs/>
          <w:kern w:val="2"/>
          <w:sz w:val="24"/>
          <w:szCs w:val="24"/>
        </w:rPr>
        <w:t>完成安装调试。</w:t>
      </w:r>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（二）交货地点</w:t>
      </w:r>
    </w:p>
    <w:p w:rsidR="000872D2" w:rsidRPr="00C20155" w:rsidRDefault="00F56F56">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重庆城市管理职业学院</w:t>
      </w:r>
      <w:r w:rsidR="00E06E2B" w:rsidRPr="00C20155">
        <w:rPr>
          <w:rFonts w:ascii="方正仿宋_GBK" w:eastAsia="方正仿宋_GBK" w:hAnsi="宋体" w:cs="宋体" w:hint="eastAsia"/>
          <w:kern w:val="0"/>
          <w:sz w:val="24"/>
        </w:rPr>
        <w:t>。</w:t>
      </w:r>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（三）验收方式</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1.货物到达现场后，供应商应经采购人或其指定验收单位清点品名、规格、数量；检查外观，</w:t>
      </w:r>
      <w:r w:rsidR="002816FA">
        <w:rPr>
          <w:rFonts w:ascii="方正仿宋_GBK" w:eastAsia="方正仿宋_GBK" w:hAnsi="宋体" w:hint="eastAsia"/>
          <w:sz w:val="24"/>
        </w:rPr>
        <w:t>安装调试完毕并确保正常使用，</w:t>
      </w:r>
      <w:proofErr w:type="gramStart"/>
      <w:r w:rsidRPr="00D05AF8">
        <w:rPr>
          <w:rFonts w:ascii="方正仿宋_GBK" w:eastAsia="方正仿宋_GBK" w:hAnsi="宋体" w:hint="eastAsia"/>
          <w:sz w:val="24"/>
        </w:rPr>
        <w:t>作出</w:t>
      </w:r>
      <w:proofErr w:type="gramEnd"/>
      <w:r w:rsidRPr="00D05AF8">
        <w:rPr>
          <w:rFonts w:ascii="方正仿宋_GBK" w:eastAsia="方正仿宋_GBK" w:hAnsi="宋体" w:hint="eastAsia"/>
          <w:sz w:val="24"/>
        </w:rPr>
        <w:t>验收记录，双方签字确认。</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2.供应商应保证货物到达用户所在地完好无损，如有缺漏、损坏，由供应商负责调换、补齐或赔偿。</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3.供应商应提供完备的技术资料、装箱单和合格证等，并派遣专业技术人员进行现场安装调试。验收合格条件如下：</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3.1设备品种、规格、数量、技术参数以及商品品牌、制造商等与采购合同一致，性能指标达到规定的标准。</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3.2货物技术资料、装箱单、合格证等资料齐全。</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3.3在规定时间内完成交货并验收，并经采购人确认。</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4.供应商提供的货物未达到采购规定要求，且对采购人造成损失的，由供应商承担一切责任，并赔偿所造成的损失。</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5.大型或者复杂的政府采购产品项目，采购人可邀请国家认可的质量检测机构参加验收工作。</w:t>
      </w:r>
    </w:p>
    <w:p w:rsidR="00D05AF8" w:rsidRPr="00D05AF8" w:rsidRDefault="00D05AF8" w:rsidP="00D05AF8">
      <w:pPr>
        <w:spacing w:line="400" w:lineRule="exact"/>
        <w:ind w:firstLineChars="200" w:firstLine="480"/>
        <w:rPr>
          <w:rFonts w:ascii="方正仿宋_GBK" w:eastAsia="方正仿宋_GBK" w:hAnsi="宋体"/>
          <w:sz w:val="24"/>
        </w:rPr>
      </w:pPr>
      <w:r w:rsidRPr="00D05AF8">
        <w:rPr>
          <w:rFonts w:ascii="方正仿宋_GBK" w:eastAsia="方正仿宋_GBK" w:hAnsi="宋体" w:hint="eastAsia"/>
          <w:sz w:val="24"/>
        </w:rPr>
        <w:t>6.采购人需要制造商对成交供应商交付的产品（包括质量、技术参数等）进行确认的，制造商应予以配合，并出具书面意见。</w:t>
      </w:r>
    </w:p>
    <w:p w:rsidR="00D05AF8" w:rsidRPr="00D05AF8" w:rsidRDefault="00D05AF8" w:rsidP="00D05AF8">
      <w:pPr>
        <w:snapToGrid w:val="0"/>
        <w:spacing w:line="400" w:lineRule="exact"/>
        <w:ind w:firstLineChars="200" w:firstLine="480"/>
        <w:rPr>
          <w:rFonts w:ascii="方正仿宋_GBK" w:eastAsia="方正仿宋_GBK" w:hAnsi="宋体" w:cs="宋体"/>
          <w:kern w:val="0"/>
          <w:sz w:val="24"/>
        </w:rPr>
      </w:pPr>
      <w:r w:rsidRPr="00D05AF8">
        <w:rPr>
          <w:rFonts w:ascii="方正仿宋_GBK" w:eastAsia="方正仿宋_GBK" w:hAnsi="宋体" w:hint="eastAsia"/>
          <w:sz w:val="24"/>
        </w:rPr>
        <w:t>7.产品包装材料归采购人所有。</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2" w:name="_Toc75793510"/>
      <w:bookmarkStart w:id="3" w:name="_Toc267320050"/>
      <w:r w:rsidRPr="00C20155">
        <w:rPr>
          <w:rFonts w:ascii="方正仿宋_GBK" w:eastAsia="方正仿宋_GBK"/>
          <w:kern w:val="2"/>
          <w:sz w:val="24"/>
          <w:szCs w:val="24"/>
        </w:rPr>
        <w:t>报价要求</w:t>
      </w:r>
      <w:bookmarkEnd w:id="2"/>
    </w:p>
    <w:p w:rsidR="000872D2" w:rsidRPr="00C20155" w:rsidRDefault="00E06E2B">
      <w:pPr>
        <w:snapToGrid w:val="0"/>
        <w:spacing w:line="400" w:lineRule="exact"/>
        <w:ind w:firstLineChars="200" w:firstLine="480"/>
        <w:rPr>
          <w:rFonts w:ascii="方正仿宋_GBK" w:eastAsia="方正仿宋_GBK"/>
        </w:rPr>
      </w:pPr>
      <w:r w:rsidRPr="00C20155">
        <w:rPr>
          <w:rFonts w:ascii="方正仿宋_GBK" w:eastAsia="方正仿宋_GBK" w:hAnsi="宋体" w:cs="宋体" w:hint="eastAsia"/>
          <w:kern w:val="0"/>
          <w:sz w:val="24"/>
        </w:rPr>
        <w:t>本次报价须为人民币报价，</w:t>
      </w:r>
      <w:r w:rsidRPr="00C20155">
        <w:rPr>
          <w:rFonts w:ascii="方正仿宋_GBK" w:eastAsia="方正仿宋_GBK" w:hAnsi="宋体" w:hint="eastAsia"/>
          <w:sz w:val="24"/>
        </w:rPr>
        <w:t>包括完成本项目所需的</w:t>
      </w:r>
      <w:r w:rsidR="0058433A">
        <w:rPr>
          <w:rFonts w:ascii="方正仿宋_GBK" w:eastAsia="方正仿宋_GBK" w:hAnsi="宋体" w:hint="eastAsia"/>
          <w:sz w:val="24"/>
        </w:rPr>
        <w:t>货物</w:t>
      </w:r>
      <w:r w:rsidRPr="00C20155">
        <w:rPr>
          <w:rFonts w:ascii="方正仿宋_GBK" w:eastAsia="方正仿宋_GBK" w:hAnsi="宋体" w:hint="eastAsia"/>
          <w:sz w:val="24"/>
        </w:rPr>
        <w:t>及税费等</w:t>
      </w:r>
      <w:r w:rsidRPr="00C20155">
        <w:rPr>
          <w:rFonts w:ascii="方正仿宋_GBK" w:eastAsia="方正仿宋_GBK" w:hAnsi="宋体" w:cs="宋体" w:hint="eastAsia"/>
          <w:kern w:val="0"/>
          <w:sz w:val="24"/>
        </w:rPr>
        <w:t>所有费用</w:t>
      </w:r>
      <w:r w:rsidRPr="00C20155">
        <w:rPr>
          <w:rFonts w:ascii="方正仿宋_GBK" w:eastAsia="方正仿宋_GBK" w:hAnsi="宋体" w:hint="eastAsia"/>
          <w:sz w:val="24"/>
        </w:rPr>
        <w:t>。因成交供应商自身原因造成漏报、少报皆由其自行承担责任，采购人不再补偿。</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4" w:name="_Toc75793511"/>
      <w:r w:rsidRPr="00C20155">
        <w:rPr>
          <w:rFonts w:ascii="方正仿宋_GBK" w:eastAsia="方正仿宋_GBK"/>
          <w:kern w:val="2"/>
          <w:sz w:val="24"/>
          <w:szCs w:val="24"/>
        </w:rPr>
        <w:t>质量保证及售后服务</w:t>
      </w:r>
      <w:bookmarkEnd w:id="3"/>
      <w:bookmarkEnd w:id="4"/>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（一）产品质量保证期</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1.自验收合格之日起，提供</w:t>
      </w:r>
      <w:r w:rsidR="00871846">
        <w:rPr>
          <w:rFonts w:ascii="方正仿宋_GBK" w:eastAsia="方正仿宋_GBK" w:hAnsi="宋体" w:cs="宋体"/>
          <w:kern w:val="0"/>
          <w:sz w:val="24"/>
        </w:rPr>
        <w:t>3</w:t>
      </w:r>
      <w:r w:rsidRPr="0058433A">
        <w:rPr>
          <w:rFonts w:ascii="方正仿宋_GBK" w:eastAsia="方正仿宋_GBK" w:hAnsi="宋体" w:cs="宋体" w:hint="eastAsia"/>
          <w:kern w:val="0"/>
          <w:sz w:val="24"/>
        </w:rPr>
        <w:t>年免费质保期。</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2.采购货物属于国家规定“三包”范围的，其产品质量保证期不得低于“三包”规</w:t>
      </w:r>
      <w:r w:rsidRPr="0058433A">
        <w:rPr>
          <w:rFonts w:ascii="方正仿宋_GBK" w:eastAsia="方正仿宋_GBK" w:hAnsi="宋体" w:cs="宋体" w:hint="eastAsia"/>
          <w:kern w:val="0"/>
          <w:sz w:val="24"/>
        </w:rPr>
        <w:lastRenderedPageBreak/>
        <w:t>定。</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3.供应商的质量保证期承诺优于国家“三包”规定的，</w:t>
      </w:r>
      <w:proofErr w:type="gramStart"/>
      <w:r w:rsidRPr="0058433A">
        <w:rPr>
          <w:rFonts w:ascii="方正仿宋_GBK" w:eastAsia="方正仿宋_GBK" w:hAnsi="宋体" w:cs="宋体" w:hint="eastAsia"/>
          <w:kern w:val="0"/>
          <w:sz w:val="24"/>
        </w:rPr>
        <w:t>按供应商实际</w:t>
      </w:r>
      <w:proofErr w:type="gramEnd"/>
      <w:r w:rsidRPr="0058433A">
        <w:rPr>
          <w:rFonts w:ascii="方正仿宋_GBK" w:eastAsia="方正仿宋_GBK" w:hAnsi="宋体" w:cs="宋体" w:hint="eastAsia"/>
          <w:kern w:val="0"/>
          <w:sz w:val="24"/>
        </w:rPr>
        <w:t>承诺执行。</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4.采购货物由制造商（指产品生产制造商，或其负责销售、售后服务机构，以下同）负责标准售后服务的，应当在响应文件中予以明确说明,并附制造商售后服务承诺。</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（二）售后服务内容</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供应商和制造商在质量保证期内应当为采购人提供以下技术支持服务：</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1.质量保证期内服务要求</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1.1电话咨询</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成交供应商和制造商应当为用户提供技术援助电话，解答用户在使用中遇到的问题，及时为用户提出解决问题的建议。</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1.2现场响应</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用户遇到使用及技术问题，电话咨询不能解决的，成交供应商或制造商应在24小时内采取相应响应措施；无法在24小时内解决的，应在48小时内派出专业人员进行技术支持。</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1.3技术升级</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在质保期内，如果成交供应商和制造商的产品技术升级，成交供应商应及时通知采购人，如采购人有相应要求，成交供应商和制造商应对采购人进行升级服务。</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2.质保期外服务要求</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2.1质量保证期过后，成交供应商和制造商应同样提供免费电话咨询服务，并应承诺提供产品上门维护服务。</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2.2质量保证期过后，采购人需要继续由</w:t>
      </w:r>
      <w:proofErr w:type="gramStart"/>
      <w:r w:rsidRPr="0058433A">
        <w:rPr>
          <w:rFonts w:ascii="方正仿宋_GBK" w:eastAsia="方正仿宋_GBK" w:hAnsi="宋体" w:cs="宋体" w:hint="eastAsia"/>
          <w:kern w:val="0"/>
          <w:sz w:val="24"/>
        </w:rPr>
        <w:t>原成交</w:t>
      </w:r>
      <w:proofErr w:type="gramEnd"/>
      <w:r w:rsidRPr="0058433A">
        <w:rPr>
          <w:rFonts w:ascii="方正仿宋_GBK" w:eastAsia="方正仿宋_GBK" w:hAnsi="宋体" w:cs="宋体" w:hint="eastAsia"/>
          <w:kern w:val="0"/>
          <w:sz w:val="24"/>
        </w:rPr>
        <w:t>供应商和制造商提供售后服务的，成交供应商和制造商应以优惠价格提供售后服务。</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（三）故障响应时间要求</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供应</w:t>
      </w:r>
      <w:proofErr w:type="gramStart"/>
      <w:r w:rsidRPr="0058433A">
        <w:rPr>
          <w:rFonts w:ascii="方正仿宋_GBK" w:eastAsia="方正仿宋_GBK" w:hAnsi="宋体" w:cs="宋体" w:hint="eastAsia"/>
          <w:kern w:val="0"/>
          <w:sz w:val="24"/>
        </w:rPr>
        <w:t>商接到</w:t>
      </w:r>
      <w:proofErr w:type="gramEnd"/>
      <w:r w:rsidRPr="0058433A">
        <w:rPr>
          <w:rFonts w:ascii="方正仿宋_GBK" w:eastAsia="方正仿宋_GBK" w:hAnsi="宋体" w:cs="宋体" w:hint="eastAsia"/>
          <w:kern w:val="0"/>
          <w:sz w:val="24"/>
        </w:rPr>
        <w:t>使用方产品出现问题的通知后立即</w:t>
      </w:r>
      <w:proofErr w:type="gramStart"/>
      <w:r w:rsidRPr="0058433A">
        <w:rPr>
          <w:rFonts w:ascii="方正仿宋_GBK" w:eastAsia="方正仿宋_GBK" w:hAnsi="宋体" w:cs="宋体" w:hint="eastAsia"/>
          <w:kern w:val="0"/>
          <w:sz w:val="24"/>
        </w:rPr>
        <w:t>作出</w:t>
      </w:r>
      <w:proofErr w:type="gramEnd"/>
      <w:r w:rsidRPr="0058433A">
        <w:rPr>
          <w:rFonts w:ascii="方正仿宋_GBK" w:eastAsia="方正仿宋_GBK" w:hAnsi="宋体" w:cs="宋体" w:hint="eastAsia"/>
          <w:kern w:val="0"/>
          <w:sz w:val="24"/>
        </w:rPr>
        <w:t>响应，2小时内到达现场进行处理。</w:t>
      </w:r>
    </w:p>
    <w:p w:rsidR="0058433A" w:rsidRP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（四）维修配件</w:t>
      </w:r>
    </w:p>
    <w:p w:rsidR="0058433A" w:rsidRDefault="0058433A" w:rsidP="0058433A">
      <w:pPr>
        <w:snapToGrid w:val="0"/>
        <w:spacing w:line="400" w:lineRule="exact"/>
        <w:ind w:firstLineChars="200" w:firstLine="480"/>
        <w:rPr>
          <w:rFonts w:ascii="方正仿宋_GBK" w:eastAsia="方正仿宋_GBK" w:hAnsi="宋体" w:cs="宋体"/>
          <w:kern w:val="0"/>
          <w:sz w:val="24"/>
        </w:rPr>
      </w:pPr>
      <w:r w:rsidRPr="0058433A">
        <w:rPr>
          <w:rFonts w:ascii="方正仿宋_GBK" w:eastAsia="方正仿宋_GBK" w:hAnsi="宋体" w:cs="宋体" w:hint="eastAsia"/>
          <w:kern w:val="0"/>
          <w:sz w:val="24"/>
        </w:rPr>
        <w:t>成交供应商或制造商应提供备品备件，保证用户应急所需。使用的维修零配件应为原厂配件，未经用户同意不得使用非原厂配件。</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5" w:name="_Toc267320051"/>
      <w:bookmarkStart w:id="6" w:name="_Toc75793512"/>
      <w:r w:rsidRPr="00C20155">
        <w:rPr>
          <w:rFonts w:ascii="方正仿宋_GBK" w:eastAsia="方正仿宋_GBK"/>
          <w:kern w:val="2"/>
          <w:sz w:val="24"/>
          <w:szCs w:val="24"/>
        </w:rPr>
        <w:t>付款方式</w:t>
      </w:r>
      <w:bookmarkEnd w:id="5"/>
      <w:bookmarkEnd w:id="6"/>
    </w:p>
    <w:p w:rsidR="00E52DD8" w:rsidRDefault="00E52DD8" w:rsidP="007852B4">
      <w:pPr>
        <w:spacing w:line="400" w:lineRule="exact"/>
        <w:ind w:firstLineChars="200" w:firstLine="480"/>
        <w:rPr>
          <w:rFonts w:ascii="方正仿宋_GBK" w:eastAsia="方正仿宋_GBK" w:hAnsi="宋体"/>
          <w:sz w:val="24"/>
        </w:rPr>
      </w:pPr>
      <w:bookmarkStart w:id="7" w:name="_Toc267320052"/>
      <w:bookmarkStart w:id="8" w:name="_Toc75793513"/>
      <w:r w:rsidRPr="00E52DD8">
        <w:rPr>
          <w:rFonts w:ascii="方正仿宋_GBK" w:eastAsia="方正仿宋_GBK" w:hAnsi="宋体" w:hint="eastAsia"/>
          <w:sz w:val="24"/>
        </w:rPr>
        <w:t>验收合格后，成交供应商向采购人提供增值税普通（或专用）发票，采购人向成交供应商支付合同全款；</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r w:rsidRPr="00C20155">
        <w:rPr>
          <w:rFonts w:ascii="方正仿宋_GBK" w:eastAsia="方正仿宋_GBK"/>
          <w:kern w:val="2"/>
          <w:sz w:val="24"/>
          <w:szCs w:val="24"/>
        </w:rPr>
        <w:t>知识产权</w:t>
      </w:r>
      <w:bookmarkEnd w:id="7"/>
      <w:bookmarkEnd w:id="8"/>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采购人在中华人民共和国境内使用供应商提供的货物及服务时免受第三方提出的侵犯其专利权或其它知识产权的起诉。如果第三方提出侵权指控，供应商应承担由此而</w:t>
      </w:r>
      <w:r w:rsidRPr="00C20155">
        <w:rPr>
          <w:rFonts w:ascii="方正仿宋_GBK" w:eastAsia="方正仿宋_GBK" w:hAnsi="宋体" w:cs="宋体" w:hint="eastAsia"/>
          <w:kern w:val="0"/>
          <w:sz w:val="24"/>
        </w:rPr>
        <w:lastRenderedPageBreak/>
        <w:t>引起的一切法律责任和费用。</w:t>
      </w:r>
    </w:p>
    <w:p w:rsidR="000872D2" w:rsidRPr="00C20155" w:rsidRDefault="00E06E2B">
      <w:pPr>
        <w:spacing w:line="400" w:lineRule="exact"/>
        <w:ind w:firstLineChars="200" w:firstLine="480"/>
        <w:rPr>
          <w:rFonts w:ascii="方正仿宋_GBK" w:eastAsia="方正仿宋_GBK" w:hAnsi="宋体"/>
          <w:sz w:val="24"/>
        </w:rPr>
      </w:pPr>
      <w:r w:rsidRPr="00C20155">
        <w:rPr>
          <w:rFonts w:ascii="方正仿宋_GBK" w:eastAsia="方正仿宋_GBK" w:hAnsi="宋体" w:hint="eastAsia"/>
          <w:sz w:val="24"/>
        </w:rPr>
        <w:t>注：（若涉及软件开发等服务类项目知识产权的，知识产权归采购人所有）。</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9" w:name="_Toc75793514"/>
      <w:bookmarkStart w:id="10" w:name="_Toc267320053"/>
      <w:r w:rsidRPr="00C20155">
        <w:rPr>
          <w:rFonts w:ascii="方正仿宋_GBK" w:eastAsia="方正仿宋_GBK"/>
          <w:kern w:val="2"/>
          <w:sz w:val="24"/>
          <w:szCs w:val="24"/>
        </w:rPr>
        <w:t>培训</w:t>
      </w:r>
      <w:bookmarkEnd w:id="9"/>
      <w:bookmarkEnd w:id="10"/>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cs="宋体" w:hint="eastAsia"/>
          <w:kern w:val="0"/>
          <w:sz w:val="24"/>
        </w:rPr>
        <w:t>供应商对其提供产品的使用和操作应尽培训义务。供应商应提供对采购人的基本免费培训，使采购人使用人员能够正常操作。</w:t>
      </w:r>
    </w:p>
    <w:p w:rsidR="000872D2" w:rsidRPr="00C20155" w:rsidRDefault="00E06E2B">
      <w:pPr>
        <w:pStyle w:val="2"/>
        <w:keepNext/>
        <w:keepLines/>
        <w:numPr>
          <w:ilvl w:val="0"/>
          <w:numId w:val="1"/>
        </w:numPr>
        <w:adjustRightInd w:val="0"/>
        <w:snapToGrid w:val="0"/>
        <w:spacing w:before="0" w:beforeAutospacing="0" w:after="0" w:afterAutospacing="0" w:line="400" w:lineRule="exact"/>
        <w:jc w:val="both"/>
        <w:rPr>
          <w:rFonts w:ascii="方正仿宋_GBK" w:eastAsia="方正仿宋_GBK" w:hint="default"/>
          <w:kern w:val="2"/>
          <w:sz w:val="24"/>
          <w:szCs w:val="24"/>
        </w:rPr>
      </w:pPr>
      <w:bookmarkStart w:id="11" w:name="_Toc75793515"/>
      <w:r w:rsidRPr="00C20155">
        <w:rPr>
          <w:rFonts w:ascii="方正仿宋_GBK" w:eastAsia="方正仿宋_GBK"/>
          <w:kern w:val="2"/>
          <w:sz w:val="24"/>
          <w:szCs w:val="24"/>
        </w:rPr>
        <w:t>附件、图纸及包装要求</w:t>
      </w:r>
      <w:bookmarkEnd w:id="11"/>
    </w:p>
    <w:p w:rsidR="000872D2" w:rsidRPr="00C20155" w:rsidRDefault="00E06E2B">
      <w:pPr>
        <w:snapToGrid w:val="0"/>
        <w:spacing w:line="400" w:lineRule="exact"/>
        <w:ind w:firstLineChars="200" w:firstLine="480"/>
        <w:rPr>
          <w:rFonts w:ascii="方正仿宋_GBK" w:eastAsia="方正仿宋_GBK" w:hAnsi="宋体" w:cs="宋体"/>
          <w:kern w:val="0"/>
          <w:sz w:val="24"/>
        </w:rPr>
      </w:pPr>
      <w:r w:rsidRPr="00C20155">
        <w:rPr>
          <w:rFonts w:ascii="方正仿宋_GBK" w:eastAsia="方正仿宋_GBK" w:hAnsi="宋体" w:hint="eastAsia"/>
          <w:sz w:val="24"/>
          <w:szCs w:val="28"/>
        </w:rPr>
        <w:t>所有设备按照制造商规定的产品包装和随机标准附件为准。</w:t>
      </w:r>
    </w:p>
    <w:p w:rsidR="00AE4E48" w:rsidRPr="001450BF" w:rsidRDefault="00AE4E48" w:rsidP="00EA6DE1">
      <w:pPr>
        <w:snapToGrid w:val="0"/>
        <w:spacing w:line="400" w:lineRule="exact"/>
        <w:ind w:firstLineChars="200" w:firstLine="480"/>
        <w:rPr>
          <w:rFonts w:ascii="方正仿宋_GBK" w:eastAsia="方正仿宋_GBK" w:hAnsi="宋体" w:cs="宋体"/>
          <w:kern w:val="0"/>
          <w:sz w:val="24"/>
        </w:rPr>
      </w:pPr>
    </w:p>
    <w:sectPr w:rsidR="00AE4E48" w:rsidRPr="001450BF">
      <w:footerReference w:type="default" r:id="rId10"/>
      <w:pgSz w:w="11906" w:h="16838"/>
      <w:pgMar w:top="1134" w:right="1417" w:bottom="1417" w:left="1417" w:header="851" w:footer="124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FF" w:rsidRDefault="009432FF">
      <w:r>
        <w:separator/>
      </w:r>
    </w:p>
  </w:endnote>
  <w:endnote w:type="continuationSeparator" w:id="0">
    <w:p w:rsidR="009432FF" w:rsidRDefault="0094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2B" w:rsidRDefault="00E75D56">
    <w:pPr>
      <w:pStyle w:val="a9"/>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0</wp:posOffset>
              </wp:positionV>
              <wp:extent cx="343535" cy="131445"/>
              <wp:effectExtent l="0" t="0" r="254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E2B" w:rsidRDefault="00E06E2B">
                          <w:pPr>
                            <w:pStyle w:val="a9"/>
                          </w:pPr>
                          <w:r>
                            <w:t xml:space="preserve">— </w:t>
                          </w:r>
                          <w:r>
                            <w:fldChar w:fldCharType="begin"/>
                          </w:r>
                          <w:r>
                            <w:instrText xml:space="preserve"> PAGE  \* MERGEFORMAT </w:instrText>
                          </w:r>
                          <w:r>
                            <w:fldChar w:fldCharType="separate"/>
                          </w:r>
                          <w:r w:rsidR="00AB1AC9">
                            <w:rPr>
                              <w:noProof/>
                            </w:rPr>
                            <w:t>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24.15pt;margin-top:0;width:27.05pt;height:10.3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" filled="f" stroked="f">
              <v:textbox style="mso-fit-shape-to-text:t" inset="0,0,0,0">
                <w:txbxContent>
                  <w:p w:rsidR="00E06E2B" w:rsidRDefault="00E06E2B">
                    <w:pPr>
                      <w:pStyle w:val="a9"/>
                    </w:pPr>
                    <w:r>
                      <w:t xml:space="preserve">— </w:t>
                    </w:r>
                    <w:r>
                      <w:fldChar w:fldCharType="begin"/>
                    </w:r>
                    <w:r>
                      <w:instrText xml:space="preserve"> PAGE  \* MERGEFORMAT </w:instrText>
                    </w:r>
                    <w:r>
                      <w:fldChar w:fldCharType="separate"/>
                    </w:r>
                    <w:r w:rsidR="00AB1AC9">
                      <w:rPr>
                        <w:noProof/>
                      </w:rPr>
                      <w:t>2</w:t>
                    </w:r>
                    <w:r>
                      <w:fldChar w:fldCharType="end"/>
                    </w:r>
                    <w: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2B" w:rsidRDefault="00E75D56">
    <w:pPr>
      <w:pStyle w:val="a9"/>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0</wp:posOffset>
              </wp:positionV>
              <wp:extent cx="343535" cy="131445"/>
              <wp:effectExtent l="0" t="0" r="254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E2B" w:rsidRDefault="00E06E2B">
                          <w:pPr>
                            <w:pStyle w:val="a9"/>
                          </w:pPr>
                          <w:r>
                            <w:t xml:space="preserve">— </w:t>
                          </w:r>
                          <w:r>
                            <w:fldChar w:fldCharType="begin"/>
                          </w:r>
                          <w:r>
                            <w:instrText xml:space="preserve"> PAGE  \* MERGEFORMAT </w:instrText>
                          </w:r>
                          <w:r>
                            <w:fldChar w:fldCharType="separate"/>
                          </w:r>
                          <w:r w:rsidR="00AB1AC9">
                            <w:rPr>
                              <w:noProof/>
                            </w:rPr>
                            <w:t>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margin-left:-24.15pt;margin-top:0;width:27.05pt;height:10.35pt;z-index:25165670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gbrgIAALA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" filled="f" stroked="f">
              <v:textbox style="mso-fit-shape-to-text:t" inset="0,0,0,0">
                <w:txbxContent>
                  <w:p w:rsidR="00E06E2B" w:rsidRDefault="00E06E2B">
                    <w:pPr>
                      <w:pStyle w:val="a9"/>
                    </w:pPr>
                    <w:r>
                      <w:t xml:space="preserve">— </w:t>
                    </w:r>
                    <w:r>
                      <w:fldChar w:fldCharType="begin"/>
                    </w:r>
                    <w:r>
                      <w:instrText xml:space="preserve"> PAGE  \* MERGEFORMAT </w:instrText>
                    </w:r>
                    <w:r>
                      <w:fldChar w:fldCharType="separate"/>
                    </w:r>
                    <w:r w:rsidR="00AB1AC9">
                      <w:rPr>
                        <w:noProof/>
                      </w:rPr>
                      <w:t>3</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E2B" w:rsidRDefault="00E75D56">
    <w:pPr>
      <w:pStyle w:val="a9"/>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0</wp:posOffset>
              </wp:positionV>
              <wp:extent cx="343535" cy="131445"/>
              <wp:effectExtent l="0" t="0" r="2540" b="0"/>
              <wp:wrapNone/>
              <wp:docPr id="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E2B" w:rsidRDefault="00E06E2B">
                          <w:pPr>
                            <w:pStyle w:val="a9"/>
                            <w:jc w:val="right"/>
                          </w:pPr>
                          <w:r>
                            <w:t xml:space="preserve">— </w:t>
                          </w:r>
                          <w:r>
                            <w:fldChar w:fldCharType="begin"/>
                          </w:r>
                          <w:r>
                            <w:instrText xml:space="preserve"> PAGE  \* MERGEFORMAT </w:instrText>
                          </w:r>
                          <w:r>
                            <w:fldChar w:fldCharType="separate"/>
                          </w:r>
                          <w:r w:rsidR="00AB1AC9">
                            <w:rPr>
                              <w:noProof/>
                            </w:rPr>
                            <w:t>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5" o:spid="_x0000_s1028" type="#_x0000_t202" style="position:absolute;left:0;text-align:left;margin-left:-24.15pt;margin-top:0;width:27.05pt;height:10.35pt;z-index:2516587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" filled="f" stroked="f">
              <v:textbox style="mso-fit-shape-to-text:t" inset="0,0,0,0">
                <w:txbxContent>
                  <w:p w:rsidR="00E06E2B" w:rsidRDefault="00E06E2B">
                    <w:pPr>
                      <w:pStyle w:val="a9"/>
                      <w:jc w:val="right"/>
                    </w:pPr>
                    <w:r>
                      <w:t xml:space="preserve">— </w:t>
                    </w:r>
                    <w:r>
                      <w:fldChar w:fldCharType="begin"/>
                    </w:r>
                    <w:r>
                      <w:instrText xml:space="preserve"> PAGE  \* MERGEFORMAT </w:instrText>
                    </w:r>
                    <w:r>
                      <w:fldChar w:fldCharType="separate"/>
                    </w:r>
                    <w:r w:rsidR="00AB1AC9">
                      <w:rPr>
                        <w:noProof/>
                      </w:rPr>
                      <w:t>3</w:t>
                    </w:r>
                    <w:r>
                      <w:fldChar w:fldCharType="end"/>
                    </w:r>
                    <w:r>
                      <w:t xml:space="preserve"> —</w:t>
                    </w:r>
                  </w:p>
                </w:txbxContent>
              </v:textbox>
              <w10:wrap anchorx="margin"/>
            </v:shape>
          </w:pict>
        </mc:Fallback>
      </mc:AlternateContent>
    </w:r>
  </w:p>
  <w:p w:rsidR="00E06E2B" w:rsidRDefault="00E06E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FF" w:rsidRDefault="009432FF">
      <w:r>
        <w:separator/>
      </w:r>
    </w:p>
  </w:footnote>
  <w:footnote w:type="continuationSeparator" w:id="0">
    <w:p w:rsidR="009432FF" w:rsidRDefault="00943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BB6D19"/>
    <w:multiLevelType w:val="singleLevel"/>
    <w:tmpl w:val="8DBB6D19"/>
    <w:lvl w:ilvl="0">
      <w:start w:val="1"/>
      <w:numFmt w:val="bullet"/>
      <w:lvlText w:val=""/>
      <w:lvlJc w:val="left"/>
      <w:pPr>
        <w:ind w:left="420" w:hanging="420"/>
      </w:pPr>
      <w:rPr>
        <w:rFonts w:ascii="Wingdings" w:hAnsi="Wingdings" w:hint="default"/>
      </w:rPr>
    </w:lvl>
  </w:abstractNum>
  <w:abstractNum w:abstractNumId="1">
    <w:nsid w:val="95198C9A"/>
    <w:multiLevelType w:val="singleLevel"/>
    <w:tmpl w:val="95198C9A"/>
    <w:lvl w:ilvl="0">
      <w:start w:val="1"/>
      <w:numFmt w:val="chineseCounting"/>
      <w:suff w:val="nothing"/>
      <w:lvlText w:val="%1、"/>
      <w:lvlJc w:val="left"/>
      <w:pPr>
        <w:ind w:left="0" w:firstLine="420"/>
      </w:pPr>
      <w:rPr>
        <w:rFonts w:hint="eastAsia"/>
      </w:rPr>
    </w:lvl>
  </w:abstractNum>
  <w:abstractNum w:abstractNumId="2">
    <w:nsid w:val="AABCAC7E"/>
    <w:multiLevelType w:val="singleLevel"/>
    <w:tmpl w:val="AABCAC7E"/>
    <w:lvl w:ilvl="0">
      <w:start w:val="1"/>
      <w:numFmt w:val="chineseCounting"/>
      <w:suff w:val="nothing"/>
      <w:lvlText w:val="%1、"/>
      <w:lvlJc w:val="left"/>
      <w:pPr>
        <w:ind w:left="0" w:firstLine="420"/>
      </w:pPr>
      <w:rPr>
        <w:rFonts w:hint="eastAsia"/>
      </w:rPr>
    </w:lvl>
  </w:abstractNum>
  <w:abstractNum w:abstractNumId="3">
    <w:nsid w:val="D57B7405"/>
    <w:multiLevelType w:val="singleLevel"/>
    <w:tmpl w:val="D57B7405"/>
    <w:lvl w:ilvl="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zYWM5NmQyZTFmZjhmY2JlODVmOWY4ZmJkMzljZjkifQ=="/>
  </w:docVars>
  <w:rsids>
    <w:rsidRoot w:val="00006033"/>
    <w:rsid w:val="00000ABB"/>
    <w:rsid w:val="00000EB7"/>
    <w:rsid w:val="0000173B"/>
    <w:rsid w:val="00002525"/>
    <w:rsid w:val="000038DD"/>
    <w:rsid w:val="00006033"/>
    <w:rsid w:val="00010A1D"/>
    <w:rsid w:val="00010A28"/>
    <w:rsid w:val="000111FD"/>
    <w:rsid w:val="00011727"/>
    <w:rsid w:val="00011782"/>
    <w:rsid w:val="0001215F"/>
    <w:rsid w:val="00014B0C"/>
    <w:rsid w:val="00014D2F"/>
    <w:rsid w:val="00015667"/>
    <w:rsid w:val="000175DB"/>
    <w:rsid w:val="0002021A"/>
    <w:rsid w:val="0002416A"/>
    <w:rsid w:val="00026B73"/>
    <w:rsid w:val="00026BB0"/>
    <w:rsid w:val="00030857"/>
    <w:rsid w:val="00035407"/>
    <w:rsid w:val="0003679E"/>
    <w:rsid w:val="0004396E"/>
    <w:rsid w:val="000442BD"/>
    <w:rsid w:val="00044A03"/>
    <w:rsid w:val="00047B06"/>
    <w:rsid w:val="00050AAB"/>
    <w:rsid w:val="00052A1E"/>
    <w:rsid w:val="00053194"/>
    <w:rsid w:val="00055E57"/>
    <w:rsid w:val="0005639D"/>
    <w:rsid w:val="00060683"/>
    <w:rsid w:val="00062170"/>
    <w:rsid w:val="00062316"/>
    <w:rsid w:val="000632CD"/>
    <w:rsid w:val="00072278"/>
    <w:rsid w:val="0007320D"/>
    <w:rsid w:val="000741DE"/>
    <w:rsid w:val="00075819"/>
    <w:rsid w:val="00075D60"/>
    <w:rsid w:val="0007686A"/>
    <w:rsid w:val="00077112"/>
    <w:rsid w:val="00085674"/>
    <w:rsid w:val="00086EDB"/>
    <w:rsid w:val="000872D2"/>
    <w:rsid w:val="00087E48"/>
    <w:rsid w:val="00091117"/>
    <w:rsid w:val="00091F7E"/>
    <w:rsid w:val="0009334C"/>
    <w:rsid w:val="00095032"/>
    <w:rsid w:val="00095D48"/>
    <w:rsid w:val="000A0E85"/>
    <w:rsid w:val="000A2A97"/>
    <w:rsid w:val="000A6BD8"/>
    <w:rsid w:val="000B6D90"/>
    <w:rsid w:val="000B7E75"/>
    <w:rsid w:val="000C1E74"/>
    <w:rsid w:val="000C2CC1"/>
    <w:rsid w:val="000C7AEB"/>
    <w:rsid w:val="000D1264"/>
    <w:rsid w:val="000D22CC"/>
    <w:rsid w:val="000D7281"/>
    <w:rsid w:val="000E177B"/>
    <w:rsid w:val="000E764A"/>
    <w:rsid w:val="000F03A8"/>
    <w:rsid w:val="000F1055"/>
    <w:rsid w:val="000F1A1A"/>
    <w:rsid w:val="000F3D93"/>
    <w:rsid w:val="000F482F"/>
    <w:rsid w:val="000F4C3D"/>
    <w:rsid w:val="000F55FB"/>
    <w:rsid w:val="000F7412"/>
    <w:rsid w:val="00102600"/>
    <w:rsid w:val="001026BB"/>
    <w:rsid w:val="00102AD3"/>
    <w:rsid w:val="00104006"/>
    <w:rsid w:val="001047B8"/>
    <w:rsid w:val="001062CC"/>
    <w:rsid w:val="00111DDD"/>
    <w:rsid w:val="00113997"/>
    <w:rsid w:val="00116160"/>
    <w:rsid w:val="0011713A"/>
    <w:rsid w:val="001178DD"/>
    <w:rsid w:val="00120B9B"/>
    <w:rsid w:val="0012109C"/>
    <w:rsid w:val="00123F78"/>
    <w:rsid w:val="00125859"/>
    <w:rsid w:val="00126D79"/>
    <w:rsid w:val="001275F9"/>
    <w:rsid w:val="00130064"/>
    <w:rsid w:val="001303C1"/>
    <w:rsid w:val="0013245A"/>
    <w:rsid w:val="00133B68"/>
    <w:rsid w:val="00134209"/>
    <w:rsid w:val="00135D45"/>
    <w:rsid w:val="00137AE7"/>
    <w:rsid w:val="001404FB"/>
    <w:rsid w:val="00141433"/>
    <w:rsid w:val="0014157F"/>
    <w:rsid w:val="001422E2"/>
    <w:rsid w:val="001439BF"/>
    <w:rsid w:val="001450BF"/>
    <w:rsid w:val="00150AB1"/>
    <w:rsid w:val="00151F70"/>
    <w:rsid w:val="00154A2A"/>
    <w:rsid w:val="0015786A"/>
    <w:rsid w:val="00157AFC"/>
    <w:rsid w:val="00163F03"/>
    <w:rsid w:val="00164338"/>
    <w:rsid w:val="00167C9B"/>
    <w:rsid w:val="00173552"/>
    <w:rsid w:val="00176BCB"/>
    <w:rsid w:val="00176F33"/>
    <w:rsid w:val="00180D63"/>
    <w:rsid w:val="00183AE0"/>
    <w:rsid w:val="00184AD1"/>
    <w:rsid w:val="00187C41"/>
    <w:rsid w:val="001913A3"/>
    <w:rsid w:val="00192E3D"/>
    <w:rsid w:val="00193DDD"/>
    <w:rsid w:val="0019688E"/>
    <w:rsid w:val="001A00B8"/>
    <w:rsid w:val="001A1F40"/>
    <w:rsid w:val="001A3F62"/>
    <w:rsid w:val="001A42CE"/>
    <w:rsid w:val="001A4812"/>
    <w:rsid w:val="001A7F6F"/>
    <w:rsid w:val="001B68E5"/>
    <w:rsid w:val="001B703A"/>
    <w:rsid w:val="001C044D"/>
    <w:rsid w:val="001C17A7"/>
    <w:rsid w:val="001C27FF"/>
    <w:rsid w:val="001C2E97"/>
    <w:rsid w:val="001C4499"/>
    <w:rsid w:val="001C6CA7"/>
    <w:rsid w:val="001C7869"/>
    <w:rsid w:val="001D0181"/>
    <w:rsid w:val="001D2038"/>
    <w:rsid w:val="001D2C87"/>
    <w:rsid w:val="001D5C95"/>
    <w:rsid w:val="001D681F"/>
    <w:rsid w:val="001D6BA0"/>
    <w:rsid w:val="001E1EF0"/>
    <w:rsid w:val="001E2AF3"/>
    <w:rsid w:val="001E359B"/>
    <w:rsid w:val="001F19C2"/>
    <w:rsid w:val="001F19C3"/>
    <w:rsid w:val="001F3ED7"/>
    <w:rsid w:val="001F4C70"/>
    <w:rsid w:val="001F61D8"/>
    <w:rsid w:val="001F7B6A"/>
    <w:rsid w:val="0020041F"/>
    <w:rsid w:val="00202C61"/>
    <w:rsid w:val="002036B1"/>
    <w:rsid w:val="00203E13"/>
    <w:rsid w:val="00204912"/>
    <w:rsid w:val="00205F79"/>
    <w:rsid w:val="00211A8A"/>
    <w:rsid w:val="002122D0"/>
    <w:rsid w:val="00213D8E"/>
    <w:rsid w:val="00215390"/>
    <w:rsid w:val="00216DAA"/>
    <w:rsid w:val="002264B7"/>
    <w:rsid w:val="00226CFC"/>
    <w:rsid w:val="00231FB5"/>
    <w:rsid w:val="00232459"/>
    <w:rsid w:val="002328BA"/>
    <w:rsid w:val="00236311"/>
    <w:rsid w:val="002408E0"/>
    <w:rsid w:val="00243434"/>
    <w:rsid w:val="00244465"/>
    <w:rsid w:val="002448BD"/>
    <w:rsid w:val="00245E72"/>
    <w:rsid w:val="002471E5"/>
    <w:rsid w:val="00251A43"/>
    <w:rsid w:val="00252554"/>
    <w:rsid w:val="002528FA"/>
    <w:rsid w:val="00252D08"/>
    <w:rsid w:val="002535CB"/>
    <w:rsid w:val="002545A3"/>
    <w:rsid w:val="00254672"/>
    <w:rsid w:val="00257B37"/>
    <w:rsid w:val="002622A2"/>
    <w:rsid w:val="00263560"/>
    <w:rsid w:val="00263D38"/>
    <w:rsid w:val="0026425B"/>
    <w:rsid w:val="00265F73"/>
    <w:rsid w:val="00270113"/>
    <w:rsid w:val="00272FB8"/>
    <w:rsid w:val="002810FC"/>
    <w:rsid w:val="002816FA"/>
    <w:rsid w:val="00283F4C"/>
    <w:rsid w:val="0028410C"/>
    <w:rsid w:val="00286F32"/>
    <w:rsid w:val="00287C9E"/>
    <w:rsid w:val="00287DEB"/>
    <w:rsid w:val="002971D5"/>
    <w:rsid w:val="002978FC"/>
    <w:rsid w:val="002A6368"/>
    <w:rsid w:val="002A7B1A"/>
    <w:rsid w:val="002B2A9E"/>
    <w:rsid w:val="002B5502"/>
    <w:rsid w:val="002B7E14"/>
    <w:rsid w:val="002C1071"/>
    <w:rsid w:val="002C2B1C"/>
    <w:rsid w:val="002C3440"/>
    <w:rsid w:val="002C47E1"/>
    <w:rsid w:val="002C5D5F"/>
    <w:rsid w:val="002C639C"/>
    <w:rsid w:val="002D2036"/>
    <w:rsid w:val="002D2FE7"/>
    <w:rsid w:val="002D56C7"/>
    <w:rsid w:val="002D7745"/>
    <w:rsid w:val="002E2053"/>
    <w:rsid w:val="002E2DCE"/>
    <w:rsid w:val="002E37ED"/>
    <w:rsid w:val="002E3D76"/>
    <w:rsid w:val="002E51A3"/>
    <w:rsid w:val="002E5D95"/>
    <w:rsid w:val="002E5DC0"/>
    <w:rsid w:val="002E614F"/>
    <w:rsid w:val="002E6707"/>
    <w:rsid w:val="002F0713"/>
    <w:rsid w:val="002F0CF1"/>
    <w:rsid w:val="002F29AC"/>
    <w:rsid w:val="002F2A81"/>
    <w:rsid w:val="002F339B"/>
    <w:rsid w:val="003042FA"/>
    <w:rsid w:val="003049E0"/>
    <w:rsid w:val="00306FDA"/>
    <w:rsid w:val="00307107"/>
    <w:rsid w:val="0030736F"/>
    <w:rsid w:val="00312173"/>
    <w:rsid w:val="0031272E"/>
    <w:rsid w:val="00313987"/>
    <w:rsid w:val="00321285"/>
    <w:rsid w:val="003213BA"/>
    <w:rsid w:val="003224B8"/>
    <w:rsid w:val="00323C6E"/>
    <w:rsid w:val="00326A07"/>
    <w:rsid w:val="003277E1"/>
    <w:rsid w:val="0033141D"/>
    <w:rsid w:val="003339E7"/>
    <w:rsid w:val="00336735"/>
    <w:rsid w:val="00341465"/>
    <w:rsid w:val="003431D5"/>
    <w:rsid w:val="00344B23"/>
    <w:rsid w:val="00345A23"/>
    <w:rsid w:val="00350512"/>
    <w:rsid w:val="003509DB"/>
    <w:rsid w:val="003535B7"/>
    <w:rsid w:val="00353D80"/>
    <w:rsid w:val="00354E3C"/>
    <w:rsid w:val="00356BB7"/>
    <w:rsid w:val="0035730B"/>
    <w:rsid w:val="0036488D"/>
    <w:rsid w:val="00364B8A"/>
    <w:rsid w:val="00365331"/>
    <w:rsid w:val="0037124C"/>
    <w:rsid w:val="00374563"/>
    <w:rsid w:val="003748D6"/>
    <w:rsid w:val="00377D44"/>
    <w:rsid w:val="003804BE"/>
    <w:rsid w:val="00381706"/>
    <w:rsid w:val="00382EA1"/>
    <w:rsid w:val="003859BD"/>
    <w:rsid w:val="0039179F"/>
    <w:rsid w:val="00392532"/>
    <w:rsid w:val="00392B19"/>
    <w:rsid w:val="0039473B"/>
    <w:rsid w:val="003970CA"/>
    <w:rsid w:val="003A0A3E"/>
    <w:rsid w:val="003A11FE"/>
    <w:rsid w:val="003A169C"/>
    <w:rsid w:val="003A19E7"/>
    <w:rsid w:val="003A1FA4"/>
    <w:rsid w:val="003A2321"/>
    <w:rsid w:val="003A5E1F"/>
    <w:rsid w:val="003A62CB"/>
    <w:rsid w:val="003B0276"/>
    <w:rsid w:val="003B13E9"/>
    <w:rsid w:val="003B2595"/>
    <w:rsid w:val="003B27AC"/>
    <w:rsid w:val="003B287B"/>
    <w:rsid w:val="003B4CD7"/>
    <w:rsid w:val="003B5FA0"/>
    <w:rsid w:val="003C107B"/>
    <w:rsid w:val="003C22B5"/>
    <w:rsid w:val="003C6492"/>
    <w:rsid w:val="003D0EF6"/>
    <w:rsid w:val="003D1967"/>
    <w:rsid w:val="003D1C22"/>
    <w:rsid w:val="003D1EEB"/>
    <w:rsid w:val="003D44C8"/>
    <w:rsid w:val="003D508D"/>
    <w:rsid w:val="003E345C"/>
    <w:rsid w:val="003E3659"/>
    <w:rsid w:val="003E4AE1"/>
    <w:rsid w:val="003E5C94"/>
    <w:rsid w:val="003E7299"/>
    <w:rsid w:val="003F39B1"/>
    <w:rsid w:val="003F5219"/>
    <w:rsid w:val="004019ED"/>
    <w:rsid w:val="00403FC6"/>
    <w:rsid w:val="00405977"/>
    <w:rsid w:val="00406E14"/>
    <w:rsid w:val="004079EA"/>
    <w:rsid w:val="00407E42"/>
    <w:rsid w:val="00416563"/>
    <w:rsid w:val="00420854"/>
    <w:rsid w:val="00421EA5"/>
    <w:rsid w:val="00423BE4"/>
    <w:rsid w:val="0042585E"/>
    <w:rsid w:val="00425EEB"/>
    <w:rsid w:val="00426025"/>
    <w:rsid w:val="0042680E"/>
    <w:rsid w:val="00427680"/>
    <w:rsid w:val="00431221"/>
    <w:rsid w:val="00431688"/>
    <w:rsid w:val="00432556"/>
    <w:rsid w:val="00435D6A"/>
    <w:rsid w:val="004373C3"/>
    <w:rsid w:val="0043764F"/>
    <w:rsid w:val="00440C5D"/>
    <w:rsid w:val="00441968"/>
    <w:rsid w:val="00445410"/>
    <w:rsid w:val="004467CD"/>
    <w:rsid w:val="00446DC7"/>
    <w:rsid w:val="004478BD"/>
    <w:rsid w:val="004479B8"/>
    <w:rsid w:val="004544DD"/>
    <w:rsid w:val="004548AF"/>
    <w:rsid w:val="00460332"/>
    <w:rsid w:val="0046179D"/>
    <w:rsid w:val="00462005"/>
    <w:rsid w:val="00462272"/>
    <w:rsid w:val="00463ECD"/>
    <w:rsid w:val="00464827"/>
    <w:rsid w:val="00465268"/>
    <w:rsid w:val="0046536D"/>
    <w:rsid w:val="004656A8"/>
    <w:rsid w:val="004663A5"/>
    <w:rsid w:val="00467E0F"/>
    <w:rsid w:val="00470B3E"/>
    <w:rsid w:val="00472171"/>
    <w:rsid w:val="00472830"/>
    <w:rsid w:val="00473B7B"/>
    <w:rsid w:val="0047428D"/>
    <w:rsid w:val="004747E1"/>
    <w:rsid w:val="00476BCB"/>
    <w:rsid w:val="004773C4"/>
    <w:rsid w:val="00480B24"/>
    <w:rsid w:val="00482BCF"/>
    <w:rsid w:val="00483D29"/>
    <w:rsid w:val="00483E40"/>
    <w:rsid w:val="00484A5A"/>
    <w:rsid w:val="00485477"/>
    <w:rsid w:val="0048678E"/>
    <w:rsid w:val="004906D5"/>
    <w:rsid w:val="0049070A"/>
    <w:rsid w:val="0049071B"/>
    <w:rsid w:val="00490EBC"/>
    <w:rsid w:val="00492A65"/>
    <w:rsid w:val="00493608"/>
    <w:rsid w:val="004949BB"/>
    <w:rsid w:val="004955DA"/>
    <w:rsid w:val="00495ABF"/>
    <w:rsid w:val="00496754"/>
    <w:rsid w:val="004A1840"/>
    <w:rsid w:val="004A312E"/>
    <w:rsid w:val="004A7BAD"/>
    <w:rsid w:val="004B0AD1"/>
    <w:rsid w:val="004B0AE8"/>
    <w:rsid w:val="004B2555"/>
    <w:rsid w:val="004B39F7"/>
    <w:rsid w:val="004B4AF5"/>
    <w:rsid w:val="004B4F65"/>
    <w:rsid w:val="004B6015"/>
    <w:rsid w:val="004B6089"/>
    <w:rsid w:val="004B7508"/>
    <w:rsid w:val="004B757E"/>
    <w:rsid w:val="004C00ED"/>
    <w:rsid w:val="004C4D79"/>
    <w:rsid w:val="004C5193"/>
    <w:rsid w:val="004D02E8"/>
    <w:rsid w:val="004D1938"/>
    <w:rsid w:val="004D581B"/>
    <w:rsid w:val="004E117F"/>
    <w:rsid w:val="004E271C"/>
    <w:rsid w:val="004E32AC"/>
    <w:rsid w:val="004E4E8F"/>
    <w:rsid w:val="004E55AD"/>
    <w:rsid w:val="004E6269"/>
    <w:rsid w:val="004F1399"/>
    <w:rsid w:val="004F206D"/>
    <w:rsid w:val="004F2E5E"/>
    <w:rsid w:val="004F3042"/>
    <w:rsid w:val="004F44E5"/>
    <w:rsid w:val="0050017B"/>
    <w:rsid w:val="00500516"/>
    <w:rsid w:val="005037E2"/>
    <w:rsid w:val="0051018A"/>
    <w:rsid w:val="00510B18"/>
    <w:rsid w:val="00512FC3"/>
    <w:rsid w:val="005155F2"/>
    <w:rsid w:val="00515F49"/>
    <w:rsid w:val="00516902"/>
    <w:rsid w:val="005221D2"/>
    <w:rsid w:val="005238B5"/>
    <w:rsid w:val="00525DA6"/>
    <w:rsid w:val="00526343"/>
    <w:rsid w:val="00526786"/>
    <w:rsid w:val="00526E09"/>
    <w:rsid w:val="005348DC"/>
    <w:rsid w:val="00534932"/>
    <w:rsid w:val="0053562E"/>
    <w:rsid w:val="005401D4"/>
    <w:rsid w:val="0054269A"/>
    <w:rsid w:val="00543C70"/>
    <w:rsid w:val="005470BE"/>
    <w:rsid w:val="00547A42"/>
    <w:rsid w:val="0055286F"/>
    <w:rsid w:val="005546E4"/>
    <w:rsid w:val="00561146"/>
    <w:rsid w:val="00561C08"/>
    <w:rsid w:val="00566836"/>
    <w:rsid w:val="00571888"/>
    <w:rsid w:val="0058124F"/>
    <w:rsid w:val="00582634"/>
    <w:rsid w:val="00583AB5"/>
    <w:rsid w:val="0058433A"/>
    <w:rsid w:val="005853BA"/>
    <w:rsid w:val="00585A5D"/>
    <w:rsid w:val="00593D10"/>
    <w:rsid w:val="00596427"/>
    <w:rsid w:val="00597B13"/>
    <w:rsid w:val="005A4A3F"/>
    <w:rsid w:val="005A7432"/>
    <w:rsid w:val="005B013B"/>
    <w:rsid w:val="005B03A0"/>
    <w:rsid w:val="005B05E3"/>
    <w:rsid w:val="005B0D0C"/>
    <w:rsid w:val="005B3657"/>
    <w:rsid w:val="005B3DAA"/>
    <w:rsid w:val="005B41FF"/>
    <w:rsid w:val="005B626C"/>
    <w:rsid w:val="005C3A94"/>
    <w:rsid w:val="005D5B7F"/>
    <w:rsid w:val="005D6124"/>
    <w:rsid w:val="005D65E0"/>
    <w:rsid w:val="005D6C01"/>
    <w:rsid w:val="005E046E"/>
    <w:rsid w:val="005E0A67"/>
    <w:rsid w:val="005E3234"/>
    <w:rsid w:val="005E3EB3"/>
    <w:rsid w:val="005E446E"/>
    <w:rsid w:val="005E460B"/>
    <w:rsid w:val="005F089E"/>
    <w:rsid w:val="005F1F0F"/>
    <w:rsid w:val="005F3615"/>
    <w:rsid w:val="005F6539"/>
    <w:rsid w:val="005F6887"/>
    <w:rsid w:val="0060167B"/>
    <w:rsid w:val="0060366D"/>
    <w:rsid w:val="006054CA"/>
    <w:rsid w:val="0060562E"/>
    <w:rsid w:val="00607135"/>
    <w:rsid w:val="00610422"/>
    <w:rsid w:val="006122AC"/>
    <w:rsid w:val="00613CF4"/>
    <w:rsid w:val="006147B5"/>
    <w:rsid w:val="00620FDB"/>
    <w:rsid w:val="00621D02"/>
    <w:rsid w:val="00622505"/>
    <w:rsid w:val="0062477F"/>
    <w:rsid w:val="00627EC5"/>
    <w:rsid w:val="00631774"/>
    <w:rsid w:val="006318A5"/>
    <w:rsid w:val="006340F4"/>
    <w:rsid w:val="006351D1"/>
    <w:rsid w:val="00635676"/>
    <w:rsid w:val="00635B97"/>
    <w:rsid w:val="006378D9"/>
    <w:rsid w:val="00652422"/>
    <w:rsid w:val="00652F16"/>
    <w:rsid w:val="00656679"/>
    <w:rsid w:val="0066124B"/>
    <w:rsid w:val="006629D0"/>
    <w:rsid w:val="006710E7"/>
    <w:rsid w:val="00671583"/>
    <w:rsid w:val="00673F1F"/>
    <w:rsid w:val="00675039"/>
    <w:rsid w:val="006752EB"/>
    <w:rsid w:val="00675590"/>
    <w:rsid w:val="00675B2E"/>
    <w:rsid w:val="00675CDF"/>
    <w:rsid w:val="00675F42"/>
    <w:rsid w:val="00676C82"/>
    <w:rsid w:val="00677F8C"/>
    <w:rsid w:val="006809EE"/>
    <w:rsid w:val="00680CA1"/>
    <w:rsid w:val="00681AC1"/>
    <w:rsid w:val="00681F2E"/>
    <w:rsid w:val="00681FA0"/>
    <w:rsid w:val="0068245D"/>
    <w:rsid w:val="00684712"/>
    <w:rsid w:val="00685A97"/>
    <w:rsid w:val="0068640D"/>
    <w:rsid w:val="0068724A"/>
    <w:rsid w:val="006901C6"/>
    <w:rsid w:val="00690A6E"/>
    <w:rsid w:val="00692924"/>
    <w:rsid w:val="00693CB1"/>
    <w:rsid w:val="006940BA"/>
    <w:rsid w:val="00695A22"/>
    <w:rsid w:val="00696CAB"/>
    <w:rsid w:val="00696F5A"/>
    <w:rsid w:val="006A17F4"/>
    <w:rsid w:val="006A276B"/>
    <w:rsid w:val="006A5758"/>
    <w:rsid w:val="006A6C19"/>
    <w:rsid w:val="006B0ADA"/>
    <w:rsid w:val="006B19D8"/>
    <w:rsid w:val="006B6772"/>
    <w:rsid w:val="006B6A0C"/>
    <w:rsid w:val="006C34E1"/>
    <w:rsid w:val="006C4898"/>
    <w:rsid w:val="006C65C2"/>
    <w:rsid w:val="006C6FFC"/>
    <w:rsid w:val="006C7766"/>
    <w:rsid w:val="006D072F"/>
    <w:rsid w:val="006D07C5"/>
    <w:rsid w:val="006D108D"/>
    <w:rsid w:val="006E1E69"/>
    <w:rsid w:val="006E3499"/>
    <w:rsid w:val="006F236F"/>
    <w:rsid w:val="006F4CF7"/>
    <w:rsid w:val="006F5310"/>
    <w:rsid w:val="006F56E5"/>
    <w:rsid w:val="007039A1"/>
    <w:rsid w:val="00704E30"/>
    <w:rsid w:val="00705843"/>
    <w:rsid w:val="00710236"/>
    <w:rsid w:val="00711A7E"/>
    <w:rsid w:val="007121B0"/>
    <w:rsid w:val="00712848"/>
    <w:rsid w:val="00713E11"/>
    <w:rsid w:val="00715A27"/>
    <w:rsid w:val="00715E5A"/>
    <w:rsid w:val="00716B0C"/>
    <w:rsid w:val="007223C3"/>
    <w:rsid w:val="007239BF"/>
    <w:rsid w:val="00725923"/>
    <w:rsid w:val="00730BDD"/>
    <w:rsid w:val="00734B89"/>
    <w:rsid w:val="00735434"/>
    <w:rsid w:val="0073606C"/>
    <w:rsid w:val="0073606E"/>
    <w:rsid w:val="007370D1"/>
    <w:rsid w:val="007409C7"/>
    <w:rsid w:val="00741497"/>
    <w:rsid w:val="007455F3"/>
    <w:rsid w:val="0075045F"/>
    <w:rsid w:val="00757A46"/>
    <w:rsid w:val="00760AB3"/>
    <w:rsid w:val="00767744"/>
    <w:rsid w:val="00772770"/>
    <w:rsid w:val="00777AD1"/>
    <w:rsid w:val="00780CED"/>
    <w:rsid w:val="007838BC"/>
    <w:rsid w:val="007852B4"/>
    <w:rsid w:val="007907A5"/>
    <w:rsid w:val="00790A48"/>
    <w:rsid w:val="00797307"/>
    <w:rsid w:val="007A0F51"/>
    <w:rsid w:val="007A2D6A"/>
    <w:rsid w:val="007A46C4"/>
    <w:rsid w:val="007A550B"/>
    <w:rsid w:val="007B0D7B"/>
    <w:rsid w:val="007B0DB4"/>
    <w:rsid w:val="007B24BA"/>
    <w:rsid w:val="007B658B"/>
    <w:rsid w:val="007C01B0"/>
    <w:rsid w:val="007C0CDF"/>
    <w:rsid w:val="007C0D02"/>
    <w:rsid w:val="007C1D3D"/>
    <w:rsid w:val="007C6765"/>
    <w:rsid w:val="007C776B"/>
    <w:rsid w:val="007D19B6"/>
    <w:rsid w:val="007D2FC6"/>
    <w:rsid w:val="007D5905"/>
    <w:rsid w:val="007D5E66"/>
    <w:rsid w:val="007E3DCA"/>
    <w:rsid w:val="007E6ACE"/>
    <w:rsid w:val="007E6D01"/>
    <w:rsid w:val="007E711D"/>
    <w:rsid w:val="007F1009"/>
    <w:rsid w:val="007F282D"/>
    <w:rsid w:val="007F35CF"/>
    <w:rsid w:val="00805DCF"/>
    <w:rsid w:val="008075D2"/>
    <w:rsid w:val="00807923"/>
    <w:rsid w:val="008103B7"/>
    <w:rsid w:val="008115E6"/>
    <w:rsid w:val="00811EAB"/>
    <w:rsid w:val="0081226A"/>
    <w:rsid w:val="00812F45"/>
    <w:rsid w:val="00814773"/>
    <w:rsid w:val="00821D81"/>
    <w:rsid w:val="00821E3C"/>
    <w:rsid w:val="00822512"/>
    <w:rsid w:val="00822627"/>
    <w:rsid w:val="008245D5"/>
    <w:rsid w:val="0082600C"/>
    <w:rsid w:val="008262A9"/>
    <w:rsid w:val="00831BB7"/>
    <w:rsid w:val="00833E5E"/>
    <w:rsid w:val="008361E5"/>
    <w:rsid w:val="00841037"/>
    <w:rsid w:val="00842800"/>
    <w:rsid w:val="00852AE6"/>
    <w:rsid w:val="0085379F"/>
    <w:rsid w:val="00853C44"/>
    <w:rsid w:val="00854EC4"/>
    <w:rsid w:val="00857668"/>
    <w:rsid w:val="00860ECC"/>
    <w:rsid w:val="008631AE"/>
    <w:rsid w:val="00863469"/>
    <w:rsid w:val="00863A69"/>
    <w:rsid w:val="00863E6A"/>
    <w:rsid w:val="008652B3"/>
    <w:rsid w:val="0086702F"/>
    <w:rsid w:val="00870D03"/>
    <w:rsid w:val="00871846"/>
    <w:rsid w:val="00871DF1"/>
    <w:rsid w:val="00873169"/>
    <w:rsid w:val="00874CA5"/>
    <w:rsid w:val="008752DB"/>
    <w:rsid w:val="00875D89"/>
    <w:rsid w:val="0087742C"/>
    <w:rsid w:val="00881139"/>
    <w:rsid w:val="00884B6A"/>
    <w:rsid w:val="00885369"/>
    <w:rsid w:val="00886807"/>
    <w:rsid w:val="0089349A"/>
    <w:rsid w:val="00895497"/>
    <w:rsid w:val="00897671"/>
    <w:rsid w:val="008A28D2"/>
    <w:rsid w:val="008A46F7"/>
    <w:rsid w:val="008A4D16"/>
    <w:rsid w:val="008A55E5"/>
    <w:rsid w:val="008B1560"/>
    <w:rsid w:val="008B3380"/>
    <w:rsid w:val="008B5C41"/>
    <w:rsid w:val="008B6AED"/>
    <w:rsid w:val="008C017B"/>
    <w:rsid w:val="008C432E"/>
    <w:rsid w:val="008C4F60"/>
    <w:rsid w:val="008C51F9"/>
    <w:rsid w:val="008C53C0"/>
    <w:rsid w:val="008C6A31"/>
    <w:rsid w:val="008C6FBB"/>
    <w:rsid w:val="008C70A7"/>
    <w:rsid w:val="008C7644"/>
    <w:rsid w:val="008D3113"/>
    <w:rsid w:val="008D3680"/>
    <w:rsid w:val="008D3D21"/>
    <w:rsid w:val="008D5F51"/>
    <w:rsid w:val="008E249A"/>
    <w:rsid w:val="008E44EE"/>
    <w:rsid w:val="008E4CE2"/>
    <w:rsid w:val="008E642C"/>
    <w:rsid w:val="008F21FD"/>
    <w:rsid w:val="008F233B"/>
    <w:rsid w:val="008F2626"/>
    <w:rsid w:val="008F44DD"/>
    <w:rsid w:val="008F5419"/>
    <w:rsid w:val="0090039B"/>
    <w:rsid w:val="00903F21"/>
    <w:rsid w:val="00905DA7"/>
    <w:rsid w:val="00907A35"/>
    <w:rsid w:val="00907C77"/>
    <w:rsid w:val="009109AB"/>
    <w:rsid w:val="00912244"/>
    <w:rsid w:val="009124BE"/>
    <w:rsid w:val="00912CCB"/>
    <w:rsid w:val="00913E9B"/>
    <w:rsid w:val="00916522"/>
    <w:rsid w:val="0092324B"/>
    <w:rsid w:val="00923F12"/>
    <w:rsid w:val="00932A5B"/>
    <w:rsid w:val="0093308B"/>
    <w:rsid w:val="00933C79"/>
    <w:rsid w:val="00935887"/>
    <w:rsid w:val="00935CBC"/>
    <w:rsid w:val="00943180"/>
    <w:rsid w:val="009432FF"/>
    <w:rsid w:val="00944061"/>
    <w:rsid w:val="009440EE"/>
    <w:rsid w:val="009455D8"/>
    <w:rsid w:val="00945E27"/>
    <w:rsid w:val="009478DB"/>
    <w:rsid w:val="00950ADA"/>
    <w:rsid w:val="00951505"/>
    <w:rsid w:val="00951755"/>
    <w:rsid w:val="009540CE"/>
    <w:rsid w:val="009542C7"/>
    <w:rsid w:val="00954440"/>
    <w:rsid w:val="00960476"/>
    <w:rsid w:val="00960D66"/>
    <w:rsid w:val="0096747F"/>
    <w:rsid w:val="00970B9F"/>
    <w:rsid w:val="00971113"/>
    <w:rsid w:val="0097126F"/>
    <w:rsid w:val="0097370C"/>
    <w:rsid w:val="00974305"/>
    <w:rsid w:val="00975C2E"/>
    <w:rsid w:val="009777E9"/>
    <w:rsid w:val="009779D9"/>
    <w:rsid w:val="00981623"/>
    <w:rsid w:val="00983988"/>
    <w:rsid w:val="00990380"/>
    <w:rsid w:val="00992030"/>
    <w:rsid w:val="009921D1"/>
    <w:rsid w:val="00992C61"/>
    <w:rsid w:val="00994D45"/>
    <w:rsid w:val="009952E1"/>
    <w:rsid w:val="00995931"/>
    <w:rsid w:val="009A064C"/>
    <w:rsid w:val="009A105E"/>
    <w:rsid w:val="009A12BD"/>
    <w:rsid w:val="009A2CED"/>
    <w:rsid w:val="009A5E05"/>
    <w:rsid w:val="009A7302"/>
    <w:rsid w:val="009B0DB8"/>
    <w:rsid w:val="009B39E7"/>
    <w:rsid w:val="009B6B6C"/>
    <w:rsid w:val="009B6BBF"/>
    <w:rsid w:val="009C0023"/>
    <w:rsid w:val="009C07D2"/>
    <w:rsid w:val="009C1808"/>
    <w:rsid w:val="009C3AC7"/>
    <w:rsid w:val="009C78B6"/>
    <w:rsid w:val="009C7C68"/>
    <w:rsid w:val="009D14FC"/>
    <w:rsid w:val="009D1E21"/>
    <w:rsid w:val="009D7D65"/>
    <w:rsid w:val="009E29E9"/>
    <w:rsid w:val="009E3588"/>
    <w:rsid w:val="009E3D22"/>
    <w:rsid w:val="009E53CB"/>
    <w:rsid w:val="009E5779"/>
    <w:rsid w:val="009E6125"/>
    <w:rsid w:val="009E6A71"/>
    <w:rsid w:val="009F0C72"/>
    <w:rsid w:val="009F24EF"/>
    <w:rsid w:val="009F3750"/>
    <w:rsid w:val="009F3DC5"/>
    <w:rsid w:val="009F413E"/>
    <w:rsid w:val="00A00432"/>
    <w:rsid w:val="00A033EE"/>
    <w:rsid w:val="00A04832"/>
    <w:rsid w:val="00A07AE1"/>
    <w:rsid w:val="00A1003E"/>
    <w:rsid w:val="00A101EC"/>
    <w:rsid w:val="00A12980"/>
    <w:rsid w:val="00A13FD1"/>
    <w:rsid w:val="00A15DDC"/>
    <w:rsid w:val="00A1680D"/>
    <w:rsid w:val="00A20D07"/>
    <w:rsid w:val="00A21E67"/>
    <w:rsid w:val="00A22882"/>
    <w:rsid w:val="00A24E15"/>
    <w:rsid w:val="00A307C4"/>
    <w:rsid w:val="00A30B13"/>
    <w:rsid w:val="00A31D9E"/>
    <w:rsid w:val="00A327B9"/>
    <w:rsid w:val="00A35FFF"/>
    <w:rsid w:val="00A361D1"/>
    <w:rsid w:val="00A41EDC"/>
    <w:rsid w:val="00A44C02"/>
    <w:rsid w:val="00A44F9C"/>
    <w:rsid w:val="00A45EA0"/>
    <w:rsid w:val="00A46633"/>
    <w:rsid w:val="00A466B8"/>
    <w:rsid w:val="00A466FF"/>
    <w:rsid w:val="00A51273"/>
    <w:rsid w:val="00A5532C"/>
    <w:rsid w:val="00A55DD4"/>
    <w:rsid w:val="00A612AE"/>
    <w:rsid w:val="00A61839"/>
    <w:rsid w:val="00A6696F"/>
    <w:rsid w:val="00A66D06"/>
    <w:rsid w:val="00A6737C"/>
    <w:rsid w:val="00A71777"/>
    <w:rsid w:val="00A74594"/>
    <w:rsid w:val="00A75AD5"/>
    <w:rsid w:val="00A818EA"/>
    <w:rsid w:val="00A84652"/>
    <w:rsid w:val="00A85AAB"/>
    <w:rsid w:val="00A86890"/>
    <w:rsid w:val="00A87CE3"/>
    <w:rsid w:val="00A91141"/>
    <w:rsid w:val="00A95DA9"/>
    <w:rsid w:val="00AA1008"/>
    <w:rsid w:val="00AA2068"/>
    <w:rsid w:val="00AB1AC9"/>
    <w:rsid w:val="00AB4E29"/>
    <w:rsid w:val="00AB5291"/>
    <w:rsid w:val="00AB65CB"/>
    <w:rsid w:val="00AC0A68"/>
    <w:rsid w:val="00AC1843"/>
    <w:rsid w:val="00AC18A9"/>
    <w:rsid w:val="00AC1FAA"/>
    <w:rsid w:val="00AC3376"/>
    <w:rsid w:val="00AC4C4D"/>
    <w:rsid w:val="00AC5A9F"/>
    <w:rsid w:val="00AD302E"/>
    <w:rsid w:val="00AD65DB"/>
    <w:rsid w:val="00AD6666"/>
    <w:rsid w:val="00AD6B9E"/>
    <w:rsid w:val="00AD6CCD"/>
    <w:rsid w:val="00AE229D"/>
    <w:rsid w:val="00AE4E48"/>
    <w:rsid w:val="00AE7380"/>
    <w:rsid w:val="00B005AE"/>
    <w:rsid w:val="00B04EE9"/>
    <w:rsid w:val="00B07DF8"/>
    <w:rsid w:val="00B112DF"/>
    <w:rsid w:val="00B11867"/>
    <w:rsid w:val="00B125F9"/>
    <w:rsid w:val="00B13E35"/>
    <w:rsid w:val="00B15114"/>
    <w:rsid w:val="00B163F7"/>
    <w:rsid w:val="00B1725A"/>
    <w:rsid w:val="00B20C70"/>
    <w:rsid w:val="00B222D2"/>
    <w:rsid w:val="00B23035"/>
    <w:rsid w:val="00B25AEA"/>
    <w:rsid w:val="00B305E1"/>
    <w:rsid w:val="00B315B2"/>
    <w:rsid w:val="00B32890"/>
    <w:rsid w:val="00B3357C"/>
    <w:rsid w:val="00B34E24"/>
    <w:rsid w:val="00B362CF"/>
    <w:rsid w:val="00B366D6"/>
    <w:rsid w:val="00B37822"/>
    <w:rsid w:val="00B378AC"/>
    <w:rsid w:val="00B4082C"/>
    <w:rsid w:val="00B42229"/>
    <w:rsid w:val="00B42BAC"/>
    <w:rsid w:val="00B468AD"/>
    <w:rsid w:val="00B47B8D"/>
    <w:rsid w:val="00B47DD7"/>
    <w:rsid w:val="00B50358"/>
    <w:rsid w:val="00B51C83"/>
    <w:rsid w:val="00B52095"/>
    <w:rsid w:val="00B52321"/>
    <w:rsid w:val="00B52F21"/>
    <w:rsid w:val="00B5347D"/>
    <w:rsid w:val="00B57794"/>
    <w:rsid w:val="00B620AD"/>
    <w:rsid w:val="00B632CA"/>
    <w:rsid w:val="00B73B78"/>
    <w:rsid w:val="00B74A23"/>
    <w:rsid w:val="00B7673C"/>
    <w:rsid w:val="00B83F4B"/>
    <w:rsid w:val="00B878E6"/>
    <w:rsid w:val="00B902A3"/>
    <w:rsid w:val="00B92FB5"/>
    <w:rsid w:val="00B93470"/>
    <w:rsid w:val="00B95AC4"/>
    <w:rsid w:val="00B962F1"/>
    <w:rsid w:val="00B96F66"/>
    <w:rsid w:val="00BA07F6"/>
    <w:rsid w:val="00BA25FD"/>
    <w:rsid w:val="00BA50B3"/>
    <w:rsid w:val="00BA57F3"/>
    <w:rsid w:val="00BB0B29"/>
    <w:rsid w:val="00BB18ED"/>
    <w:rsid w:val="00BB44D8"/>
    <w:rsid w:val="00BB7FC6"/>
    <w:rsid w:val="00BC0ACB"/>
    <w:rsid w:val="00BC0E0E"/>
    <w:rsid w:val="00BC4005"/>
    <w:rsid w:val="00BC53B0"/>
    <w:rsid w:val="00BD2AB6"/>
    <w:rsid w:val="00BD37AC"/>
    <w:rsid w:val="00BD3A73"/>
    <w:rsid w:val="00BD46DF"/>
    <w:rsid w:val="00BD4B66"/>
    <w:rsid w:val="00BD5213"/>
    <w:rsid w:val="00BD5CB4"/>
    <w:rsid w:val="00BE0162"/>
    <w:rsid w:val="00BE12EC"/>
    <w:rsid w:val="00BE21F2"/>
    <w:rsid w:val="00BE233A"/>
    <w:rsid w:val="00BE2861"/>
    <w:rsid w:val="00BE386F"/>
    <w:rsid w:val="00BE54C3"/>
    <w:rsid w:val="00BE5747"/>
    <w:rsid w:val="00BE6106"/>
    <w:rsid w:val="00BE6B1F"/>
    <w:rsid w:val="00BE6BEC"/>
    <w:rsid w:val="00BF121D"/>
    <w:rsid w:val="00BF14A4"/>
    <w:rsid w:val="00BF21F2"/>
    <w:rsid w:val="00BF258B"/>
    <w:rsid w:val="00BF4BBE"/>
    <w:rsid w:val="00BF4D86"/>
    <w:rsid w:val="00BF5538"/>
    <w:rsid w:val="00BF6A04"/>
    <w:rsid w:val="00BF7DDA"/>
    <w:rsid w:val="00BF7FC0"/>
    <w:rsid w:val="00C00222"/>
    <w:rsid w:val="00C01CEB"/>
    <w:rsid w:val="00C0220A"/>
    <w:rsid w:val="00C02B6C"/>
    <w:rsid w:val="00C035BC"/>
    <w:rsid w:val="00C05504"/>
    <w:rsid w:val="00C06CB3"/>
    <w:rsid w:val="00C11090"/>
    <w:rsid w:val="00C11A21"/>
    <w:rsid w:val="00C122EE"/>
    <w:rsid w:val="00C154C8"/>
    <w:rsid w:val="00C160F2"/>
    <w:rsid w:val="00C17B8C"/>
    <w:rsid w:val="00C17FCF"/>
    <w:rsid w:val="00C20155"/>
    <w:rsid w:val="00C22A62"/>
    <w:rsid w:val="00C26C01"/>
    <w:rsid w:val="00C27E99"/>
    <w:rsid w:val="00C309FF"/>
    <w:rsid w:val="00C33990"/>
    <w:rsid w:val="00C3780D"/>
    <w:rsid w:val="00C403A0"/>
    <w:rsid w:val="00C40CD5"/>
    <w:rsid w:val="00C42835"/>
    <w:rsid w:val="00C4327A"/>
    <w:rsid w:val="00C44DD6"/>
    <w:rsid w:val="00C4517F"/>
    <w:rsid w:val="00C46266"/>
    <w:rsid w:val="00C465EC"/>
    <w:rsid w:val="00C51355"/>
    <w:rsid w:val="00C52132"/>
    <w:rsid w:val="00C52B8D"/>
    <w:rsid w:val="00C535F6"/>
    <w:rsid w:val="00C57DB6"/>
    <w:rsid w:val="00C61AD7"/>
    <w:rsid w:val="00C62BF4"/>
    <w:rsid w:val="00C63B0C"/>
    <w:rsid w:val="00C64EA6"/>
    <w:rsid w:val="00C65241"/>
    <w:rsid w:val="00C66BB8"/>
    <w:rsid w:val="00C66E3F"/>
    <w:rsid w:val="00C67A81"/>
    <w:rsid w:val="00C67F6D"/>
    <w:rsid w:val="00C70080"/>
    <w:rsid w:val="00C701AB"/>
    <w:rsid w:val="00C70785"/>
    <w:rsid w:val="00C707B0"/>
    <w:rsid w:val="00C74216"/>
    <w:rsid w:val="00C74369"/>
    <w:rsid w:val="00C74944"/>
    <w:rsid w:val="00C75D60"/>
    <w:rsid w:val="00C76465"/>
    <w:rsid w:val="00C76AFF"/>
    <w:rsid w:val="00C76F3B"/>
    <w:rsid w:val="00C8088F"/>
    <w:rsid w:val="00C82E4A"/>
    <w:rsid w:val="00C85431"/>
    <w:rsid w:val="00C85F09"/>
    <w:rsid w:val="00C87443"/>
    <w:rsid w:val="00C90E9B"/>
    <w:rsid w:val="00C9222F"/>
    <w:rsid w:val="00C92C5B"/>
    <w:rsid w:val="00C965DB"/>
    <w:rsid w:val="00C96E8A"/>
    <w:rsid w:val="00CA24FB"/>
    <w:rsid w:val="00CA2B3F"/>
    <w:rsid w:val="00CA2F2E"/>
    <w:rsid w:val="00CA3E6F"/>
    <w:rsid w:val="00CA607C"/>
    <w:rsid w:val="00CA614A"/>
    <w:rsid w:val="00CA6CCC"/>
    <w:rsid w:val="00CA796A"/>
    <w:rsid w:val="00CA7FE7"/>
    <w:rsid w:val="00CB0395"/>
    <w:rsid w:val="00CB1B20"/>
    <w:rsid w:val="00CB3A64"/>
    <w:rsid w:val="00CB658C"/>
    <w:rsid w:val="00CB68D6"/>
    <w:rsid w:val="00CB6B1A"/>
    <w:rsid w:val="00CC0042"/>
    <w:rsid w:val="00CC0D46"/>
    <w:rsid w:val="00CC100E"/>
    <w:rsid w:val="00CC18B1"/>
    <w:rsid w:val="00CC1DA3"/>
    <w:rsid w:val="00CC2F0E"/>
    <w:rsid w:val="00CC4D7C"/>
    <w:rsid w:val="00CC6690"/>
    <w:rsid w:val="00CC70A0"/>
    <w:rsid w:val="00CC7AD2"/>
    <w:rsid w:val="00CD01EF"/>
    <w:rsid w:val="00CD298C"/>
    <w:rsid w:val="00CD2F7F"/>
    <w:rsid w:val="00CD418F"/>
    <w:rsid w:val="00CD4C23"/>
    <w:rsid w:val="00CD4DE2"/>
    <w:rsid w:val="00CD6DC3"/>
    <w:rsid w:val="00CE026E"/>
    <w:rsid w:val="00CE0CF3"/>
    <w:rsid w:val="00CE11CF"/>
    <w:rsid w:val="00CE1914"/>
    <w:rsid w:val="00CE4E55"/>
    <w:rsid w:val="00CE566A"/>
    <w:rsid w:val="00CE692F"/>
    <w:rsid w:val="00CF063F"/>
    <w:rsid w:val="00CF11A5"/>
    <w:rsid w:val="00CF3475"/>
    <w:rsid w:val="00CF3F3F"/>
    <w:rsid w:val="00CF4520"/>
    <w:rsid w:val="00D02C15"/>
    <w:rsid w:val="00D035C1"/>
    <w:rsid w:val="00D042D5"/>
    <w:rsid w:val="00D04C25"/>
    <w:rsid w:val="00D05AF8"/>
    <w:rsid w:val="00D06AD1"/>
    <w:rsid w:val="00D07026"/>
    <w:rsid w:val="00D07DB2"/>
    <w:rsid w:val="00D07E9C"/>
    <w:rsid w:val="00D07FE0"/>
    <w:rsid w:val="00D12B0C"/>
    <w:rsid w:val="00D13BF9"/>
    <w:rsid w:val="00D15023"/>
    <w:rsid w:val="00D1574F"/>
    <w:rsid w:val="00D15DD1"/>
    <w:rsid w:val="00D171A4"/>
    <w:rsid w:val="00D17C37"/>
    <w:rsid w:val="00D228C9"/>
    <w:rsid w:val="00D24422"/>
    <w:rsid w:val="00D27283"/>
    <w:rsid w:val="00D31654"/>
    <w:rsid w:val="00D3528D"/>
    <w:rsid w:val="00D35F5C"/>
    <w:rsid w:val="00D36322"/>
    <w:rsid w:val="00D41E5B"/>
    <w:rsid w:val="00D441AC"/>
    <w:rsid w:val="00D453EF"/>
    <w:rsid w:val="00D50682"/>
    <w:rsid w:val="00D50838"/>
    <w:rsid w:val="00D52BED"/>
    <w:rsid w:val="00D56C10"/>
    <w:rsid w:val="00D67103"/>
    <w:rsid w:val="00D7210C"/>
    <w:rsid w:val="00D731AB"/>
    <w:rsid w:val="00D7361A"/>
    <w:rsid w:val="00D745D6"/>
    <w:rsid w:val="00D8287E"/>
    <w:rsid w:val="00D87D76"/>
    <w:rsid w:val="00D90F66"/>
    <w:rsid w:val="00D93EFA"/>
    <w:rsid w:val="00D95222"/>
    <w:rsid w:val="00D95294"/>
    <w:rsid w:val="00DA18E8"/>
    <w:rsid w:val="00DA3D64"/>
    <w:rsid w:val="00DA4DB3"/>
    <w:rsid w:val="00DA4F15"/>
    <w:rsid w:val="00DA5E57"/>
    <w:rsid w:val="00DA6CF6"/>
    <w:rsid w:val="00DB4231"/>
    <w:rsid w:val="00DB44AD"/>
    <w:rsid w:val="00DB6548"/>
    <w:rsid w:val="00DC0517"/>
    <w:rsid w:val="00DC0B7D"/>
    <w:rsid w:val="00DC2DDF"/>
    <w:rsid w:val="00DC49B2"/>
    <w:rsid w:val="00DC6D1F"/>
    <w:rsid w:val="00DC7CE7"/>
    <w:rsid w:val="00DD14E0"/>
    <w:rsid w:val="00DD1B34"/>
    <w:rsid w:val="00DD1B53"/>
    <w:rsid w:val="00DD293D"/>
    <w:rsid w:val="00DD5880"/>
    <w:rsid w:val="00DD6BE3"/>
    <w:rsid w:val="00DE0C48"/>
    <w:rsid w:val="00DE0D04"/>
    <w:rsid w:val="00DE3B43"/>
    <w:rsid w:val="00DE522E"/>
    <w:rsid w:val="00DE5E43"/>
    <w:rsid w:val="00DE7789"/>
    <w:rsid w:val="00DE7984"/>
    <w:rsid w:val="00DF104E"/>
    <w:rsid w:val="00DF15FB"/>
    <w:rsid w:val="00DF1CAA"/>
    <w:rsid w:val="00DF3C9D"/>
    <w:rsid w:val="00DF4574"/>
    <w:rsid w:val="00DF4D10"/>
    <w:rsid w:val="00DF509C"/>
    <w:rsid w:val="00DF61CA"/>
    <w:rsid w:val="00E0046F"/>
    <w:rsid w:val="00E01954"/>
    <w:rsid w:val="00E02CD2"/>
    <w:rsid w:val="00E04D7C"/>
    <w:rsid w:val="00E06E2B"/>
    <w:rsid w:val="00E0725E"/>
    <w:rsid w:val="00E11643"/>
    <w:rsid w:val="00E15587"/>
    <w:rsid w:val="00E15B06"/>
    <w:rsid w:val="00E16E79"/>
    <w:rsid w:val="00E17DDD"/>
    <w:rsid w:val="00E20074"/>
    <w:rsid w:val="00E2078B"/>
    <w:rsid w:val="00E25C49"/>
    <w:rsid w:val="00E26B1F"/>
    <w:rsid w:val="00E26B2D"/>
    <w:rsid w:val="00E32A4C"/>
    <w:rsid w:val="00E330CB"/>
    <w:rsid w:val="00E4000A"/>
    <w:rsid w:val="00E40823"/>
    <w:rsid w:val="00E4162C"/>
    <w:rsid w:val="00E41B13"/>
    <w:rsid w:val="00E41F48"/>
    <w:rsid w:val="00E42512"/>
    <w:rsid w:val="00E42A3B"/>
    <w:rsid w:val="00E4306A"/>
    <w:rsid w:val="00E50DFA"/>
    <w:rsid w:val="00E51AAF"/>
    <w:rsid w:val="00E51E21"/>
    <w:rsid w:val="00E52DD8"/>
    <w:rsid w:val="00E5385A"/>
    <w:rsid w:val="00E53D59"/>
    <w:rsid w:val="00E53F40"/>
    <w:rsid w:val="00E54187"/>
    <w:rsid w:val="00E57F2D"/>
    <w:rsid w:val="00E60B46"/>
    <w:rsid w:val="00E67C57"/>
    <w:rsid w:val="00E7014C"/>
    <w:rsid w:val="00E70E1A"/>
    <w:rsid w:val="00E7281E"/>
    <w:rsid w:val="00E73070"/>
    <w:rsid w:val="00E7381C"/>
    <w:rsid w:val="00E753C3"/>
    <w:rsid w:val="00E75D56"/>
    <w:rsid w:val="00E8040D"/>
    <w:rsid w:val="00E80EDF"/>
    <w:rsid w:val="00E824F4"/>
    <w:rsid w:val="00E858CD"/>
    <w:rsid w:val="00E90AD4"/>
    <w:rsid w:val="00E925FB"/>
    <w:rsid w:val="00E9300E"/>
    <w:rsid w:val="00E93190"/>
    <w:rsid w:val="00E95B64"/>
    <w:rsid w:val="00E95DD0"/>
    <w:rsid w:val="00E96020"/>
    <w:rsid w:val="00E97F7B"/>
    <w:rsid w:val="00EA4179"/>
    <w:rsid w:val="00EA463D"/>
    <w:rsid w:val="00EA5AED"/>
    <w:rsid w:val="00EA6DE1"/>
    <w:rsid w:val="00EA72FC"/>
    <w:rsid w:val="00EA76AF"/>
    <w:rsid w:val="00EA7CA8"/>
    <w:rsid w:val="00EB2113"/>
    <w:rsid w:val="00EB4B91"/>
    <w:rsid w:val="00EB5CC2"/>
    <w:rsid w:val="00EC0518"/>
    <w:rsid w:val="00EC0A05"/>
    <w:rsid w:val="00EC17FF"/>
    <w:rsid w:val="00EC72B3"/>
    <w:rsid w:val="00EC746D"/>
    <w:rsid w:val="00ED09DD"/>
    <w:rsid w:val="00ED1AD4"/>
    <w:rsid w:val="00ED2E1B"/>
    <w:rsid w:val="00ED4905"/>
    <w:rsid w:val="00ED5AA7"/>
    <w:rsid w:val="00ED7FA8"/>
    <w:rsid w:val="00EE0471"/>
    <w:rsid w:val="00EE23B5"/>
    <w:rsid w:val="00EE2E61"/>
    <w:rsid w:val="00EE445D"/>
    <w:rsid w:val="00EE6DB2"/>
    <w:rsid w:val="00EE7A44"/>
    <w:rsid w:val="00EF07B8"/>
    <w:rsid w:val="00EF2264"/>
    <w:rsid w:val="00EF3E98"/>
    <w:rsid w:val="00EF4F6D"/>
    <w:rsid w:val="00EF5476"/>
    <w:rsid w:val="00EF6C24"/>
    <w:rsid w:val="00F0206B"/>
    <w:rsid w:val="00F02BF2"/>
    <w:rsid w:val="00F03140"/>
    <w:rsid w:val="00F06EA1"/>
    <w:rsid w:val="00F11685"/>
    <w:rsid w:val="00F11C9B"/>
    <w:rsid w:val="00F11EE1"/>
    <w:rsid w:val="00F12259"/>
    <w:rsid w:val="00F1351E"/>
    <w:rsid w:val="00F207D4"/>
    <w:rsid w:val="00F21BEF"/>
    <w:rsid w:val="00F22681"/>
    <w:rsid w:val="00F23A0D"/>
    <w:rsid w:val="00F24BB3"/>
    <w:rsid w:val="00F26203"/>
    <w:rsid w:val="00F30C02"/>
    <w:rsid w:val="00F327E9"/>
    <w:rsid w:val="00F34186"/>
    <w:rsid w:val="00F3600D"/>
    <w:rsid w:val="00F36BD9"/>
    <w:rsid w:val="00F40694"/>
    <w:rsid w:val="00F41C8C"/>
    <w:rsid w:val="00F45BE2"/>
    <w:rsid w:val="00F4681A"/>
    <w:rsid w:val="00F502DC"/>
    <w:rsid w:val="00F514D2"/>
    <w:rsid w:val="00F522DC"/>
    <w:rsid w:val="00F524F0"/>
    <w:rsid w:val="00F52B15"/>
    <w:rsid w:val="00F54561"/>
    <w:rsid w:val="00F5529F"/>
    <w:rsid w:val="00F56080"/>
    <w:rsid w:val="00F56F56"/>
    <w:rsid w:val="00F61885"/>
    <w:rsid w:val="00F66401"/>
    <w:rsid w:val="00F669F2"/>
    <w:rsid w:val="00F671FD"/>
    <w:rsid w:val="00F67F2E"/>
    <w:rsid w:val="00F7002D"/>
    <w:rsid w:val="00F7176A"/>
    <w:rsid w:val="00F74A84"/>
    <w:rsid w:val="00F76B2B"/>
    <w:rsid w:val="00F7755A"/>
    <w:rsid w:val="00F80305"/>
    <w:rsid w:val="00F80DB2"/>
    <w:rsid w:val="00F81BA0"/>
    <w:rsid w:val="00F82B3E"/>
    <w:rsid w:val="00F832A6"/>
    <w:rsid w:val="00F8795C"/>
    <w:rsid w:val="00F9162E"/>
    <w:rsid w:val="00F92481"/>
    <w:rsid w:val="00F92562"/>
    <w:rsid w:val="00F92CED"/>
    <w:rsid w:val="00FA0087"/>
    <w:rsid w:val="00FA3953"/>
    <w:rsid w:val="00FA6236"/>
    <w:rsid w:val="00FA645D"/>
    <w:rsid w:val="00FA7722"/>
    <w:rsid w:val="00FB438A"/>
    <w:rsid w:val="00FB4824"/>
    <w:rsid w:val="00FB561C"/>
    <w:rsid w:val="00FC034C"/>
    <w:rsid w:val="00FC161D"/>
    <w:rsid w:val="00FC1768"/>
    <w:rsid w:val="00FC18B8"/>
    <w:rsid w:val="00FC3095"/>
    <w:rsid w:val="00FC54AC"/>
    <w:rsid w:val="00FC64B0"/>
    <w:rsid w:val="00FD1CB6"/>
    <w:rsid w:val="00FD2003"/>
    <w:rsid w:val="00FD26B1"/>
    <w:rsid w:val="00FD2C83"/>
    <w:rsid w:val="00FD2D0C"/>
    <w:rsid w:val="00FD65CA"/>
    <w:rsid w:val="00FE292F"/>
    <w:rsid w:val="00FE42E4"/>
    <w:rsid w:val="00FE760A"/>
    <w:rsid w:val="00FF1446"/>
    <w:rsid w:val="00FF2107"/>
    <w:rsid w:val="00FF2D07"/>
    <w:rsid w:val="00FF4208"/>
    <w:rsid w:val="00FF5134"/>
    <w:rsid w:val="013E57EC"/>
    <w:rsid w:val="019E784E"/>
    <w:rsid w:val="023D63DA"/>
    <w:rsid w:val="02893AE8"/>
    <w:rsid w:val="028D1299"/>
    <w:rsid w:val="02AE51E1"/>
    <w:rsid w:val="02D9106C"/>
    <w:rsid w:val="02E71127"/>
    <w:rsid w:val="02F44DEC"/>
    <w:rsid w:val="03973A96"/>
    <w:rsid w:val="03D979F8"/>
    <w:rsid w:val="0408540A"/>
    <w:rsid w:val="04677942"/>
    <w:rsid w:val="046B3792"/>
    <w:rsid w:val="04845F2A"/>
    <w:rsid w:val="048F4A58"/>
    <w:rsid w:val="04A0752D"/>
    <w:rsid w:val="04BE4DC3"/>
    <w:rsid w:val="05504779"/>
    <w:rsid w:val="058868A8"/>
    <w:rsid w:val="05892B22"/>
    <w:rsid w:val="05A20E30"/>
    <w:rsid w:val="063743BD"/>
    <w:rsid w:val="06D6148E"/>
    <w:rsid w:val="072C5D39"/>
    <w:rsid w:val="07D46034"/>
    <w:rsid w:val="081A0A1A"/>
    <w:rsid w:val="081E6D6D"/>
    <w:rsid w:val="08283180"/>
    <w:rsid w:val="08A369F1"/>
    <w:rsid w:val="08E21B49"/>
    <w:rsid w:val="09C41814"/>
    <w:rsid w:val="0A734A4B"/>
    <w:rsid w:val="0A7E58F6"/>
    <w:rsid w:val="0AD44EB4"/>
    <w:rsid w:val="0ADF4173"/>
    <w:rsid w:val="0B693850"/>
    <w:rsid w:val="0C2E0224"/>
    <w:rsid w:val="0C686608"/>
    <w:rsid w:val="0CB75ACA"/>
    <w:rsid w:val="0CBD7F27"/>
    <w:rsid w:val="0CDE6E9A"/>
    <w:rsid w:val="0D0B2FA9"/>
    <w:rsid w:val="0D42346A"/>
    <w:rsid w:val="0DB12D86"/>
    <w:rsid w:val="0DDF210A"/>
    <w:rsid w:val="0DF73617"/>
    <w:rsid w:val="0E0257A5"/>
    <w:rsid w:val="0EF13939"/>
    <w:rsid w:val="0F2811EE"/>
    <w:rsid w:val="0F284FF4"/>
    <w:rsid w:val="0F9434AC"/>
    <w:rsid w:val="0FB02BD6"/>
    <w:rsid w:val="0FC84411"/>
    <w:rsid w:val="0FDD3B5A"/>
    <w:rsid w:val="0FE047B6"/>
    <w:rsid w:val="0FF7317C"/>
    <w:rsid w:val="100A6893"/>
    <w:rsid w:val="10483537"/>
    <w:rsid w:val="10CD09C9"/>
    <w:rsid w:val="10F81064"/>
    <w:rsid w:val="111B684B"/>
    <w:rsid w:val="11A4344C"/>
    <w:rsid w:val="12346537"/>
    <w:rsid w:val="12907706"/>
    <w:rsid w:val="12930B04"/>
    <w:rsid w:val="12CC3BEB"/>
    <w:rsid w:val="12EE4DB0"/>
    <w:rsid w:val="132305EF"/>
    <w:rsid w:val="137D683A"/>
    <w:rsid w:val="13B65220"/>
    <w:rsid w:val="13DB443A"/>
    <w:rsid w:val="13EB58E6"/>
    <w:rsid w:val="13F20B32"/>
    <w:rsid w:val="14294B14"/>
    <w:rsid w:val="1490596C"/>
    <w:rsid w:val="14B95F34"/>
    <w:rsid w:val="14BF23D6"/>
    <w:rsid w:val="14E153AA"/>
    <w:rsid w:val="151E04CD"/>
    <w:rsid w:val="15B87735"/>
    <w:rsid w:val="15C82A64"/>
    <w:rsid w:val="15ED1EE7"/>
    <w:rsid w:val="1611090F"/>
    <w:rsid w:val="16E465D0"/>
    <w:rsid w:val="17150BA3"/>
    <w:rsid w:val="174E6B02"/>
    <w:rsid w:val="17A849B8"/>
    <w:rsid w:val="182834CC"/>
    <w:rsid w:val="1861496B"/>
    <w:rsid w:val="189B0273"/>
    <w:rsid w:val="18AD07BE"/>
    <w:rsid w:val="18C21D55"/>
    <w:rsid w:val="18C34F0C"/>
    <w:rsid w:val="195317C4"/>
    <w:rsid w:val="19C06D65"/>
    <w:rsid w:val="1A194ACD"/>
    <w:rsid w:val="1A9131DA"/>
    <w:rsid w:val="1A9E5B3C"/>
    <w:rsid w:val="1AA70F9C"/>
    <w:rsid w:val="1AC81B90"/>
    <w:rsid w:val="1BB40C17"/>
    <w:rsid w:val="1BC97AEC"/>
    <w:rsid w:val="1C16588C"/>
    <w:rsid w:val="1CC871F0"/>
    <w:rsid w:val="1CED24CE"/>
    <w:rsid w:val="1D6F180E"/>
    <w:rsid w:val="1D8272BD"/>
    <w:rsid w:val="1DE80FB9"/>
    <w:rsid w:val="1E6F5723"/>
    <w:rsid w:val="1EFF7A9E"/>
    <w:rsid w:val="1FA41A86"/>
    <w:rsid w:val="1FD06B8F"/>
    <w:rsid w:val="2067564B"/>
    <w:rsid w:val="20B17EE8"/>
    <w:rsid w:val="20BE4AD1"/>
    <w:rsid w:val="20D95F46"/>
    <w:rsid w:val="210F6F76"/>
    <w:rsid w:val="218158B9"/>
    <w:rsid w:val="219914E7"/>
    <w:rsid w:val="21E51108"/>
    <w:rsid w:val="21F724A0"/>
    <w:rsid w:val="22540AF1"/>
    <w:rsid w:val="226B41CE"/>
    <w:rsid w:val="22A243CB"/>
    <w:rsid w:val="22BB4B96"/>
    <w:rsid w:val="23E76B90"/>
    <w:rsid w:val="24120B1E"/>
    <w:rsid w:val="24201821"/>
    <w:rsid w:val="24320993"/>
    <w:rsid w:val="24444CC0"/>
    <w:rsid w:val="245E132D"/>
    <w:rsid w:val="24676A24"/>
    <w:rsid w:val="24895FCB"/>
    <w:rsid w:val="24AB7FA3"/>
    <w:rsid w:val="24AC6563"/>
    <w:rsid w:val="251915F6"/>
    <w:rsid w:val="25C07F19"/>
    <w:rsid w:val="25C33301"/>
    <w:rsid w:val="25E3199C"/>
    <w:rsid w:val="2625792D"/>
    <w:rsid w:val="264F3FE9"/>
    <w:rsid w:val="26843C65"/>
    <w:rsid w:val="268F2007"/>
    <w:rsid w:val="26A61FB0"/>
    <w:rsid w:val="26B477BF"/>
    <w:rsid w:val="27041808"/>
    <w:rsid w:val="27940C3A"/>
    <w:rsid w:val="27CD55BF"/>
    <w:rsid w:val="28096C9A"/>
    <w:rsid w:val="280E3ED5"/>
    <w:rsid w:val="281409E9"/>
    <w:rsid w:val="2842670E"/>
    <w:rsid w:val="28C96EAC"/>
    <w:rsid w:val="28DC4E27"/>
    <w:rsid w:val="291E729F"/>
    <w:rsid w:val="29A02CBC"/>
    <w:rsid w:val="29B52CA7"/>
    <w:rsid w:val="29DC3934"/>
    <w:rsid w:val="29E303A2"/>
    <w:rsid w:val="29F46336"/>
    <w:rsid w:val="2AA57438"/>
    <w:rsid w:val="2AB379EC"/>
    <w:rsid w:val="2B7E6287"/>
    <w:rsid w:val="2B9E6BD4"/>
    <w:rsid w:val="2BA66CB9"/>
    <w:rsid w:val="2BA71092"/>
    <w:rsid w:val="2BBA28CF"/>
    <w:rsid w:val="2CA217FA"/>
    <w:rsid w:val="2CCC498B"/>
    <w:rsid w:val="2D1A52B6"/>
    <w:rsid w:val="2D5A1B10"/>
    <w:rsid w:val="2D875E5D"/>
    <w:rsid w:val="2DE21B28"/>
    <w:rsid w:val="2DF50939"/>
    <w:rsid w:val="2E146FA9"/>
    <w:rsid w:val="2E593AE5"/>
    <w:rsid w:val="2E8F1B65"/>
    <w:rsid w:val="2ED22621"/>
    <w:rsid w:val="2ED85262"/>
    <w:rsid w:val="2F522CD5"/>
    <w:rsid w:val="2FAC23C2"/>
    <w:rsid w:val="2FBB6DAC"/>
    <w:rsid w:val="30654344"/>
    <w:rsid w:val="3184733E"/>
    <w:rsid w:val="318C78A9"/>
    <w:rsid w:val="322711D2"/>
    <w:rsid w:val="322F794E"/>
    <w:rsid w:val="32407D6D"/>
    <w:rsid w:val="32D93A50"/>
    <w:rsid w:val="32F04A7D"/>
    <w:rsid w:val="339A17CE"/>
    <w:rsid w:val="33A4750B"/>
    <w:rsid w:val="33E8067E"/>
    <w:rsid w:val="33EB7530"/>
    <w:rsid w:val="33FB4600"/>
    <w:rsid w:val="34095352"/>
    <w:rsid w:val="3449075E"/>
    <w:rsid w:val="344E77CD"/>
    <w:rsid w:val="34FE2CD8"/>
    <w:rsid w:val="34FF7339"/>
    <w:rsid w:val="35BF5AC5"/>
    <w:rsid w:val="35DF70A7"/>
    <w:rsid w:val="36174B2E"/>
    <w:rsid w:val="37080867"/>
    <w:rsid w:val="37613A42"/>
    <w:rsid w:val="3762396C"/>
    <w:rsid w:val="37F8463F"/>
    <w:rsid w:val="381E4340"/>
    <w:rsid w:val="382C5566"/>
    <w:rsid w:val="384E3212"/>
    <w:rsid w:val="385B709E"/>
    <w:rsid w:val="388B18B1"/>
    <w:rsid w:val="38972609"/>
    <w:rsid w:val="38D16BC9"/>
    <w:rsid w:val="391339E8"/>
    <w:rsid w:val="392115B8"/>
    <w:rsid w:val="397561A7"/>
    <w:rsid w:val="39F0524C"/>
    <w:rsid w:val="39FC6ACF"/>
    <w:rsid w:val="3A045513"/>
    <w:rsid w:val="3A4A0370"/>
    <w:rsid w:val="3A6609BD"/>
    <w:rsid w:val="3A9D1168"/>
    <w:rsid w:val="3AAA4D59"/>
    <w:rsid w:val="3AB075FD"/>
    <w:rsid w:val="3AB66B2D"/>
    <w:rsid w:val="3AF22C93"/>
    <w:rsid w:val="3B713BA7"/>
    <w:rsid w:val="3BBF1891"/>
    <w:rsid w:val="3BDC047B"/>
    <w:rsid w:val="3BFB5F50"/>
    <w:rsid w:val="3C006BE3"/>
    <w:rsid w:val="3C6E1319"/>
    <w:rsid w:val="3C9C38C3"/>
    <w:rsid w:val="3C9C58FD"/>
    <w:rsid w:val="3CD2222A"/>
    <w:rsid w:val="3D2F28A7"/>
    <w:rsid w:val="3D305BD1"/>
    <w:rsid w:val="3D431662"/>
    <w:rsid w:val="3D65510E"/>
    <w:rsid w:val="3D6607C9"/>
    <w:rsid w:val="3E0F5293"/>
    <w:rsid w:val="3E2B76FC"/>
    <w:rsid w:val="3E2F6066"/>
    <w:rsid w:val="3E5C4FCF"/>
    <w:rsid w:val="3E7D5831"/>
    <w:rsid w:val="3EC06CDA"/>
    <w:rsid w:val="3EE71FA3"/>
    <w:rsid w:val="3EEA5EED"/>
    <w:rsid w:val="3EF674ED"/>
    <w:rsid w:val="3F4225D7"/>
    <w:rsid w:val="3F9C44D1"/>
    <w:rsid w:val="40334F2C"/>
    <w:rsid w:val="41235DDF"/>
    <w:rsid w:val="415F6CA9"/>
    <w:rsid w:val="419F6475"/>
    <w:rsid w:val="41C74447"/>
    <w:rsid w:val="42297214"/>
    <w:rsid w:val="42A06781"/>
    <w:rsid w:val="43354F62"/>
    <w:rsid w:val="43635CDA"/>
    <w:rsid w:val="43906F64"/>
    <w:rsid w:val="43D95C11"/>
    <w:rsid w:val="43EF6AD0"/>
    <w:rsid w:val="43F253EB"/>
    <w:rsid w:val="4422667B"/>
    <w:rsid w:val="446956C8"/>
    <w:rsid w:val="449E2A59"/>
    <w:rsid w:val="44EA4594"/>
    <w:rsid w:val="45467759"/>
    <w:rsid w:val="454E4C27"/>
    <w:rsid w:val="45842969"/>
    <w:rsid w:val="4604296F"/>
    <w:rsid w:val="465C26FF"/>
    <w:rsid w:val="46656A77"/>
    <w:rsid w:val="46756140"/>
    <w:rsid w:val="46B9707B"/>
    <w:rsid w:val="46C434D1"/>
    <w:rsid w:val="46CF029B"/>
    <w:rsid w:val="46D35402"/>
    <w:rsid w:val="47600B1F"/>
    <w:rsid w:val="476B0980"/>
    <w:rsid w:val="477F0223"/>
    <w:rsid w:val="479B522A"/>
    <w:rsid w:val="47E244C2"/>
    <w:rsid w:val="480C5135"/>
    <w:rsid w:val="48724537"/>
    <w:rsid w:val="48E0129F"/>
    <w:rsid w:val="48E5734F"/>
    <w:rsid w:val="49142BC3"/>
    <w:rsid w:val="49734CE5"/>
    <w:rsid w:val="49823749"/>
    <w:rsid w:val="499C1D35"/>
    <w:rsid w:val="49A67A00"/>
    <w:rsid w:val="49BE13FA"/>
    <w:rsid w:val="4A0B7E75"/>
    <w:rsid w:val="4ADB353F"/>
    <w:rsid w:val="4B22072B"/>
    <w:rsid w:val="4B3902BD"/>
    <w:rsid w:val="4BA6467C"/>
    <w:rsid w:val="4C65565A"/>
    <w:rsid w:val="4C836DDA"/>
    <w:rsid w:val="4CBA5808"/>
    <w:rsid w:val="4CD83677"/>
    <w:rsid w:val="4CE47ED6"/>
    <w:rsid w:val="4D1957FE"/>
    <w:rsid w:val="4D810C05"/>
    <w:rsid w:val="4DBA50C2"/>
    <w:rsid w:val="4DF7121B"/>
    <w:rsid w:val="4E2D6EF2"/>
    <w:rsid w:val="4E853025"/>
    <w:rsid w:val="4E8F6EBD"/>
    <w:rsid w:val="4EA25C7A"/>
    <w:rsid w:val="4EAF1A9A"/>
    <w:rsid w:val="4EB06781"/>
    <w:rsid w:val="4F237783"/>
    <w:rsid w:val="501D4117"/>
    <w:rsid w:val="503D1E1E"/>
    <w:rsid w:val="5070662C"/>
    <w:rsid w:val="509041B8"/>
    <w:rsid w:val="50D01122"/>
    <w:rsid w:val="512A2EA2"/>
    <w:rsid w:val="51DF2696"/>
    <w:rsid w:val="51F54BB7"/>
    <w:rsid w:val="52343018"/>
    <w:rsid w:val="52BD1D6C"/>
    <w:rsid w:val="53B47B20"/>
    <w:rsid w:val="547C3A17"/>
    <w:rsid w:val="54A76458"/>
    <w:rsid w:val="54AA082B"/>
    <w:rsid w:val="54B02C82"/>
    <w:rsid w:val="5504316F"/>
    <w:rsid w:val="55741284"/>
    <w:rsid w:val="55A4644B"/>
    <w:rsid w:val="562B49DE"/>
    <w:rsid w:val="563448B0"/>
    <w:rsid w:val="563D7C1C"/>
    <w:rsid w:val="564A53C9"/>
    <w:rsid w:val="56806AB1"/>
    <w:rsid w:val="56C0734E"/>
    <w:rsid w:val="56C228FB"/>
    <w:rsid w:val="56F538B7"/>
    <w:rsid w:val="570D6F84"/>
    <w:rsid w:val="575C5926"/>
    <w:rsid w:val="5783252C"/>
    <w:rsid w:val="57B86E08"/>
    <w:rsid w:val="57F25EBE"/>
    <w:rsid w:val="58704D0D"/>
    <w:rsid w:val="589D2361"/>
    <w:rsid w:val="5934612B"/>
    <w:rsid w:val="59522E2A"/>
    <w:rsid w:val="59CC4AB4"/>
    <w:rsid w:val="5A1C2302"/>
    <w:rsid w:val="5A336673"/>
    <w:rsid w:val="5A4E3FDD"/>
    <w:rsid w:val="5A5B0C1A"/>
    <w:rsid w:val="5A821F6B"/>
    <w:rsid w:val="5AC6235C"/>
    <w:rsid w:val="5B0E14F0"/>
    <w:rsid w:val="5B1E5FDD"/>
    <w:rsid w:val="5BD24E44"/>
    <w:rsid w:val="5C153C43"/>
    <w:rsid w:val="5C16334B"/>
    <w:rsid w:val="5C304D67"/>
    <w:rsid w:val="5C462EEF"/>
    <w:rsid w:val="5C670E86"/>
    <w:rsid w:val="5C707AD6"/>
    <w:rsid w:val="5CC82A3D"/>
    <w:rsid w:val="5D641AC2"/>
    <w:rsid w:val="5D7010FA"/>
    <w:rsid w:val="5DB9159E"/>
    <w:rsid w:val="5E463A3A"/>
    <w:rsid w:val="5EDF1A8C"/>
    <w:rsid w:val="5F2C13E3"/>
    <w:rsid w:val="6028450B"/>
    <w:rsid w:val="60686FC9"/>
    <w:rsid w:val="60862BB9"/>
    <w:rsid w:val="60BB66A9"/>
    <w:rsid w:val="612D7818"/>
    <w:rsid w:val="61933C43"/>
    <w:rsid w:val="627530AD"/>
    <w:rsid w:val="62A0731D"/>
    <w:rsid w:val="62F36505"/>
    <w:rsid w:val="63CF1DBD"/>
    <w:rsid w:val="63DE18F9"/>
    <w:rsid w:val="64F116D1"/>
    <w:rsid w:val="651775E7"/>
    <w:rsid w:val="655A4C77"/>
    <w:rsid w:val="659D3452"/>
    <w:rsid w:val="65E5255E"/>
    <w:rsid w:val="661571F2"/>
    <w:rsid w:val="66DB6B0F"/>
    <w:rsid w:val="670E3849"/>
    <w:rsid w:val="674454DB"/>
    <w:rsid w:val="67686198"/>
    <w:rsid w:val="6795608D"/>
    <w:rsid w:val="67A57400"/>
    <w:rsid w:val="67F52220"/>
    <w:rsid w:val="68103709"/>
    <w:rsid w:val="68283166"/>
    <w:rsid w:val="687D068E"/>
    <w:rsid w:val="68C55D6C"/>
    <w:rsid w:val="69A604E1"/>
    <w:rsid w:val="69C06BE3"/>
    <w:rsid w:val="69E2306D"/>
    <w:rsid w:val="6A330436"/>
    <w:rsid w:val="6A614B2E"/>
    <w:rsid w:val="6AB8471A"/>
    <w:rsid w:val="6AD77F57"/>
    <w:rsid w:val="6B0F42BC"/>
    <w:rsid w:val="6B655669"/>
    <w:rsid w:val="6BAC6263"/>
    <w:rsid w:val="6BB06268"/>
    <w:rsid w:val="6BBC7722"/>
    <w:rsid w:val="6BD217AA"/>
    <w:rsid w:val="6C0D3D2E"/>
    <w:rsid w:val="6C3F62C0"/>
    <w:rsid w:val="6C4D5165"/>
    <w:rsid w:val="6C674707"/>
    <w:rsid w:val="6CD22474"/>
    <w:rsid w:val="6CDF57D8"/>
    <w:rsid w:val="6D31487E"/>
    <w:rsid w:val="6D875ADA"/>
    <w:rsid w:val="6D8C27EE"/>
    <w:rsid w:val="6DC316F0"/>
    <w:rsid w:val="6DCE5B9E"/>
    <w:rsid w:val="6DDB1F3B"/>
    <w:rsid w:val="6DDD090E"/>
    <w:rsid w:val="6DFF2661"/>
    <w:rsid w:val="6ED2432E"/>
    <w:rsid w:val="6EE64C0C"/>
    <w:rsid w:val="6F252132"/>
    <w:rsid w:val="6F3D1522"/>
    <w:rsid w:val="6F556F6F"/>
    <w:rsid w:val="6FDE4606"/>
    <w:rsid w:val="70497BE4"/>
    <w:rsid w:val="70817804"/>
    <w:rsid w:val="711B7150"/>
    <w:rsid w:val="71D247E6"/>
    <w:rsid w:val="71EE7A78"/>
    <w:rsid w:val="71F13D22"/>
    <w:rsid w:val="72F14B89"/>
    <w:rsid w:val="735E1215"/>
    <w:rsid w:val="737B7DB8"/>
    <w:rsid w:val="73D517C7"/>
    <w:rsid w:val="73E90CF8"/>
    <w:rsid w:val="741A41E6"/>
    <w:rsid w:val="74456BA2"/>
    <w:rsid w:val="75B04C6D"/>
    <w:rsid w:val="75C630A2"/>
    <w:rsid w:val="75F06B16"/>
    <w:rsid w:val="7635088B"/>
    <w:rsid w:val="764F6F7E"/>
    <w:rsid w:val="765E04DE"/>
    <w:rsid w:val="76B10549"/>
    <w:rsid w:val="76EC589F"/>
    <w:rsid w:val="77116A60"/>
    <w:rsid w:val="778D6228"/>
    <w:rsid w:val="779612D6"/>
    <w:rsid w:val="77CF2AA3"/>
    <w:rsid w:val="780879E6"/>
    <w:rsid w:val="78677C96"/>
    <w:rsid w:val="787C1624"/>
    <w:rsid w:val="78CD450C"/>
    <w:rsid w:val="798A6EB1"/>
    <w:rsid w:val="79B32288"/>
    <w:rsid w:val="79F85387"/>
    <w:rsid w:val="7A401521"/>
    <w:rsid w:val="7A691527"/>
    <w:rsid w:val="7A8352CA"/>
    <w:rsid w:val="7AA02113"/>
    <w:rsid w:val="7AA178C4"/>
    <w:rsid w:val="7AC36C8D"/>
    <w:rsid w:val="7B134B08"/>
    <w:rsid w:val="7B1B1A56"/>
    <w:rsid w:val="7C3C03C1"/>
    <w:rsid w:val="7CE02909"/>
    <w:rsid w:val="7CE17EFB"/>
    <w:rsid w:val="7CED7166"/>
    <w:rsid w:val="7D2A05C4"/>
    <w:rsid w:val="7D3D1B9B"/>
    <w:rsid w:val="7D8314D1"/>
    <w:rsid w:val="7DCC2DC7"/>
    <w:rsid w:val="7F81260B"/>
    <w:rsid w:val="7F850A49"/>
    <w:rsid w:val="7FB93FF0"/>
    <w:rsid w:val="7FC06630"/>
    <w:rsid w:val="7FCB586D"/>
    <w:rsid w:val="7FDA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B986E0-3E0E-4D43-9BD8-D728262D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99" w:unhideWhenUsed="1"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spacing w:before="100" w:beforeAutospacing="1" w:after="100" w:afterAutospacing="1"/>
      <w:jc w:val="left"/>
      <w:outlineLvl w:val="1"/>
    </w:pPr>
    <w:rPr>
      <w:rFonts w:ascii="宋体" w:hAnsi="宋体" w:hint="eastAsia"/>
      <w:b/>
      <w:kern w:val="0"/>
      <w:sz w:val="36"/>
      <w:szCs w:val="36"/>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0"/>
    </w:rPr>
  </w:style>
  <w:style w:type="paragraph" w:styleId="a4">
    <w:name w:val="Body Text"/>
    <w:basedOn w:val="a"/>
    <w:link w:val="Char0"/>
    <w:unhideWhenUsed/>
    <w:qFormat/>
    <w:pPr>
      <w:spacing w:after="120"/>
    </w:pPr>
  </w:style>
  <w:style w:type="paragraph" w:styleId="a5">
    <w:name w:val="Body Text Indent"/>
    <w:basedOn w:val="a"/>
    <w:link w:val="Char1"/>
    <w:uiPriority w:val="99"/>
    <w:qFormat/>
    <w:pPr>
      <w:ind w:left="1680" w:hangingChars="600" w:hanging="1680"/>
    </w:pPr>
    <w:rPr>
      <w:sz w:val="28"/>
    </w:rPr>
  </w:style>
  <w:style w:type="paragraph" w:styleId="a6">
    <w:name w:val="Plain Text"/>
    <w:basedOn w:val="a"/>
    <w:link w:val="Char2"/>
    <w:qFormat/>
    <w:rPr>
      <w:rFonts w:ascii="宋体" w:hAnsi="Courier New"/>
      <w:szCs w:val="21"/>
    </w:rPr>
  </w:style>
  <w:style w:type="paragraph" w:styleId="a7">
    <w:name w:val="Date"/>
    <w:basedOn w:val="a"/>
    <w:next w:val="a"/>
    <w:link w:val="Char3"/>
    <w:qFormat/>
    <w:pPr>
      <w:ind w:leftChars="2500" w:left="100"/>
    </w:pPr>
  </w:style>
  <w:style w:type="paragraph" w:styleId="20">
    <w:name w:val="Body Text Indent 2"/>
    <w:basedOn w:val="a"/>
    <w:qFormat/>
    <w:pPr>
      <w:snapToGrid w:val="0"/>
      <w:spacing w:line="560" w:lineRule="atLeast"/>
      <w:ind w:firstLine="540"/>
    </w:pPr>
  </w:style>
  <w:style w:type="paragraph" w:styleId="a8">
    <w:name w:val="Balloon Text"/>
    <w:basedOn w:val="a"/>
    <w:link w:val="Char4"/>
    <w:unhideWhenUsed/>
    <w:qFormat/>
    <w:rPr>
      <w:sz w:val="18"/>
      <w:szCs w:val="18"/>
    </w:rPr>
  </w:style>
  <w:style w:type="paragraph" w:styleId="a9">
    <w:name w:val="footer"/>
    <w:basedOn w:val="a"/>
    <w:link w:val="Char5"/>
    <w:uiPriority w:val="99"/>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Char7"/>
    <w:qFormat/>
    <w:rPr>
      <w:b/>
      <w:bCs/>
      <w:szCs w:val="24"/>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page number"/>
    <w:basedOn w:val="a0"/>
    <w:unhideWhenUsed/>
    <w:qFormat/>
  </w:style>
  <w:style w:type="character" w:styleId="af0">
    <w:name w:val="FollowedHyperlink"/>
    <w:uiPriority w:val="99"/>
    <w:unhideWhenUsed/>
    <w:qFormat/>
    <w:rPr>
      <w:color w:val="800080"/>
      <w:u w:val="single"/>
    </w:rPr>
  </w:style>
  <w:style w:type="character" w:styleId="af1">
    <w:name w:val="Hyperlink"/>
    <w:qFormat/>
    <w:rPr>
      <w:color w:val="0000FF"/>
      <w:u w:val="single"/>
    </w:rPr>
  </w:style>
  <w:style w:type="character" w:styleId="af2">
    <w:name w:val="annotation reference"/>
    <w:qFormat/>
    <w:rPr>
      <w:sz w:val="21"/>
      <w:szCs w:val="21"/>
    </w:rPr>
  </w:style>
  <w:style w:type="character" w:customStyle="1" w:styleId="1Char">
    <w:name w:val="标题 1 Char"/>
    <w:link w:val="1"/>
    <w:qFormat/>
    <w:rPr>
      <w:b/>
      <w:kern w:val="44"/>
      <w:sz w:val="44"/>
      <w:szCs w:val="24"/>
    </w:rPr>
  </w:style>
  <w:style w:type="character" w:customStyle="1" w:styleId="2Char">
    <w:name w:val="标题 2 Char"/>
    <w:link w:val="2"/>
    <w:qFormat/>
    <w:rPr>
      <w:rFonts w:ascii="宋体" w:hAnsi="宋体"/>
      <w:b/>
      <w:sz w:val="36"/>
      <w:szCs w:val="36"/>
    </w:rPr>
  </w:style>
  <w:style w:type="character" w:customStyle="1" w:styleId="Char">
    <w:name w:val="批注文字 Char"/>
    <w:link w:val="a3"/>
    <w:qFormat/>
    <w:rPr>
      <w:kern w:val="2"/>
      <w:sz w:val="21"/>
    </w:rPr>
  </w:style>
  <w:style w:type="character" w:customStyle="1" w:styleId="Char0">
    <w:name w:val="正文文本 Char"/>
    <w:link w:val="a4"/>
    <w:semiHidden/>
    <w:qFormat/>
    <w:rPr>
      <w:kern w:val="2"/>
      <w:sz w:val="21"/>
      <w:szCs w:val="24"/>
    </w:rPr>
  </w:style>
  <w:style w:type="character" w:customStyle="1" w:styleId="Char1">
    <w:name w:val="正文文本缩进 Char"/>
    <w:link w:val="a5"/>
    <w:uiPriority w:val="99"/>
    <w:qFormat/>
    <w:rPr>
      <w:kern w:val="2"/>
      <w:sz w:val="28"/>
      <w:szCs w:val="24"/>
    </w:rPr>
  </w:style>
  <w:style w:type="character" w:customStyle="1" w:styleId="Char2">
    <w:name w:val="纯文本 Char"/>
    <w:link w:val="a6"/>
    <w:qFormat/>
    <w:rPr>
      <w:rFonts w:ascii="宋体" w:hAnsi="Courier New"/>
      <w:kern w:val="2"/>
      <w:sz w:val="21"/>
      <w:szCs w:val="21"/>
    </w:rPr>
  </w:style>
  <w:style w:type="character" w:customStyle="1" w:styleId="Char3">
    <w:name w:val="日期 Char"/>
    <w:link w:val="a7"/>
    <w:qFormat/>
    <w:rPr>
      <w:kern w:val="2"/>
      <w:sz w:val="21"/>
      <w:szCs w:val="24"/>
    </w:rPr>
  </w:style>
  <w:style w:type="character" w:customStyle="1" w:styleId="Char4">
    <w:name w:val="批注框文本 Char"/>
    <w:link w:val="a8"/>
    <w:qFormat/>
    <w:rPr>
      <w:kern w:val="2"/>
      <w:sz w:val="18"/>
      <w:szCs w:val="18"/>
    </w:rPr>
  </w:style>
  <w:style w:type="character" w:customStyle="1" w:styleId="Char5">
    <w:name w:val="页脚 Char"/>
    <w:link w:val="a9"/>
    <w:uiPriority w:val="99"/>
    <w:qFormat/>
    <w:rPr>
      <w:kern w:val="2"/>
      <w:sz w:val="18"/>
      <w:szCs w:val="18"/>
    </w:rPr>
  </w:style>
  <w:style w:type="character" w:customStyle="1" w:styleId="Char6">
    <w:name w:val="页眉 Char"/>
    <w:link w:val="aa"/>
    <w:uiPriority w:val="99"/>
    <w:qFormat/>
    <w:rPr>
      <w:kern w:val="2"/>
      <w:sz w:val="18"/>
      <w:szCs w:val="18"/>
    </w:rPr>
  </w:style>
  <w:style w:type="character" w:customStyle="1" w:styleId="Char7">
    <w:name w:val="批注主题 Char"/>
    <w:link w:val="ac"/>
    <w:qFormat/>
    <w:rPr>
      <w:b/>
      <w:bCs/>
      <w:kern w:val="2"/>
      <w:sz w:val="21"/>
      <w:szCs w:val="24"/>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 Char Char Char Char Char11"/>
    <w:basedOn w:val="a"/>
    <w:qFormat/>
    <w:pPr>
      <w:widowControl/>
      <w:spacing w:after="160" w:line="240" w:lineRule="exact"/>
      <w:jc w:val="left"/>
    </w:pPr>
    <w:rPr>
      <w:rFonts w:ascii="Verdana" w:hAnsi="Verdana"/>
      <w:kern w:val="0"/>
      <w:sz w:val="20"/>
      <w:szCs w:val="20"/>
      <w:lang w:eastAsia="en-US"/>
    </w:rPr>
  </w:style>
  <w:style w:type="character" w:customStyle="1" w:styleId="af3">
    <w:name w:val="纯文本 字符"/>
    <w:qFormat/>
    <w:rPr>
      <w:rFonts w:ascii="宋体" w:eastAsia="宋体" w:hAnsi="Courier New" w:cs="Courier New"/>
      <w:kern w:val="2"/>
      <w:sz w:val="21"/>
      <w:szCs w:val="24"/>
    </w:rPr>
  </w:style>
  <w:style w:type="character" w:customStyle="1" w:styleId="unnamed11">
    <w:name w:val="unnamed11"/>
    <w:qFormat/>
    <w:rPr>
      <w:color w:val="auto"/>
      <w:sz w:val="18"/>
    </w:rPr>
  </w:style>
  <w:style w:type="paragraph" w:styleId="af4">
    <w:name w:val="List Paragraph"/>
    <w:basedOn w:val="a"/>
    <w:qFormat/>
    <w:pPr>
      <w:ind w:firstLineChars="200" w:firstLine="420"/>
    </w:pPr>
  </w:style>
  <w:style w:type="character" w:customStyle="1" w:styleId="PlainTextChar">
    <w:name w:val="Plain Text Char"/>
    <w:qFormat/>
    <w:locked/>
    <w:rPr>
      <w:rFonts w:ascii="宋体" w:eastAsia="宋体" w:hAnsi="Courier New" w:cs="Courier New"/>
      <w:sz w:val="21"/>
      <w:szCs w:val="21"/>
    </w:rPr>
  </w:style>
  <w:style w:type="character" w:customStyle="1" w:styleId="FooterChar">
    <w:name w:val="Footer Char"/>
    <w:qFormat/>
    <w:locked/>
    <w:rPr>
      <w:kern w:val="2"/>
      <w:sz w:val="18"/>
    </w:rPr>
  </w:style>
  <w:style w:type="paragraph" w:customStyle="1" w:styleId="10">
    <w:name w:val="1"/>
    <w:uiPriority w:val="99"/>
    <w:unhideWhenUsed/>
    <w:qFormat/>
    <w:pPr>
      <w:widowControl w:val="0"/>
      <w:jc w:val="both"/>
    </w:pPr>
    <w:rPr>
      <w:rFonts w:ascii="Calibri" w:hAnsi="Calibri"/>
      <w:kern w:val="2"/>
      <w:sz w:val="21"/>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hAnsi="宋体" w:cs="宋体"/>
      <w:kern w:val="0"/>
      <w:sz w:val="20"/>
      <w:szCs w:val="20"/>
    </w:rPr>
  </w:style>
  <w:style w:type="character" w:customStyle="1" w:styleId="GB2312">
    <w:name w:val="正文 + 仿宋_GB2312"/>
    <w:qFormat/>
    <w:rPr>
      <w:rFonts w:ascii="仿宋_GB2312" w:eastAsia="仿宋_GB2312" w:hAnsi="仿宋_GB2312" w:cs="Times New Roman"/>
      <w:color w:val="000000"/>
      <w:kern w:val="2"/>
      <w:sz w:val="32"/>
      <w:szCs w:val="32"/>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cs="宋体"/>
      <w:kern w:val="0"/>
      <w:sz w:val="24"/>
    </w:rPr>
  </w:style>
  <w:style w:type="paragraph" w:customStyle="1" w:styleId="reader-word-layerreader-word-s1-6">
    <w:name w:val="reader-word-layer reader-word-s1-6"/>
    <w:basedOn w:val="a"/>
    <w:qFormat/>
    <w:pPr>
      <w:widowControl/>
      <w:spacing w:before="100" w:beforeAutospacing="1" w:after="100" w:afterAutospacing="1"/>
      <w:jc w:val="left"/>
    </w:pPr>
    <w:rPr>
      <w:rFonts w:ascii="宋体" w:cs="宋体"/>
      <w:kern w:val="0"/>
      <w:sz w:val="24"/>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cs="宋体"/>
      <w:kern w:val="0"/>
      <w:sz w:val="24"/>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cs="宋体"/>
      <w:kern w:val="0"/>
      <w:sz w:val="24"/>
    </w:rPr>
  </w:style>
  <w:style w:type="paragraph" w:customStyle="1" w:styleId="reader-word-layerreader-word-s1-5">
    <w:name w:val="reader-word-layer reader-word-s1-5"/>
    <w:basedOn w:val="a"/>
    <w:qFormat/>
    <w:pPr>
      <w:widowControl/>
      <w:spacing w:before="100" w:beforeAutospacing="1" w:after="100" w:afterAutospacing="1"/>
      <w:jc w:val="left"/>
    </w:pPr>
    <w:rPr>
      <w:rFonts w:ascii="宋体" w:cs="宋体"/>
      <w:kern w:val="0"/>
      <w:sz w:val="24"/>
    </w:rPr>
  </w:style>
  <w:style w:type="paragraph" w:customStyle="1" w:styleId="reader-word-layerreader-word-s1-8">
    <w:name w:val="reader-word-layer reader-word-s1-8"/>
    <w:basedOn w:val="a"/>
    <w:qFormat/>
    <w:pPr>
      <w:widowControl/>
      <w:spacing w:before="100" w:beforeAutospacing="1" w:after="100" w:afterAutospacing="1"/>
      <w:jc w:val="left"/>
    </w:pPr>
    <w:rPr>
      <w:rFonts w:ascii="宋体" w:cs="宋体"/>
      <w:kern w:val="0"/>
      <w:sz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cs="宋体"/>
      <w:kern w:val="0"/>
      <w:sz w:val="24"/>
    </w:rPr>
  </w:style>
  <w:style w:type="paragraph" w:customStyle="1" w:styleId="reader-word-layerreader-word-s1-9">
    <w:name w:val="reader-word-layer reader-word-s1-9"/>
    <w:basedOn w:val="a"/>
    <w:qFormat/>
    <w:pPr>
      <w:widowControl/>
      <w:spacing w:before="100" w:beforeAutospacing="1" w:after="100" w:afterAutospacing="1"/>
      <w:jc w:val="left"/>
    </w:pPr>
    <w:rPr>
      <w:rFonts w:ascii="宋体" w:cs="宋体"/>
      <w:kern w:val="0"/>
      <w:sz w:val="24"/>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cs="宋体"/>
      <w:kern w:val="0"/>
      <w:sz w:val="24"/>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cs="宋体"/>
      <w:kern w:val="0"/>
      <w:sz w:val="24"/>
    </w:rPr>
  </w:style>
  <w:style w:type="paragraph" w:customStyle="1" w:styleId="p15">
    <w:name w:val="p15"/>
    <w:basedOn w:val="a"/>
    <w:qFormat/>
    <w:pPr>
      <w:widowControl/>
    </w:pPr>
    <w:rPr>
      <w:kern w:val="0"/>
      <w:szCs w:val="21"/>
    </w:rPr>
  </w:style>
  <w:style w:type="character" w:customStyle="1" w:styleId="font01">
    <w:name w:val="font01"/>
    <w:qFormat/>
    <w:rPr>
      <w:rFonts w:ascii="等线" w:eastAsia="等线" w:hAnsi="等线" w:cs="等线" w:hint="default"/>
      <w:color w:val="000000"/>
      <w:sz w:val="24"/>
      <w:szCs w:val="24"/>
      <w:u w:val="none"/>
    </w:rPr>
  </w:style>
  <w:style w:type="character" w:customStyle="1" w:styleId="font21">
    <w:name w:val="font21"/>
    <w:qFormat/>
    <w:rPr>
      <w:rFonts w:ascii="等线" w:eastAsia="等线" w:hAnsi="等线" w:cs="等线" w:hint="default"/>
      <w:color w:val="000000"/>
      <w:sz w:val="24"/>
      <w:szCs w:val="24"/>
      <w:u w:val="none"/>
    </w:rPr>
  </w:style>
  <w:style w:type="character" w:customStyle="1" w:styleId="font61">
    <w:name w:val="font61"/>
    <w:qFormat/>
    <w:rPr>
      <w:rFonts w:ascii="华文中宋" w:eastAsia="华文中宋" w:hAnsi="华文中宋" w:cs="华文中宋" w:hint="eastAsia"/>
      <w:color w:val="000000"/>
      <w:sz w:val="22"/>
      <w:szCs w:val="22"/>
      <w:u w:val="none"/>
    </w:rPr>
  </w:style>
  <w:style w:type="character" w:customStyle="1" w:styleId="font51">
    <w:name w:val="font51"/>
    <w:qFormat/>
    <w:rPr>
      <w:rFonts w:ascii="宋体" w:eastAsia="宋体" w:hAnsi="宋体" w:cs="宋体" w:hint="eastAsia"/>
      <w:color w:val="FF0000"/>
      <w:sz w:val="21"/>
      <w:szCs w:val="21"/>
      <w:u w:val="none"/>
    </w:rPr>
  </w:style>
  <w:style w:type="character" w:customStyle="1" w:styleId="font11">
    <w:name w:val="font11"/>
    <w:qFormat/>
    <w:rPr>
      <w:rFonts w:ascii="宋体" w:eastAsia="宋体" w:hAnsi="宋体" w:cs="宋体" w:hint="eastAsia"/>
      <w:color w:val="000000"/>
      <w:sz w:val="18"/>
      <w:szCs w:val="18"/>
      <w:u w:val="none"/>
    </w:rPr>
  </w:style>
  <w:style w:type="character" w:customStyle="1" w:styleId="font31">
    <w:name w:val="font31"/>
    <w:qFormat/>
    <w:rPr>
      <w:rFonts w:ascii="Segoe UI" w:eastAsia="Segoe UI" w:hAnsi="Segoe UI" w:cs="Segoe UI" w:hint="default"/>
      <w:color w:val="000000"/>
      <w:sz w:val="18"/>
      <w:szCs w:val="18"/>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af5">
    <w:name w:val="图例"/>
    <w:basedOn w:val="a"/>
    <w:qFormat/>
    <w:pPr>
      <w:spacing w:before="120" w:after="120" w:line="360" w:lineRule="auto"/>
      <w:jc w:val="center"/>
    </w:pPr>
    <w:rPr>
      <w:rFonts w:eastAsia="仿宋_GB2312"/>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7</Pages>
  <Words>391</Words>
  <Characters>2235</Characters>
  <Application>Microsoft Office Word</Application>
  <DocSecurity>0</DocSecurity>
  <Lines>18</Lines>
  <Paragraphs>5</Paragraphs>
  <ScaleCrop>false</ScaleCrop>
  <Company>重庆城市管理职业学院教务处</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AutoBVT</cp:lastModifiedBy>
  <cp:revision>19</cp:revision>
  <cp:lastPrinted>2019-05-27T01:55:00Z</cp:lastPrinted>
  <dcterms:created xsi:type="dcterms:W3CDTF">2023-06-25T01:34:00Z</dcterms:created>
  <dcterms:modified xsi:type="dcterms:W3CDTF">2023-06-27T06:24:00Z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567D4228FE38461492AE9DB84E840D81</vt:lpwstr>
  </property>
  <property fmtid="{D5CDD505-2E9C-101B-9397-08002B2CF9AE}" pid="4" name="commondata">
    <vt:lpwstr>eyJoZGlkIjoiNjkzYWM5NmQyZTFmZjhmY2JlODVmOWY4ZmJkMzljZjkifQ==</vt:lpwstr>
  </property>
</Properties>
</file>