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2A35EF" w:rsidRDefault="002A35EF">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2A35EF" w:rsidRDefault="002A35EF">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795852">
        <w:rPr>
          <w:rFonts w:eastAsia="方正楷体_GBK"/>
          <w:color w:val="000000"/>
        </w:rPr>
        <w:t>4</w:t>
      </w:r>
      <w:r>
        <w:rPr>
          <w:rFonts w:eastAsia="方正楷体_GBK"/>
          <w:color w:val="000000"/>
        </w:rPr>
        <w:t>年第</w:t>
      </w:r>
      <w:r w:rsidR="002D5B52">
        <w:rPr>
          <w:rFonts w:eastAsia="方正楷体_GBK"/>
          <w:color w:val="000000"/>
        </w:rPr>
        <w:t>4</w:t>
      </w:r>
      <w:r>
        <w:rPr>
          <w:rFonts w:eastAsia="方正楷体_GBK"/>
          <w:color w:val="000000"/>
        </w:rPr>
        <w:t>期（总第</w:t>
      </w:r>
      <w:r w:rsidR="00D40735">
        <w:rPr>
          <w:rFonts w:eastAsia="方正楷体_GBK"/>
          <w:color w:val="000000"/>
        </w:rPr>
        <w:t>9</w:t>
      </w:r>
      <w:r w:rsidR="002D5B52">
        <w:rPr>
          <w:rFonts w:eastAsia="方正楷体_GBK"/>
          <w:color w:val="000000"/>
        </w:rPr>
        <w:t>1</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795852">
        <w:rPr>
          <w:rFonts w:eastAsia="方正仿宋_GBK"/>
          <w:color w:val="000000"/>
          <w:sz w:val="28"/>
          <w:szCs w:val="28"/>
        </w:rPr>
        <w:t>4</w:t>
      </w:r>
      <w:r>
        <w:rPr>
          <w:rFonts w:eastAsia="方正仿宋_GBK"/>
          <w:color w:val="000000"/>
          <w:sz w:val="28"/>
          <w:szCs w:val="28"/>
        </w:rPr>
        <w:t>年</w:t>
      </w:r>
      <w:r w:rsidR="002D5B52">
        <w:rPr>
          <w:rFonts w:eastAsia="方正仿宋_GBK"/>
          <w:color w:val="000000"/>
          <w:sz w:val="28"/>
          <w:szCs w:val="28"/>
        </w:rPr>
        <w:t>4</w:t>
      </w:r>
      <w:r>
        <w:rPr>
          <w:rFonts w:eastAsia="方正仿宋_GBK"/>
          <w:color w:val="000000"/>
          <w:sz w:val="28"/>
          <w:szCs w:val="28"/>
        </w:rPr>
        <w:t>月</w:t>
      </w:r>
      <w:r w:rsidR="002D5B52">
        <w:rPr>
          <w:rFonts w:eastAsia="方正仿宋_GBK"/>
          <w:color w:val="000000"/>
          <w:sz w:val="28"/>
          <w:szCs w:val="28"/>
        </w:rPr>
        <w:t>9</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F819E3" w:rsidRDefault="001010A2" w:rsidP="00161F1E">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24551C" w:rsidRPr="0024551C">
        <w:rPr>
          <w:rFonts w:ascii="Times New Roman" w:eastAsia="方正仿宋_GBK" w:hAnsi="Times New Roman" w:cs="Times New Roman" w:hint="eastAsia"/>
          <w:bCs/>
          <w:color w:val="000000"/>
          <w:sz w:val="28"/>
          <w:szCs w:val="28"/>
        </w:rPr>
        <w:t>在</w:t>
      </w:r>
      <w:r w:rsidR="00161F1E" w:rsidRPr="00161F1E">
        <w:rPr>
          <w:rFonts w:ascii="Times New Roman" w:eastAsia="方正仿宋_GBK" w:hAnsi="Times New Roman" w:cs="Times New Roman" w:hint="eastAsia"/>
          <w:bCs/>
          <w:color w:val="000000"/>
          <w:sz w:val="28"/>
          <w:szCs w:val="28"/>
        </w:rPr>
        <w:t>新时代的征程上，</w:t>
      </w:r>
      <w:r w:rsidR="003372E0">
        <w:rPr>
          <w:rFonts w:ascii="Times New Roman" w:eastAsia="方正仿宋_GBK" w:hAnsi="Times New Roman" w:cs="Times New Roman" w:hint="eastAsia"/>
          <w:bCs/>
          <w:color w:val="000000"/>
          <w:sz w:val="28"/>
          <w:szCs w:val="28"/>
        </w:rPr>
        <w:t>我们</w:t>
      </w:r>
      <w:r w:rsidR="003E5D56">
        <w:rPr>
          <w:rFonts w:ascii="Times New Roman" w:eastAsia="方正仿宋_GBK" w:hAnsi="Times New Roman" w:cs="Times New Roman" w:hint="eastAsia"/>
          <w:bCs/>
          <w:color w:val="000000"/>
          <w:sz w:val="28"/>
          <w:szCs w:val="28"/>
        </w:rPr>
        <w:t>需要不断学习</w:t>
      </w:r>
      <w:r w:rsidR="003E5D56" w:rsidRPr="00161F1E">
        <w:rPr>
          <w:rFonts w:ascii="Times New Roman" w:eastAsia="方正仿宋_GBK" w:hAnsi="Times New Roman" w:cs="Times New Roman" w:hint="eastAsia"/>
          <w:bCs/>
          <w:color w:val="000000"/>
          <w:sz w:val="28"/>
          <w:szCs w:val="28"/>
        </w:rPr>
        <w:t>党的创新理论成果</w:t>
      </w:r>
      <w:r w:rsidR="003E5D56">
        <w:rPr>
          <w:rFonts w:ascii="Times New Roman" w:eastAsia="方正仿宋_GBK" w:hAnsi="Times New Roman" w:cs="Times New Roman" w:hint="eastAsia"/>
          <w:bCs/>
          <w:color w:val="000000"/>
          <w:sz w:val="28"/>
          <w:szCs w:val="28"/>
        </w:rPr>
        <w:t>，不断</w:t>
      </w:r>
      <w:r w:rsidR="00161F1E" w:rsidRPr="00161F1E">
        <w:rPr>
          <w:rFonts w:ascii="Times New Roman" w:eastAsia="方正仿宋_GBK" w:hAnsi="Times New Roman" w:cs="Times New Roman" w:hint="eastAsia"/>
          <w:bCs/>
          <w:color w:val="000000"/>
          <w:sz w:val="28"/>
          <w:szCs w:val="28"/>
        </w:rPr>
        <w:t>深化对中国特色社会主义理论和实践的理解</w:t>
      </w:r>
      <w:r w:rsidR="003E5D56">
        <w:rPr>
          <w:rFonts w:ascii="Times New Roman" w:eastAsia="方正仿宋_GBK" w:hAnsi="Times New Roman" w:cs="Times New Roman" w:hint="eastAsia"/>
          <w:bCs/>
          <w:color w:val="000000"/>
          <w:sz w:val="28"/>
          <w:szCs w:val="28"/>
        </w:rPr>
        <w:t>，不断</w:t>
      </w:r>
      <w:r w:rsidR="00161F1E" w:rsidRPr="00161F1E">
        <w:rPr>
          <w:rFonts w:ascii="Times New Roman" w:eastAsia="方正仿宋_GBK" w:hAnsi="Times New Roman" w:cs="Times New Roman" w:hint="eastAsia"/>
          <w:bCs/>
          <w:color w:val="000000"/>
          <w:sz w:val="28"/>
          <w:szCs w:val="28"/>
        </w:rPr>
        <w:t>强化政治意识，把牢政治方向</w:t>
      </w:r>
      <w:r w:rsidR="003E5D56">
        <w:rPr>
          <w:rFonts w:ascii="Times New Roman" w:eastAsia="方正仿宋_GBK" w:hAnsi="Times New Roman" w:cs="Times New Roman" w:hint="eastAsia"/>
          <w:bCs/>
          <w:color w:val="000000"/>
          <w:sz w:val="28"/>
          <w:szCs w:val="28"/>
        </w:rPr>
        <w:t>，</w:t>
      </w:r>
      <w:r w:rsidR="00161F1E" w:rsidRPr="00161F1E">
        <w:rPr>
          <w:rFonts w:ascii="Times New Roman" w:eastAsia="方正仿宋_GBK" w:hAnsi="Times New Roman" w:cs="Times New Roman" w:hint="eastAsia"/>
          <w:bCs/>
          <w:color w:val="000000"/>
          <w:sz w:val="28"/>
          <w:szCs w:val="28"/>
        </w:rPr>
        <w:t>坚定发展信心，紧紧围绕贯彻落实国家战略、新重庆建设和学校中心工作，</w:t>
      </w:r>
      <w:bookmarkStart w:id="0" w:name="_GoBack"/>
      <w:bookmarkEnd w:id="0"/>
      <w:r w:rsidR="00161F1E" w:rsidRPr="00161F1E">
        <w:rPr>
          <w:rFonts w:ascii="Times New Roman" w:eastAsia="方正仿宋_GBK" w:hAnsi="Times New Roman" w:cs="Times New Roman" w:hint="eastAsia"/>
          <w:bCs/>
          <w:color w:val="000000"/>
          <w:sz w:val="28"/>
          <w:szCs w:val="28"/>
        </w:rPr>
        <w:t>更好地</w:t>
      </w:r>
      <w:r w:rsidR="003372E0">
        <w:rPr>
          <w:rFonts w:ascii="Times New Roman" w:eastAsia="方正仿宋_GBK" w:hAnsi="Times New Roman" w:cs="Times New Roman" w:hint="eastAsia"/>
          <w:bCs/>
          <w:color w:val="000000"/>
          <w:sz w:val="28"/>
          <w:szCs w:val="28"/>
        </w:rPr>
        <w:t>以</w:t>
      </w:r>
      <w:r w:rsidR="003372E0" w:rsidRPr="00161F1E">
        <w:rPr>
          <w:rFonts w:ascii="Times New Roman" w:eastAsia="方正仿宋_GBK" w:hAnsi="Times New Roman" w:cs="Times New Roman" w:hint="eastAsia"/>
          <w:bCs/>
          <w:color w:val="000000"/>
          <w:sz w:val="28"/>
          <w:szCs w:val="28"/>
        </w:rPr>
        <w:t>实际行动</w:t>
      </w:r>
      <w:r w:rsidR="00161F1E" w:rsidRPr="00161F1E">
        <w:rPr>
          <w:rFonts w:ascii="Times New Roman" w:eastAsia="方正仿宋_GBK" w:hAnsi="Times New Roman" w:cs="Times New Roman" w:hint="eastAsia"/>
          <w:bCs/>
          <w:color w:val="000000"/>
          <w:sz w:val="28"/>
          <w:szCs w:val="28"/>
        </w:rPr>
        <w:t>服务职教强国建设和学校事业发展。本期《理论动态》主要收录了近期总书记重要讲话和重要指示精神等文件资料，供各二级中心组参考学习。</w:t>
      </w:r>
    </w:p>
    <w:p w:rsidR="00566456" w:rsidRDefault="00566456">
      <w:pPr>
        <w:widowControl/>
        <w:spacing w:line="240" w:lineRule="auto"/>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Default="00BD5C95" w:rsidP="00714956">
      <w:pPr>
        <w:tabs>
          <w:tab w:val="left" w:pos="312"/>
        </w:tabs>
        <w:spacing w:line="560" w:lineRule="exact"/>
        <w:ind w:leftChars="-133" w:left="-426" w:rightChars="-150" w:right="-480"/>
        <w:jc w:val="both"/>
        <w:rPr>
          <w:rFonts w:eastAsia="方正仿宋_GBK" w:cs="方正仿宋_GBK"/>
          <w:bCs/>
          <w:color w:val="000000"/>
          <w:kern w:val="0"/>
          <w:sz w:val="28"/>
          <w:szCs w:val="28"/>
        </w:rPr>
      </w:pPr>
      <w:r w:rsidRPr="00BD5C95">
        <w:rPr>
          <w:rFonts w:eastAsia="方正仿宋_GBK" w:cs="方正仿宋_GBK" w:hint="eastAsia"/>
          <w:bCs/>
          <w:color w:val="000000"/>
          <w:kern w:val="0"/>
          <w:sz w:val="28"/>
          <w:szCs w:val="28"/>
        </w:rPr>
        <w:t>1</w:t>
      </w:r>
      <w:r w:rsidRPr="00BD5C95">
        <w:rPr>
          <w:rFonts w:eastAsia="方正仿宋_GBK" w:cs="方正仿宋_GBK"/>
          <w:bCs/>
          <w:color w:val="000000"/>
          <w:kern w:val="0"/>
          <w:sz w:val="28"/>
          <w:szCs w:val="28"/>
        </w:rPr>
        <w:t>.</w:t>
      </w:r>
      <w:r w:rsidR="002D5B52" w:rsidRPr="002D5B52">
        <w:rPr>
          <w:rFonts w:hint="eastAsia"/>
        </w:rPr>
        <w:t xml:space="preserve"> </w:t>
      </w:r>
      <w:r w:rsidR="002D5B52" w:rsidRPr="002D5B52">
        <w:rPr>
          <w:rFonts w:eastAsia="方正仿宋_GBK" w:cs="方正仿宋_GBK" w:hint="eastAsia"/>
          <w:bCs/>
          <w:color w:val="000000"/>
          <w:spacing w:val="-18"/>
          <w:kern w:val="0"/>
          <w:sz w:val="28"/>
          <w:szCs w:val="28"/>
        </w:rPr>
        <w:t>习近平在湖南考察时的讲话</w:t>
      </w:r>
      <w:r w:rsidR="00FD23A9">
        <w:rPr>
          <w:rFonts w:eastAsia="方正仿宋_GBK" w:cs="方正仿宋_GBK" w:hint="eastAsia"/>
          <w:bCs/>
          <w:color w:val="000000"/>
          <w:kern w:val="0"/>
          <w:sz w:val="28"/>
          <w:szCs w:val="28"/>
        </w:rPr>
        <w:t>…</w:t>
      </w:r>
      <w:r w:rsidR="002A35EF">
        <w:rPr>
          <w:rFonts w:eastAsia="方正仿宋_GBK" w:cs="方正仿宋_GBK" w:hint="eastAsia"/>
          <w:bCs/>
          <w:color w:val="000000"/>
          <w:kern w:val="0"/>
          <w:sz w:val="28"/>
          <w:szCs w:val="28"/>
        </w:rPr>
        <w:t>…</w:t>
      </w:r>
      <w:r w:rsidR="000C0E30">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2A35EF">
        <w:rPr>
          <w:rFonts w:eastAsia="方正仿宋_GBK" w:cs="方正仿宋_GBK" w:hint="eastAsia"/>
          <w:bCs/>
          <w:color w:val="000000"/>
          <w:kern w:val="0"/>
          <w:sz w:val="28"/>
          <w:szCs w:val="28"/>
        </w:rPr>
        <w:t>…………</w:t>
      </w:r>
      <w:r w:rsidR="00714956">
        <w:rPr>
          <w:rFonts w:eastAsia="方正仿宋_GBK" w:cs="方正仿宋_GBK" w:hint="eastAsia"/>
          <w:bCs/>
          <w:color w:val="000000"/>
          <w:kern w:val="0"/>
          <w:sz w:val="28"/>
          <w:szCs w:val="28"/>
        </w:rPr>
        <w:t>…</w:t>
      </w:r>
      <w:r w:rsidR="008F5C10">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sidR="002D5B52">
        <w:rPr>
          <w:rFonts w:eastAsia="方正仿宋_GBK" w:cs="方正仿宋_GBK"/>
          <w:bCs/>
          <w:color w:val="000000"/>
          <w:kern w:val="0"/>
          <w:sz w:val="28"/>
          <w:szCs w:val="28"/>
        </w:rPr>
        <w:t>1</w:t>
      </w:r>
      <w:r>
        <w:rPr>
          <w:rFonts w:eastAsia="方正仿宋_GBK" w:cs="方正仿宋_GBK" w:hint="eastAsia"/>
          <w:bCs/>
          <w:color w:val="000000"/>
          <w:kern w:val="0"/>
          <w:sz w:val="28"/>
          <w:szCs w:val="28"/>
        </w:rPr>
        <w:t>）</w:t>
      </w:r>
    </w:p>
    <w:p w:rsidR="005D1AE3" w:rsidRDefault="00BD5C95" w:rsidP="00714956">
      <w:pPr>
        <w:tabs>
          <w:tab w:val="left" w:pos="312"/>
        </w:tabs>
        <w:spacing w:line="560" w:lineRule="exact"/>
        <w:ind w:leftChars="-133" w:left="-426" w:rightChars="-150" w:right="-480"/>
        <w:jc w:val="both"/>
        <w:rPr>
          <w:rFonts w:eastAsia="方正仿宋_GBK" w:cs="方正仿宋_GBK"/>
          <w:bCs/>
          <w:color w:val="000000"/>
          <w:kern w:val="0"/>
          <w:sz w:val="28"/>
          <w:szCs w:val="28"/>
        </w:rPr>
      </w:pPr>
      <w:r>
        <w:rPr>
          <w:rFonts w:eastAsia="方正仿宋_GBK" w:cs="方正仿宋_GBK" w:hint="eastAsia"/>
          <w:bCs/>
          <w:color w:val="000000"/>
          <w:kern w:val="0"/>
          <w:sz w:val="28"/>
          <w:szCs w:val="28"/>
        </w:rPr>
        <w:t>2</w:t>
      </w:r>
      <w:r>
        <w:rPr>
          <w:rFonts w:eastAsia="方正仿宋_GBK" w:cs="方正仿宋_GBK"/>
          <w:bCs/>
          <w:color w:val="000000"/>
          <w:kern w:val="0"/>
          <w:sz w:val="28"/>
          <w:szCs w:val="28"/>
        </w:rPr>
        <w:t>.</w:t>
      </w:r>
      <w:r w:rsidR="002D5B52" w:rsidRPr="002D5B52">
        <w:rPr>
          <w:rFonts w:eastAsia="方正仿宋_GBK" w:cs="方正仿宋_GBK" w:hint="eastAsia"/>
          <w:bCs/>
          <w:color w:val="000000"/>
          <w:spacing w:val="-18"/>
          <w:kern w:val="0"/>
          <w:sz w:val="28"/>
          <w:szCs w:val="28"/>
        </w:rPr>
        <w:t>习近平在新时代推动中部地区崛起座谈会上的讲话</w:t>
      </w:r>
      <w:r w:rsidR="002D5B52">
        <w:rPr>
          <w:rFonts w:eastAsia="方正仿宋_GBK" w:cs="方正仿宋_GBK" w:hint="eastAsia"/>
          <w:bCs/>
          <w:color w:val="000000"/>
          <w:kern w:val="0"/>
          <w:sz w:val="28"/>
          <w:szCs w:val="28"/>
        </w:rPr>
        <w:t>…………………………</w:t>
      </w:r>
      <w:r w:rsidR="001010A2">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sidR="002D5B52">
        <w:rPr>
          <w:rFonts w:eastAsia="方正仿宋_GBK" w:cs="方正仿宋_GBK"/>
          <w:bCs/>
          <w:color w:val="000000"/>
          <w:kern w:val="0"/>
          <w:sz w:val="28"/>
          <w:szCs w:val="28"/>
        </w:rPr>
        <w:t>7</w:t>
      </w:r>
      <w:r>
        <w:rPr>
          <w:rFonts w:eastAsia="方正仿宋_GBK" w:cs="方正仿宋_GBK" w:hint="eastAsia"/>
          <w:bCs/>
          <w:color w:val="000000"/>
          <w:kern w:val="0"/>
          <w:sz w:val="28"/>
          <w:szCs w:val="28"/>
        </w:rPr>
        <w:t>）</w:t>
      </w:r>
    </w:p>
    <w:p w:rsidR="00BD5C95" w:rsidRPr="002A35EF" w:rsidRDefault="00BD5C95" w:rsidP="00714956">
      <w:pPr>
        <w:tabs>
          <w:tab w:val="left" w:pos="312"/>
        </w:tabs>
        <w:spacing w:line="560" w:lineRule="exact"/>
        <w:ind w:leftChars="-133" w:left="-426" w:rightChars="-150" w:right="-480"/>
        <w:jc w:val="both"/>
        <w:rPr>
          <w:rFonts w:eastAsia="方正仿宋_GBK" w:cs="方正仿宋_GBK"/>
          <w:bCs/>
          <w:color w:val="000000"/>
          <w:spacing w:val="-20"/>
          <w:kern w:val="0"/>
          <w:sz w:val="28"/>
          <w:szCs w:val="28"/>
        </w:rPr>
      </w:pPr>
      <w:r w:rsidRPr="002A35EF">
        <w:rPr>
          <w:rFonts w:eastAsia="方正仿宋_GBK" w:cs="方正仿宋_GBK" w:hint="eastAsia"/>
          <w:spacing w:val="-20"/>
          <w:sz w:val="28"/>
          <w:szCs w:val="28"/>
        </w:rPr>
        <w:t>3.</w:t>
      </w:r>
      <w:r w:rsidR="002D5B52" w:rsidRPr="002D5B52">
        <w:rPr>
          <w:rFonts w:hint="eastAsia"/>
        </w:rPr>
        <w:t xml:space="preserve"> </w:t>
      </w:r>
      <w:r w:rsidR="002D5B52" w:rsidRPr="002D5B52">
        <w:rPr>
          <w:rFonts w:eastAsia="方正仿宋_GBK" w:cs="方正仿宋_GBK" w:hint="eastAsia"/>
          <w:bCs/>
          <w:color w:val="000000"/>
          <w:spacing w:val="-20"/>
          <w:kern w:val="0"/>
          <w:sz w:val="28"/>
          <w:szCs w:val="28"/>
        </w:rPr>
        <w:t>《求是》杂志发表习近平总书记重要文章《时刻保持解决大党独有难题的清醒和坚定，把党的伟大自我革命进行到底》</w:t>
      </w:r>
      <w:r w:rsidR="000C0E30">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0C0E30">
        <w:rPr>
          <w:rFonts w:eastAsia="方正仿宋_GBK" w:cs="方正仿宋_GBK" w:hint="eastAsia"/>
          <w:bCs/>
          <w:color w:val="000000"/>
          <w:kern w:val="0"/>
          <w:sz w:val="28"/>
          <w:szCs w:val="28"/>
        </w:rPr>
        <w:t>…………（</w:t>
      </w:r>
      <w:r w:rsidR="002D5B52">
        <w:rPr>
          <w:rFonts w:eastAsia="方正仿宋_GBK" w:cs="方正仿宋_GBK"/>
          <w:bCs/>
          <w:color w:val="000000"/>
          <w:spacing w:val="-20"/>
          <w:kern w:val="0"/>
          <w:sz w:val="28"/>
          <w:szCs w:val="28"/>
        </w:rPr>
        <w:t>12</w:t>
      </w:r>
      <w:r w:rsidRPr="002A35EF">
        <w:rPr>
          <w:rFonts w:eastAsia="方正仿宋_GBK" w:cs="方正仿宋_GBK" w:hint="eastAsia"/>
          <w:bCs/>
          <w:color w:val="000000"/>
          <w:spacing w:val="-20"/>
          <w:kern w:val="0"/>
          <w:sz w:val="28"/>
          <w:szCs w:val="28"/>
        </w:rPr>
        <w:t>）</w:t>
      </w:r>
    </w:p>
    <w:p w:rsidR="00BD5C95" w:rsidRDefault="00714956" w:rsidP="00714956">
      <w:pPr>
        <w:spacing w:line="560" w:lineRule="exact"/>
        <w:ind w:leftChars="-133" w:left="-426" w:rightChars="-150" w:right="-480"/>
        <w:jc w:val="both"/>
        <w:rPr>
          <w:rFonts w:eastAsia="方正仿宋_GBK" w:cs="方正仿宋_GBK"/>
          <w:bCs/>
          <w:color w:val="000000"/>
          <w:kern w:val="0"/>
          <w:sz w:val="28"/>
          <w:szCs w:val="28"/>
        </w:rPr>
      </w:pPr>
      <w:r>
        <w:rPr>
          <w:rFonts w:eastAsia="方正仿宋_GBK" w:cs="方正仿宋_GBK"/>
          <w:bCs/>
          <w:color w:val="000000"/>
          <w:kern w:val="0"/>
          <w:sz w:val="28"/>
          <w:szCs w:val="28"/>
        </w:rPr>
        <w:t>4.</w:t>
      </w:r>
      <w:r w:rsidR="002D5B52" w:rsidRPr="002D5B52">
        <w:rPr>
          <w:rFonts w:hint="eastAsia"/>
        </w:rPr>
        <w:t xml:space="preserve"> </w:t>
      </w:r>
      <w:r w:rsidR="002D5B52" w:rsidRPr="002D5B52">
        <w:rPr>
          <w:rFonts w:eastAsia="方正仿宋_GBK" w:cs="方正仿宋_GBK" w:hint="eastAsia"/>
          <w:bCs/>
          <w:color w:val="000000"/>
          <w:spacing w:val="-18"/>
          <w:kern w:val="0"/>
          <w:sz w:val="28"/>
          <w:szCs w:val="28"/>
        </w:rPr>
        <w:t>中共中央办公厅印发《关于在全党开展党纪学习教育的通知》</w:t>
      </w:r>
      <w:r w:rsidR="00D40735">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BD5C95">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r w:rsidR="002D5B52">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r w:rsidR="00BD5C95" w:rsidRPr="004371F6">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r w:rsidR="00D40735">
        <w:rPr>
          <w:rFonts w:eastAsia="方正仿宋_GBK" w:cs="方正仿宋_GBK"/>
          <w:bCs/>
          <w:color w:val="000000"/>
          <w:kern w:val="0"/>
          <w:sz w:val="28"/>
          <w:szCs w:val="28"/>
        </w:rPr>
        <w:t>1</w:t>
      </w:r>
      <w:r w:rsidR="002D5B52">
        <w:rPr>
          <w:rFonts w:eastAsia="方正仿宋_GBK" w:cs="方正仿宋_GBK"/>
          <w:bCs/>
          <w:color w:val="000000"/>
          <w:kern w:val="0"/>
          <w:sz w:val="28"/>
          <w:szCs w:val="28"/>
        </w:rPr>
        <w:t>4</w:t>
      </w:r>
      <w:r w:rsidR="00FD23A9">
        <w:rPr>
          <w:rFonts w:eastAsia="方正仿宋_GBK" w:cs="方正仿宋_GBK" w:hint="eastAsia"/>
          <w:bCs/>
          <w:color w:val="000000"/>
          <w:kern w:val="0"/>
          <w:sz w:val="28"/>
          <w:szCs w:val="28"/>
        </w:rPr>
        <w:t>）</w:t>
      </w: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E8224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E82249">
          <w:footerReference w:type="default" r:id="rId9"/>
          <w:pgSz w:w="11906" w:h="16838"/>
          <w:pgMar w:top="1440" w:right="1800" w:bottom="1440" w:left="1800" w:header="851" w:footer="992" w:gutter="0"/>
          <w:pgNumType w:start="1"/>
          <w:cols w:space="720"/>
          <w:docGrid w:type="lines" w:linePitch="312"/>
        </w:sectPr>
      </w:pPr>
    </w:p>
    <w:p w:rsidR="00026562" w:rsidRDefault="001010A2" w:rsidP="00BA43AB">
      <w:pPr>
        <w:spacing w:afterLines="100" w:after="579" w:line="600" w:lineRule="exact"/>
        <w:ind w:leftChars="-200" w:left="-640" w:firstLineChars="200" w:firstLine="640"/>
        <w:jc w:val="both"/>
      </w:pPr>
      <w:r>
        <w:rPr>
          <w:bCs/>
          <w:color w:val="000000"/>
          <w:kern w:val="0"/>
        </w:rPr>
        <w:lastRenderedPageBreak/>
        <w:t>附件</w:t>
      </w:r>
      <w:r>
        <w:rPr>
          <w:bCs/>
          <w:color w:val="000000"/>
          <w:kern w:val="0"/>
        </w:rPr>
        <w:t>1</w:t>
      </w:r>
    </w:p>
    <w:p w:rsidR="00BA43AB" w:rsidRDefault="00BA43AB" w:rsidP="00BA43AB">
      <w:pPr>
        <w:spacing w:line="480" w:lineRule="exact"/>
        <w:ind w:leftChars="-200" w:left="-640" w:rightChars="-200" w:right="-640"/>
        <w:jc w:val="center"/>
        <w:rPr>
          <w:rFonts w:eastAsia="方正小标宋_GBK" w:cs="方正小标宋_GBK"/>
          <w:color w:val="000000"/>
          <w:spacing w:val="-20"/>
          <w:sz w:val="40"/>
          <w:szCs w:val="44"/>
        </w:rPr>
      </w:pPr>
      <w:r w:rsidRPr="00BA43AB">
        <w:rPr>
          <w:rFonts w:eastAsia="方正小标宋_GBK" w:cs="方正小标宋_GBK" w:hint="eastAsia"/>
          <w:color w:val="000000"/>
          <w:spacing w:val="-20"/>
          <w:sz w:val="40"/>
          <w:szCs w:val="44"/>
        </w:rPr>
        <w:t>习近平在湖南考察时强调</w:t>
      </w:r>
    </w:p>
    <w:p w:rsidR="00BA43AB" w:rsidRPr="00813413" w:rsidRDefault="00BA43AB" w:rsidP="00BA43AB">
      <w:pPr>
        <w:spacing w:line="480" w:lineRule="exact"/>
        <w:ind w:leftChars="-200" w:left="-640" w:rightChars="-200" w:right="-640"/>
        <w:jc w:val="center"/>
        <w:rPr>
          <w:rFonts w:eastAsia="方正小标宋_GBK" w:cs="方正小标宋_GBK"/>
          <w:color w:val="000000"/>
          <w:spacing w:val="-20"/>
          <w:sz w:val="40"/>
          <w:szCs w:val="44"/>
        </w:rPr>
      </w:pPr>
      <w:r w:rsidRPr="00BA43AB">
        <w:rPr>
          <w:rFonts w:eastAsia="方正小标宋_GBK" w:cs="方正小标宋_GBK" w:hint="eastAsia"/>
          <w:color w:val="000000"/>
          <w:spacing w:val="-20"/>
          <w:sz w:val="40"/>
          <w:szCs w:val="44"/>
        </w:rPr>
        <w:t>坚持改革创新求真务实</w:t>
      </w:r>
      <w:r w:rsidRPr="00BA43AB">
        <w:rPr>
          <w:rFonts w:eastAsia="方正小标宋_GBK" w:cs="方正小标宋_GBK" w:hint="eastAsia"/>
          <w:color w:val="000000"/>
          <w:spacing w:val="-20"/>
          <w:sz w:val="40"/>
          <w:szCs w:val="44"/>
        </w:rPr>
        <w:t xml:space="preserve"> </w:t>
      </w:r>
      <w:r w:rsidRPr="00BA43AB">
        <w:rPr>
          <w:rFonts w:eastAsia="方正小标宋_GBK" w:cs="方正小标宋_GBK" w:hint="eastAsia"/>
          <w:color w:val="000000"/>
          <w:spacing w:val="-20"/>
          <w:sz w:val="40"/>
          <w:szCs w:val="44"/>
        </w:rPr>
        <w:t>奋力谱写中国式现代化湖南篇</w:t>
      </w:r>
    </w:p>
    <w:p w:rsidR="00BA43AB" w:rsidRDefault="00BA43AB" w:rsidP="00BA43AB">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noProof/>
          <w:color w:val="000000"/>
          <w:kern w:val="0"/>
          <w:sz w:val="32"/>
          <w:szCs w:val="32"/>
        </w:rPr>
        <mc:AlternateContent>
          <mc:Choice Requires="wps">
            <w:drawing>
              <wp:anchor distT="0" distB="0" distL="114300" distR="114300" simplePos="0" relativeHeight="251677696" behindDoc="0" locked="0" layoutInCell="1" allowOverlap="1" wp14:anchorId="2EE395F6" wp14:editId="6BFCDBBA">
                <wp:simplePos x="0" y="0"/>
                <wp:positionH relativeFrom="margin">
                  <wp:align>right</wp:align>
                </wp:positionH>
                <wp:positionV relativeFrom="paragraph">
                  <wp:posOffset>4446</wp:posOffset>
                </wp:positionV>
                <wp:extent cx="5572125" cy="45719"/>
                <wp:effectExtent l="19050" t="19050" r="28575" b="31115"/>
                <wp:wrapNone/>
                <wp:docPr id="3" name="自选图形 3"/>
                <wp:cNvGraphicFramePr/>
                <a:graphic xmlns:a="http://schemas.openxmlformats.org/drawingml/2006/main">
                  <a:graphicData uri="http://schemas.microsoft.com/office/word/2010/wordprocessingShape">
                    <wps:wsp>
                      <wps:cNvCnPr/>
                      <wps:spPr>
                        <a:xfrm>
                          <a:off x="0" y="0"/>
                          <a:ext cx="55721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DE5C144" id="_x0000_t32" coordsize="21600,21600" o:spt="32" o:oned="t" path="m,l21600,21600e" filled="f">
                <v:path arrowok="t" fillok="f" o:connecttype="none"/>
                <o:lock v:ext="edit" shapetype="t"/>
              </v:shapetype>
              <v:shape id="自选图形 3" o:spid="_x0000_s1026" type="#_x0000_t32" style="position:absolute;left:0;text-align:left;margin-left:387.55pt;margin-top:.35pt;width:438.75pt;height:3.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" strokecolor="red" strokeweight="2.25pt">
                <w10:wrap anchorx="margin"/>
              </v:shape>
            </w:pict>
          </mc:Fallback>
        </mc:AlternateContent>
      </w:r>
      <w:r w:rsidRPr="00FA7223">
        <w:rPr>
          <w:rFonts w:ascii="Times New Roman" w:eastAsia="方正楷体_GBK" w:hAnsi="Times New Roman"/>
          <w:bCs w:val="0"/>
          <w:color w:val="000000"/>
          <w:sz w:val="28"/>
          <w:szCs w:val="28"/>
        </w:rPr>
        <w:t>（来源：</w:t>
      </w:r>
      <w:r w:rsidRPr="00FA7223">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2024-03-</w:t>
      </w:r>
      <w:r>
        <w:rPr>
          <w:rFonts w:ascii="Times New Roman" w:eastAsia="方正楷体_GBK" w:hAnsi="Times New Roman"/>
          <w:bCs w:val="0"/>
          <w:color w:val="000000"/>
          <w:sz w:val="28"/>
          <w:szCs w:val="28"/>
        </w:rPr>
        <w:t>2</w:t>
      </w:r>
      <w:r w:rsidRPr="00BB3597">
        <w:rPr>
          <w:rFonts w:ascii="Times New Roman" w:eastAsia="方正楷体_GBK" w:hAnsi="Times New Roman"/>
          <w:bCs w:val="0"/>
          <w:color w:val="000000"/>
          <w:sz w:val="28"/>
          <w:szCs w:val="28"/>
        </w:rPr>
        <w:t>1</w:t>
      </w:r>
      <w:r w:rsidRPr="00FA7223">
        <w:rPr>
          <w:rFonts w:ascii="Times New Roman" w:eastAsia="方正楷体_GBK" w:hAnsi="Times New Roman"/>
          <w:bCs w:val="0"/>
          <w:color w:val="000000"/>
          <w:sz w:val="28"/>
          <w:szCs w:val="28"/>
        </w:rPr>
        <w:t>）</w:t>
      </w:r>
    </w:p>
    <w:p w:rsidR="00026562" w:rsidRPr="00BA43AB" w:rsidRDefault="00026562" w:rsidP="00026562"/>
    <w:p w:rsidR="00026562" w:rsidRP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新华社长沙</w:t>
      </w:r>
      <w:r w:rsidRPr="00026562">
        <w:rPr>
          <w:rFonts w:eastAsia="方正仿宋_GBK" w:cs="方正仿宋_GBK" w:hint="eastAsia"/>
          <w:color w:val="262626"/>
          <w:kern w:val="0"/>
          <w:sz w:val="24"/>
          <w:szCs w:val="24"/>
        </w:rPr>
        <w:t>3</w:t>
      </w:r>
      <w:r w:rsidRPr="00026562">
        <w:rPr>
          <w:rFonts w:eastAsia="方正仿宋_GBK" w:cs="方正仿宋_GBK" w:hint="eastAsia"/>
          <w:color w:val="262626"/>
          <w:kern w:val="0"/>
          <w:sz w:val="24"/>
          <w:szCs w:val="24"/>
        </w:rPr>
        <w:t>月</w:t>
      </w:r>
      <w:r w:rsidRPr="00026562">
        <w:rPr>
          <w:rFonts w:eastAsia="方正仿宋_GBK" w:cs="方正仿宋_GBK" w:hint="eastAsia"/>
          <w:color w:val="262626"/>
          <w:kern w:val="0"/>
          <w:sz w:val="24"/>
          <w:szCs w:val="24"/>
        </w:rPr>
        <w:t>21</w:t>
      </w:r>
      <w:r w:rsidRPr="00026562">
        <w:rPr>
          <w:rFonts w:eastAsia="方正仿宋_GBK" w:cs="方正仿宋_GBK" w:hint="eastAsia"/>
          <w:color w:val="262626"/>
          <w:kern w:val="0"/>
          <w:sz w:val="24"/>
          <w:szCs w:val="24"/>
        </w:rPr>
        <w:t>日电</w:t>
      </w:r>
      <w:r w:rsidRPr="00026562">
        <w:rPr>
          <w:rFonts w:eastAsia="方正仿宋_GBK" w:cs="方正仿宋_GBK" w:hint="eastAsia"/>
          <w:color w:val="262626"/>
          <w:kern w:val="0"/>
          <w:sz w:val="24"/>
          <w:szCs w:val="24"/>
        </w:rPr>
        <w:t xml:space="preserve"> </w:t>
      </w:r>
      <w:r w:rsidRPr="00026562">
        <w:rPr>
          <w:rFonts w:eastAsia="方正仿宋_GBK" w:cs="方正仿宋_GBK" w:hint="eastAsia"/>
          <w:color w:val="262626"/>
          <w:kern w:val="0"/>
          <w:sz w:val="24"/>
          <w:szCs w:val="24"/>
        </w:rPr>
        <w:t>中共中央总书记、国家主席、中央军委主席习近平近日在湖南考察时强调，湖南要牢牢把握自身在构建新发展格局中的战略定位，坚持稳中求进工作总基调，坚持高质量发展不动摇，坚持改革创新、求真务实，在打造国家重要先进制造业高地、具有核心竞争力的科技创新高地、内陆地区改革开放高地上持续用力，在推动中部地区崛起和长江经济带发展中奋勇争先，奋力谱写中国式现代化湖南篇章。</w:t>
      </w:r>
    </w:p>
    <w:p w:rsid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3</w:t>
      </w:r>
      <w:r w:rsidRPr="00026562">
        <w:rPr>
          <w:rFonts w:eastAsia="方正仿宋_GBK" w:cs="方正仿宋_GBK" w:hint="eastAsia"/>
          <w:color w:val="262626"/>
          <w:kern w:val="0"/>
          <w:sz w:val="24"/>
          <w:szCs w:val="24"/>
        </w:rPr>
        <w:t>月</w:t>
      </w:r>
      <w:r w:rsidRPr="00026562">
        <w:rPr>
          <w:rFonts w:eastAsia="方正仿宋_GBK" w:cs="方正仿宋_GBK" w:hint="eastAsia"/>
          <w:color w:val="262626"/>
          <w:kern w:val="0"/>
          <w:sz w:val="24"/>
          <w:szCs w:val="24"/>
        </w:rPr>
        <w:t>18</w:t>
      </w:r>
      <w:r w:rsidRPr="00026562">
        <w:rPr>
          <w:rFonts w:eastAsia="方正仿宋_GBK" w:cs="方正仿宋_GBK" w:hint="eastAsia"/>
          <w:color w:val="262626"/>
          <w:kern w:val="0"/>
          <w:sz w:val="24"/>
          <w:szCs w:val="24"/>
        </w:rPr>
        <w:t>日至</w:t>
      </w:r>
      <w:r w:rsidRPr="00026562">
        <w:rPr>
          <w:rFonts w:eastAsia="方正仿宋_GBK" w:cs="方正仿宋_GBK" w:hint="eastAsia"/>
          <w:color w:val="262626"/>
          <w:kern w:val="0"/>
          <w:sz w:val="24"/>
          <w:szCs w:val="24"/>
        </w:rPr>
        <w:t>21</w:t>
      </w:r>
      <w:r w:rsidRPr="00026562">
        <w:rPr>
          <w:rFonts w:eastAsia="方正仿宋_GBK" w:cs="方正仿宋_GBK" w:hint="eastAsia"/>
          <w:color w:val="262626"/>
          <w:kern w:val="0"/>
          <w:sz w:val="24"/>
          <w:szCs w:val="24"/>
        </w:rPr>
        <w:t>日，习近平在湖南省委书记沈晓明和省长毛伟明陪同下，先后来到长沙、常德等地，深入学校、企业、历史文化街区、乡村等进行调研。</w:t>
      </w:r>
    </w:p>
    <w:p w:rsidR="00026562" w:rsidRPr="00026562" w:rsidRDefault="00026562" w:rsidP="00026562">
      <w:pPr>
        <w:rPr>
          <w:rFonts w:eastAsia="方正仿宋_GBK" w:cs="方正仿宋_GBK"/>
          <w:color w:val="262626"/>
          <w:kern w:val="0"/>
          <w:sz w:val="24"/>
          <w:szCs w:val="24"/>
        </w:rPr>
      </w:pPr>
      <w:r w:rsidRPr="00026562">
        <w:rPr>
          <w:rFonts w:eastAsia="方正仿宋_GBK" w:cs="方正仿宋_GBK" w:hint="eastAsia"/>
          <w:color w:val="262626"/>
          <w:kern w:val="0"/>
          <w:sz w:val="24"/>
          <w:szCs w:val="24"/>
        </w:rPr>
        <w:t>随后，习近平来到巴斯夫杉杉电池材料有限公司考察。这是一家主营锂离子电池正极材料研发、生产和销售的中德合资企业。习近平听取当地加快发展新质生产力、扩大高水平对外开放等情况介绍，察看企业产品展示，了解材料性能测试情况和电池生产流程。他强调，科技创新、高质量发展是企业不断成长壮大、立于不败之地的关键所在，民营企业、合资企业在这方面都可以大有作为。中国开放的大门会越开越大，我们愿意同世界各国加强交流合作，欢迎更多外国企业来华投资发展。</w:t>
      </w:r>
    </w:p>
    <w:p w:rsid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19</w:t>
      </w:r>
      <w:r w:rsidRPr="00026562">
        <w:rPr>
          <w:rFonts w:eastAsia="方正仿宋_GBK" w:cs="方正仿宋_GBK" w:hint="eastAsia"/>
          <w:color w:val="262626"/>
          <w:kern w:val="0"/>
          <w:sz w:val="24"/>
          <w:szCs w:val="24"/>
        </w:rPr>
        <w:t>日，习近平到常德市考察调研。位于沅江江畔的常德河街历史悠久，曾毁于</w:t>
      </w:r>
      <w:r w:rsidRPr="00026562">
        <w:rPr>
          <w:rFonts w:eastAsia="方正仿宋_GBK" w:cs="方正仿宋_GBK" w:hint="eastAsia"/>
          <w:color w:val="262626"/>
          <w:kern w:val="0"/>
          <w:sz w:val="24"/>
          <w:szCs w:val="24"/>
        </w:rPr>
        <w:t>1943</w:t>
      </w:r>
      <w:r w:rsidRPr="00026562">
        <w:rPr>
          <w:rFonts w:eastAsia="方正仿宋_GBK" w:cs="方正仿宋_GBK" w:hint="eastAsia"/>
          <w:color w:val="262626"/>
          <w:kern w:val="0"/>
          <w:sz w:val="24"/>
          <w:szCs w:val="24"/>
        </w:rPr>
        <w:t>年的常德战役。近年来，常德市复原老河街风貌，将此地打造成为历史文化街区。当天上午，习近平来到常德河街，察看各种特色小吃、特产、特色工艺品，同店主和</w:t>
      </w:r>
      <w:r w:rsidRPr="00026562">
        <w:rPr>
          <w:rFonts w:eastAsia="方正仿宋_GBK" w:cs="方正仿宋_GBK" w:hint="eastAsia"/>
          <w:color w:val="262626"/>
          <w:kern w:val="0"/>
          <w:sz w:val="24"/>
          <w:szCs w:val="24"/>
        </w:rPr>
        <w:lastRenderedPageBreak/>
        <w:t>游客亲切交流，并欣赏非物质文化遗产技艺展示，详细了解常德老城街道修复利用、城市规划、水环境综合治理等情况。习近平指出，多姿多彩的地方特色传统文化，共同构成璀璨的中华文明，也助推经济社会发展。常德是有文化传承的地方，这里的丝弦、高腔、号子等要以适当载体传承好利用好，与时俱进发展好。</w:t>
      </w:r>
    </w:p>
    <w:p w:rsid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湖南是全国</w:t>
      </w:r>
      <w:r w:rsidRPr="00026562">
        <w:rPr>
          <w:rFonts w:eastAsia="方正仿宋_GBK" w:cs="方正仿宋_GBK" w:hint="eastAsia"/>
          <w:color w:val="262626"/>
          <w:kern w:val="0"/>
          <w:sz w:val="24"/>
          <w:szCs w:val="24"/>
        </w:rPr>
        <w:t>13</w:t>
      </w:r>
      <w:r w:rsidRPr="00026562">
        <w:rPr>
          <w:rFonts w:eastAsia="方正仿宋_GBK" w:cs="方正仿宋_GBK" w:hint="eastAsia"/>
          <w:color w:val="262626"/>
          <w:kern w:val="0"/>
          <w:sz w:val="24"/>
          <w:szCs w:val="24"/>
        </w:rPr>
        <w:t>个粮食主产省之一，水稻播种面积、总产量均居全国第一。当天下午，习近平来到常德市鼎城区谢家铺镇港中坪村，走进当地粮食生产万亩综合示范片区，察看秧苗培育和春耕备耕进展，听取高质量推进农业现代化情况介绍，并同种粮大户、农技人员、基层干部一笔一笔算投入产出账。习近平强调，我国有</w:t>
      </w:r>
      <w:r w:rsidRPr="00026562">
        <w:rPr>
          <w:rFonts w:eastAsia="方正仿宋_GBK" w:cs="方正仿宋_GBK" w:hint="eastAsia"/>
          <w:color w:val="262626"/>
          <w:kern w:val="0"/>
          <w:sz w:val="24"/>
          <w:szCs w:val="24"/>
        </w:rPr>
        <w:t>14</w:t>
      </w:r>
      <w:r w:rsidRPr="00026562">
        <w:rPr>
          <w:rFonts w:eastAsia="方正仿宋_GBK" w:cs="方正仿宋_GBK" w:hint="eastAsia"/>
          <w:color w:val="262626"/>
          <w:kern w:val="0"/>
          <w:sz w:val="24"/>
          <w:szCs w:val="24"/>
        </w:rPr>
        <w:t>亿多人口，粮食安全必须靠我们自己保证，中国人的饭碗应该主要装中国粮。要建设好高标准农田，推行适度规模经营，加强政策支持和示范引领，加大良种、良机、良法推广力度，在精耕细作上下功夫，进一步把粮食单产和品质提上去，让种粮也能够致富，进而吸引更多农户参与发展现代化大农业，真正把中国特色农业现代化之路走稳走扎实。</w:t>
      </w:r>
    </w:p>
    <w:p w:rsidR="00026562" w:rsidRP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习近平随后来到种粮大户戴宏家中，察看农机具和春耕物资准备，并前往村党群服务中心了解当地为基层减负、提升基层治理效能等情况。他指出，要坚决整治形式主义、官僚主义问题，精兵简政，持之以恒抓好这项工作。他勉励基层干部在产业发展和乡村治理上群策群力，不断干出让农民群众认可的实绩。</w:t>
      </w:r>
    </w:p>
    <w:p w:rsidR="00026562" w:rsidRP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离开时，村民们纷纷围拢过来欢送总书记。习近平满怀深情地对大家说，党中央高度重视“三农”工作，一定会采取切实有力的政策举措，回应老百姓的关切和需求，把乡村振兴的美好蓝图变为现实。掌声在村庄久久回荡。</w:t>
      </w:r>
    </w:p>
    <w:p w:rsidR="00026562" w:rsidRP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21</w:t>
      </w:r>
      <w:r w:rsidRPr="00026562">
        <w:rPr>
          <w:rFonts w:eastAsia="方正仿宋_GBK" w:cs="方正仿宋_GBK" w:hint="eastAsia"/>
          <w:color w:val="262626"/>
          <w:kern w:val="0"/>
          <w:sz w:val="24"/>
          <w:szCs w:val="24"/>
        </w:rPr>
        <w:t>日上午，习近平听取了湖南省委和省政府工作汇报，对湖南各项工作取得的成绩给予肯定。</w:t>
      </w:r>
    </w:p>
    <w:p w:rsidR="00026562" w:rsidRP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lastRenderedPageBreak/>
        <w:t>习近平指出，科技创新是发展新质生产力的核心要素。要在以科技创新引领产业创新方面下更大功夫，主动对接国家战略科技力量，积极引进国内外一流研发机构，提高关键领域自主创新能力。强化企业科技创新主体地位，促进创新链产业链资金链人才链深度融合，推动科技成果加快转化为现实生产力。聚焦优势产业，强化产业基础再造和重大技术装备攻关，继续做大做强先进制造业，推动产业高端化、智能化、绿色化发展，打造国家级产业集群。</w:t>
      </w:r>
    </w:p>
    <w:p w:rsidR="00026562" w:rsidRP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习近平强调，进一步全面深化改革要突出问题导向，着力解决制约构建新发展格局和推动高质量发展的卡点堵点问题、发展环境和民生领域的痛点难点问题、有悖社会公平正义的焦点热点问题，有效防范化解重大风险，不断为经济社会发展增动力、添活力。湖南要加强改革系统集成，更好参与全国统一大市场建设，全面融入中部地区崛起和长江经济带发展战略，深度融入共建“一带一路”，稳步扩大制度型开放，高标准建设好自由贸易试验区，着力打造中非经贸深度合作先行区。</w:t>
      </w:r>
    </w:p>
    <w:p w:rsidR="00026562" w:rsidRP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习近平指出，推进乡村全面振兴是新时代新征程“三农”工作的总抓手。湖南要扛起维护国家粮食安全的重任，抓住种子和耕地两个要害，加快种业、农机关键核心技术攻关。坚持大农业观、大食物观，积极发展特色农业和农产品加工业，提升农业产业化水平。深入推进城乡融合发展，壮大县域经济，畅通城乡要素双向流动，科学统筹乡村基础设施和公共服务布局。切实加强乡村精神文明建设，大力推动移风易俗。健全党组织领导的自治、法治、德治相结合的基层治理体系，坚持和发展新时代“枫桥经验”。落实防止返贫监测帮扶机制，坚决守住不发生规模性返贫的底线。</w:t>
      </w:r>
    </w:p>
    <w:p w:rsidR="00026562" w:rsidRP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习近平强调，湖南要更好担负起新的文化使命，在建设中华民族现代文明中展现新作为。保护好、运用好红色资源，加强革命传统和爱国主义教育，引导广大干部群众发扬优良传统、赓续红色血脉，践行社会主义核心价值观，培育时代新风新貌。探</w:t>
      </w:r>
      <w:r w:rsidRPr="00026562">
        <w:rPr>
          <w:rFonts w:eastAsia="方正仿宋_GBK" w:cs="方正仿宋_GBK" w:hint="eastAsia"/>
          <w:color w:val="262626"/>
          <w:kern w:val="0"/>
          <w:sz w:val="24"/>
          <w:szCs w:val="24"/>
        </w:rPr>
        <w:lastRenderedPageBreak/>
        <w:t>索文化和科技融合的有效机制，加快发展新型文化业态，形成更多新的文化产业增长点。推进文化和旅游深度融合，守护好三湘大地的青山绿水、蓝天净土，把自然风光和人文风情转化为旅游业的持久魅力。</w:t>
      </w:r>
    </w:p>
    <w:p w:rsidR="00026562" w:rsidRP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习近平指出，推动高质量发展、推进中国式现代化，必须加强和改进党的建设。要巩固拓展主题教育成果，建立健全长效机制，树立和践行正确政绩观，持续深化整治形式主义为基层减负。组织开展好党纪学习教育，引导党员干部学纪、知纪、明纪、守纪，督促领导干部树立正确权力观，公正用权、依法用权、为民用权、廉洁用权。</w:t>
      </w:r>
    </w:p>
    <w:p w:rsidR="00026562" w:rsidRPr="00026562"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中共中央政治局常委、中央办公厅主任蔡奇陪同考察。</w:t>
      </w:r>
    </w:p>
    <w:p w:rsidR="00125C80" w:rsidRDefault="00026562" w:rsidP="00026562">
      <w:pPr>
        <w:spacing w:line="240" w:lineRule="auto"/>
        <w:ind w:firstLineChars="200" w:firstLine="480"/>
        <w:jc w:val="both"/>
        <w:rPr>
          <w:rFonts w:eastAsia="方正仿宋_GBK" w:cs="方正仿宋_GBK"/>
          <w:color w:val="262626"/>
          <w:kern w:val="0"/>
          <w:sz w:val="24"/>
          <w:szCs w:val="24"/>
        </w:rPr>
      </w:pPr>
      <w:r w:rsidRPr="00026562">
        <w:rPr>
          <w:rFonts w:eastAsia="方正仿宋_GBK" w:cs="方正仿宋_GBK" w:hint="eastAsia"/>
          <w:color w:val="262626"/>
          <w:kern w:val="0"/>
          <w:sz w:val="24"/>
          <w:szCs w:val="24"/>
        </w:rPr>
        <w:t>李干杰、何立峰及中央和国家机关有关部门负责同志陪同考察。</w:t>
      </w:r>
    </w:p>
    <w:p w:rsidR="003370D5" w:rsidRPr="00B34F29" w:rsidRDefault="00BB3597" w:rsidP="003370D5">
      <w:pPr>
        <w:spacing w:afterLines="100" w:after="579" w:line="60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FD0746" w:rsidRDefault="00BA43AB" w:rsidP="00AD76A2">
      <w:pPr>
        <w:spacing w:line="480" w:lineRule="exact"/>
        <w:ind w:leftChars="-200" w:left="-640" w:rightChars="-200" w:right="-640"/>
        <w:jc w:val="center"/>
        <w:rPr>
          <w:rFonts w:eastAsia="方正小标宋_GBK" w:cs="方正小标宋_GBK"/>
          <w:color w:val="000000"/>
          <w:spacing w:val="-20"/>
          <w:sz w:val="40"/>
          <w:szCs w:val="44"/>
        </w:rPr>
      </w:pPr>
      <w:r w:rsidRPr="00BA43AB">
        <w:rPr>
          <w:rFonts w:eastAsia="方正小标宋_GBK" w:cs="方正小标宋_GBK" w:hint="eastAsia"/>
          <w:color w:val="000000"/>
          <w:spacing w:val="-20"/>
          <w:sz w:val="40"/>
          <w:szCs w:val="44"/>
        </w:rPr>
        <w:t>习近平主持召开新时代推动中部地区崛起座谈会强调</w:t>
      </w:r>
    </w:p>
    <w:p w:rsidR="003370D5" w:rsidRPr="00813413" w:rsidRDefault="00BA43AB" w:rsidP="00AD76A2">
      <w:pPr>
        <w:spacing w:line="480" w:lineRule="exact"/>
        <w:ind w:leftChars="-200" w:left="-640" w:rightChars="-200" w:right="-640"/>
        <w:jc w:val="center"/>
        <w:rPr>
          <w:rFonts w:eastAsia="方正小标宋_GBK" w:cs="方正小标宋_GBK"/>
          <w:color w:val="000000"/>
          <w:spacing w:val="-20"/>
          <w:sz w:val="40"/>
          <w:szCs w:val="44"/>
        </w:rPr>
      </w:pPr>
      <w:r w:rsidRPr="00BA43AB">
        <w:rPr>
          <w:rFonts w:eastAsia="方正小标宋_GBK" w:cs="方正小标宋_GBK" w:hint="eastAsia"/>
          <w:color w:val="000000"/>
          <w:spacing w:val="-20"/>
          <w:sz w:val="40"/>
          <w:szCs w:val="44"/>
        </w:rPr>
        <w:t>在更高起点上扎实推动中部地区崛起</w:t>
      </w:r>
    </w:p>
    <w:p w:rsidR="00125C80" w:rsidRDefault="00FD0746" w:rsidP="003370D5">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noProof/>
          <w:color w:val="000000"/>
          <w:kern w:val="0"/>
          <w:sz w:val="32"/>
          <w:szCs w:val="32"/>
        </w:rPr>
        <mc:AlternateContent>
          <mc:Choice Requires="wps">
            <w:drawing>
              <wp:anchor distT="0" distB="0" distL="114300" distR="114300" simplePos="0" relativeHeight="251665408" behindDoc="0" locked="0" layoutInCell="1" allowOverlap="1" wp14:anchorId="238C1EDA" wp14:editId="51884798">
                <wp:simplePos x="0" y="0"/>
                <wp:positionH relativeFrom="margin">
                  <wp:align>right</wp:align>
                </wp:positionH>
                <wp:positionV relativeFrom="paragraph">
                  <wp:posOffset>4446</wp:posOffset>
                </wp:positionV>
                <wp:extent cx="5572125" cy="45719"/>
                <wp:effectExtent l="19050" t="19050" r="28575" b="31115"/>
                <wp:wrapNone/>
                <wp:docPr id="6" name="自选图形 3"/>
                <wp:cNvGraphicFramePr/>
                <a:graphic xmlns:a="http://schemas.openxmlformats.org/drawingml/2006/main">
                  <a:graphicData uri="http://schemas.microsoft.com/office/word/2010/wordprocessingShape">
                    <wps:wsp>
                      <wps:cNvCnPr/>
                      <wps:spPr>
                        <a:xfrm>
                          <a:off x="0" y="0"/>
                          <a:ext cx="55721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5608416" id="自选图形 3" o:spid="_x0000_s1026" type="#_x0000_t32" style="position:absolute;left:0;text-align:left;margin-left:387.55pt;margin-top:.35pt;width:438.7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" strokecolor="red" strokeweight="2.25pt">
                <w10:wrap anchorx="margin"/>
              </v:shape>
            </w:pict>
          </mc:Fallback>
        </mc:AlternateContent>
      </w:r>
      <w:r w:rsidR="003370D5" w:rsidRPr="00FA7223">
        <w:rPr>
          <w:rFonts w:ascii="Times New Roman" w:eastAsia="方正楷体_GBK" w:hAnsi="Times New Roman"/>
          <w:bCs w:val="0"/>
          <w:color w:val="000000"/>
          <w:sz w:val="28"/>
          <w:szCs w:val="28"/>
        </w:rPr>
        <w:t>（来源：</w:t>
      </w:r>
      <w:r w:rsidR="00BA43AB" w:rsidRPr="00BA43AB">
        <w:rPr>
          <w:rFonts w:ascii="Times New Roman" w:eastAsia="方正楷体_GBK" w:hAnsi="Times New Roman" w:hint="eastAsia"/>
          <w:bCs w:val="0"/>
          <w:color w:val="000000"/>
          <w:sz w:val="28"/>
          <w:szCs w:val="28"/>
        </w:rPr>
        <w:t>人民网－人民日报</w:t>
      </w:r>
      <w:r w:rsidR="003370D5" w:rsidRPr="00FA7223">
        <w:rPr>
          <w:rFonts w:ascii="Times New Roman" w:eastAsia="方正楷体_GBK" w:hAnsi="Times New Roman" w:hint="eastAsia"/>
          <w:bCs w:val="0"/>
          <w:color w:val="000000"/>
          <w:sz w:val="28"/>
          <w:szCs w:val="28"/>
        </w:rPr>
        <w:t xml:space="preserve">   </w:t>
      </w:r>
      <w:r w:rsidR="003370D5" w:rsidRPr="00FA7223">
        <w:rPr>
          <w:rFonts w:ascii="Times New Roman" w:eastAsia="方正楷体_GBK" w:hAnsi="Times New Roman" w:hint="eastAsia"/>
          <w:bCs w:val="0"/>
          <w:color w:val="000000"/>
          <w:sz w:val="28"/>
          <w:szCs w:val="28"/>
        </w:rPr>
        <w:t>发布时间：</w:t>
      </w:r>
      <w:r w:rsidR="003370D5" w:rsidRPr="00BB3597">
        <w:rPr>
          <w:rFonts w:ascii="Times New Roman" w:eastAsia="方正楷体_GBK" w:hAnsi="Times New Roman"/>
          <w:bCs w:val="0"/>
          <w:color w:val="000000"/>
          <w:sz w:val="28"/>
          <w:szCs w:val="28"/>
        </w:rPr>
        <w:t>2024-03-</w:t>
      </w:r>
      <w:r w:rsidR="00BA43AB">
        <w:rPr>
          <w:rFonts w:ascii="Times New Roman" w:eastAsia="方正楷体_GBK" w:hAnsi="Times New Roman"/>
          <w:bCs w:val="0"/>
          <w:color w:val="000000"/>
          <w:sz w:val="28"/>
          <w:szCs w:val="28"/>
        </w:rPr>
        <w:t>2</w:t>
      </w:r>
      <w:r w:rsidR="003370D5" w:rsidRPr="00BB3597">
        <w:rPr>
          <w:rFonts w:ascii="Times New Roman" w:eastAsia="方正楷体_GBK" w:hAnsi="Times New Roman"/>
          <w:bCs w:val="0"/>
          <w:color w:val="000000"/>
          <w:sz w:val="28"/>
          <w:szCs w:val="28"/>
        </w:rPr>
        <w:t>1</w:t>
      </w:r>
      <w:r w:rsidR="003370D5" w:rsidRPr="00FA7223">
        <w:rPr>
          <w:rFonts w:ascii="Times New Roman" w:eastAsia="方正楷体_GBK" w:hAnsi="Times New Roman"/>
          <w:bCs w:val="0"/>
          <w:color w:val="000000"/>
          <w:sz w:val="28"/>
          <w:szCs w:val="28"/>
        </w:rPr>
        <w:t>）</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中部地区是我国重要粮食生产基地、能源原材料基地、现代装备制造及高技术产业基地和综合交通运输枢纽，在全国具有举足轻重的地位。要一以贯之抓好党中央推动中部地区崛起一系列政策举措的贯彻落实，形成推动高质量发展的合力，在中国式现代化建设中奋力谱写中部地区崛起新篇章</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■上一次推动中部地区崛起座谈会召开</w:t>
      </w:r>
      <w:r w:rsidRPr="00BA43AB">
        <w:rPr>
          <w:rFonts w:eastAsia="方正仿宋_GBK" w:cs="方正仿宋_GBK" w:hint="eastAsia"/>
          <w:color w:val="262626"/>
          <w:kern w:val="0"/>
          <w:sz w:val="24"/>
          <w:szCs w:val="24"/>
        </w:rPr>
        <w:t>5</w:t>
      </w:r>
      <w:r w:rsidRPr="00BA43AB">
        <w:rPr>
          <w:rFonts w:eastAsia="方正仿宋_GBK" w:cs="方正仿宋_GBK" w:hint="eastAsia"/>
          <w:color w:val="262626"/>
          <w:kern w:val="0"/>
          <w:sz w:val="24"/>
          <w:szCs w:val="24"/>
        </w:rPr>
        <w:t>年来，中部区域经济总体平稳，创新发展动能不断增强，产业基础明显改善，改革开放迈出新步伐，社会事业全面发展，人民生活水平持续提升，绿色低碳转型步伐加快，中部地区发展站到了更高起点上。同时要看到，推动中部地区崛起仍面临不少困难和挑战，要切实研究解决</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要以科技创新引领产业创新，积极培育和发展新质生产力。要加强与其他重大发展战略的衔接，更好融入和支撑新发展格局。要统筹推进深层次改革和高水平开放，持续打造更具竞争力的内陆开放高地。要协同推进生态环境保护和绿色低碳发展，加快建设美丽中部。要坚持城乡融合发展，扎实推进乡村全面振兴。要坚持高质量发展和高水平安全相互促进，努力提升粮食能源资源安全保障能力</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中央区域协调发展领导小组要加强统筹协调和督促指导，中央有关部门要加大支持力度，研究提出新时代推动中部地区崛起的政策举措。地方党委和政府要扛起主体责任，坚决贯彻党中央决策部署，推动重点工作任务、重大改革事项落实落地。要</w:t>
      </w:r>
      <w:r w:rsidRPr="00BA43AB">
        <w:rPr>
          <w:rFonts w:eastAsia="方正仿宋_GBK" w:cs="方正仿宋_GBK" w:hint="eastAsia"/>
          <w:color w:val="262626"/>
          <w:kern w:val="0"/>
          <w:sz w:val="24"/>
          <w:szCs w:val="24"/>
        </w:rPr>
        <w:lastRenderedPageBreak/>
        <w:t>巩固拓展主题教育成果，着力打造忠诚干净担当的高素质专业化干部队伍，建立健全考核激励制度，激励干部大胆开拓、担当作为</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本报长沙</w:t>
      </w:r>
      <w:r w:rsidRPr="00BA43AB">
        <w:rPr>
          <w:rFonts w:eastAsia="方正仿宋_GBK" w:cs="方正仿宋_GBK" w:hint="eastAsia"/>
          <w:color w:val="262626"/>
          <w:kern w:val="0"/>
          <w:sz w:val="24"/>
          <w:szCs w:val="24"/>
        </w:rPr>
        <w:t>3</w:t>
      </w:r>
      <w:r w:rsidRPr="00BA43AB">
        <w:rPr>
          <w:rFonts w:eastAsia="方正仿宋_GBK" w:cs="方正仿宋_GBK" w:hint="eastAsia"/>
          <w:color w:val="262626"/>
          <w:kern w:val="0"/>
          <w:sz w:val="24"/>
          <w:szCs w:val="24"/>
        </w:rPr>
        <w:t>月</w:t>
      </w:r>
      <w:r w:rsidRPr="00BA43AB">
        <w:rPr>
          <w:rFonts w:eastAsia="方正仿宋_GBK" w:cs="方正仿宋_GBK" w:hint="eastAsia"/>
          <w:color w:val="262626"/>
          <w:kern w:val="0"/>
          <w:sz w:val="24"/>
          <w:szCs w:val="24"/>
        </w:rPr>
        <w:t>20</w:t>
      </w:r>
      <w:r w:rsidRPr="00BA43AB">
        <w:rPr>
          <w:rFonts w:eastAsia="方正仿宋_GBK" w:cs="方正仿宋_GBK" w:hint="eastAsia"/>
          <w:color w:val="262626"/>
          <w:kern w:val="0"/>
          <w:sz w:val="24"/>
          <w:szCs w:val="24"/>
        </w:rPr>
        <w:t>日电</w:t>
      </w:r>
      <w:r w:rsidRPr="00BA43AB">
        <w:rPr>
          <w:rFonts w:eastAsia="方正仿宋_GBK" w:cs="方正仿宋_GBK" w:hint="eastAsia"/>
          <w:color w:val="262626"/>
          <w:kern w:val="0"/>
          <w:sz w:val="24"/>
          <w:szCs w:val="24"/>
        </w:rPr>
        <w:t xml:space="preserve"> </w:t>
      </w:r>
      <w:r w:rsidRPr="00BA43AB">
        <w:rPr>
          <w:rFonts w:eastAsia="方正仿宋_GBK" w:cs="方正仿宋_GBK" w:hint="eastAsia"/>
          <w:color w:val="262626"/>
          <w:kern w:val="0"/>
          <w:sz w:val="24"/>
          <w:szCs w:val="24"/>
        </w:rPr>
        <w:t>中共中央总书记、国家主席、中央军委主席习近平</w:t>
      </w:r>
      <w:r w:rsidRPr="00BA43AB">
        <w:rPr>
          <w:rFonts w:eastAsia="方正仿宋_GBK" w:cs="方正仿宋_GBK" w:hint="eastAsia"/>
          <w:color w:val="262626"/>
          <w:kern w:val="0"/>
          <w:sz w:val="24"/>
          <w:szCs w:val="24"/>
        </w:rPr>
        <w:t>20</w:t>
      </w:r>
      <w:r w:rsidRPr="00BA43AB">
        <w:rPr>
          <w:rFonts w:eastAsia="方正仿宋_GBK" w:cs="方正仿宋_GBK" w:hint="eastAsia"/>
          <w:color w:val="262626"/>
          <w:kern w:val="0"/>
          <w:sz w:val="24"/>
          <w:szCs w:val="24"/>
        </w:rPr>
        <w:t>日下午在湖南省长沙市主持召开新时代推动中部地区崛起座谈会并发表重要讲话。他强调，中部地区是我国重要粮食生产基地、能源原材料基地、现代装备制造及高技术产业基地和综合交通运输枢纽，在全国具有举足轻重的地位。要一以贯之抓好党中央推动中部地区崛起一系列政策举措的贯彻落实，形成推动高质量发展的合力，在中国式现代化建设中奋力谱写中部地区崛起新篇章。</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中共中央政治局常委、国务院总理李强，中共中央政治局常委、中央办公厅主任蔡奇，中共中央政治局常委、国务院副总理丁薛祥出席座谈会。</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座谈会上，国家发展改革委主任郑栅洁、山西省委书记唐登杰、安徽省委书记韩俊、江西省委书记尹弘、河南省委书记楼阳生、湖北省委书记王蒙徽、湖南省委书记沈晓明先后发言，就推动中部地区崛起汇报工作情况、提出意见建议。</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听取大家发言后，习近平发表了重要讲话。他指出，上一次推动中部地区崛起座谈会召开</w:t>
      </w:r>
      <w:r w:rsidRPr="00BA43AB">
        <w:rPr>
          <w:rFonts w:eastAsia="方正仿宋_GBK" w:cs="方正仿宋_GBK" w:hint="eastAsia"/>
          <w:color w:val="262626"/>
          <w:kern w:val="0"/>
          <w:sz w:val="24"/>
          <w:szCs w:val="24"/>
        </w:rPr>
        <w:t>5</w:t>
      </w:r>
      <w:r w:rsidRPr="00BA43AB">
        <w:rPr>
          <w:rFonts w:eastAsia="方正仿宋_GBK" w:cs="方正仿宋_GBK" w:hint="eastAsia"/>
          <w:color w:val="262626"/>
          <w:kern w:val="0"/>
          <w:sz w:val="24"/>
          <w:szCs w:val="24"/>
        </w:rPr>
        <w:t>年来，中部区域经济总体平稳，创新发展动能不断增强，产业基础明显改善，改革开放迈出新步伐，社会事业全面发展，人民生活水平持续提升，绿色低碳转型步伐加快，中部地区发展站到了更高起点上。同时要看到，推动中部地区崛起仍面临不少困难和挑战，要切实研究解决。</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习近平强调，要以科技创新引领产业创新，积极培育和发展新质生产力。立足实体经济这个根基，做大做强先进制造业，积极推进新型工业化，改造提升传统产业，培育壮大新兴产业，超前布局建设未来产业，加快构建以先进制造业为支撑的现代化产业体系。更加重视科技创新和产业创新的深度融合，加强重大科技攻关，增强产业</w:t>
      </w:r>
      <w:r w:rsidRPr="00BA43AB">
        <w:rPr>
          <w:rFonts w:eastAsia="方正仿宋_GBK" w:cs="方正仿宋_GBK" w:hint="eastAsia"/>
          <w:color w:val="262626"/>
          <w:kern w:val="0"/>
          <w:sz w:val="24"/>
          <w:szCs w:val="24"/>
        </w:rPr>
        <w:lastRenderedPageBreak/>
        <w:t>创新发展的技术支撑能力。强化企业创新主体地位，构建上下游紧密合作的创新联合体，促进产学研融通创新，加快科技成果向现实生产力转化。深入实施制造业重大技术改造升级和大规模设备更新工程，推动制造业高端化、智能化、绿色化发展，让传统产业焕发新的生机活力。</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习近平指出，要加强与其他重大发展战略的衔接，更好融入和支撑新发展格局。加强与京津冀、长三角、粤港澳大湾区深度对接，加强与长江经济带发展、黄河流域生态保护和高质量发展的融合联动。有序承接产业梯度转移，优化产业布局。加强现代化交通基础设施体系建设，强化中部地区的大通道格局。建立健全区域内省际合作机制，提升区域协同发展水平。大力促进长江中游城市群和中原城市群发展，加强都市圈之间协调联动，更好辐射带动周边地区发展。</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习近平强调，要统筹推进深层次改革和高水平开放，持续打造更具竞争力的内陆开放高地。深化要素市场化改革，完善市场经济基础制度，全面清理纠正地方保护行为，推动各种生产力要素跨区域合理流动和优化配置，更好参与全国统一大市场建设。稳步扩大制度型开放，深度融入共建“一带一路”，主动对接新亚欧大陆桥、西部陆海新通道，高标准建设自由贸易试验区，打造更多高能级对外开放合作平台，在联通国内国际双循环方面发挥更大作用。加强市场化法治化国际化营商环境建设，增强对国内外要素资源的吸引力。坚持“两个毫不动摇”，支持国有企业做强做优做大，进一步优化民营企业发展环境。</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习近平指出，要协同推进生态环境保护和绿色低碳发展，加快建设美丽中部。持续深入打好污染防治攻坚战，加强大江大河和重要湖泊生态环境系统治理、综合治理、协同治理，加快补齐城镇生活污水收集和处理设施短板。推进产业、能源、交通运输结构绿色低碳转型，加快培育壮大绿色低碳产业，加强资源节约集约循环利用。完善</w:t>
      </w:r>
      <w:r w:rsidRPr="00BA43AB">
        <w:rPr>
          <w:rFonts w:eastAsia="方正仿宋_GBK" w:cs="方正仿宋_GBK" w:hint="eastAsia"/>
          <w:color w:val="262626"/>
          <w:kern w:val="0"/>
          <w:sz w:val="24"/>
          <w:szCs w:val="24"/>
        </w:rPr>
        <w:lastRenderedPageBreak/>
        <w:t>流域横向生态保护补偿机制和生态产品价值实现机制，推进产业生态化和生态产业化。</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习近平强调，要坚持城乡融合发展，扎实推进乡村全面振兴。推进以县城为重要载体的新型城镇化建设，推动城乡之间公共资源均衡配置和生产要素自由流动，推动城市基础设施和公共服务向农村延伸。进一步改善农村基础设施，加强乡村环境整治，推进农业适度规模经营，促进一二三产业融合发展。进一步深化农村改革，完善强农惠农富民支持制度，充分激发农业农村发展活力。大力发展县域经济，形成新的增长点。高度重视革命老区和欠发达县（市、区）振兴发展，补齐公共服务短板，发展壮大特色产业，增强内生发展动力。健全防止返贫监测帮扶机制，防止出现规模性返贫。大力推进乡村文化振兴，推动移风易俗。健全党组织领导的自治、法治、德治相结合的基层治理体系，坚持和发展新时代“枫桥经验”，实现扫黑除恶常态化，营造积极健康的社会生态。</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习近平指出，要坚持高质量发展和高水平安全相互促进，努力提升粮食能源资源安全保障能力。高质量推进粮食生产功能区、重要农产品生产保护区和特色农产品优势区建设，打造一批绿色农产品生产加工供应基地，确保粮食等重要农产品稳定安全供给。进一步提升煤炭、稀土等资源开发利用水平，增强煤炭等化石能源兜底保障能力，加快建设新型能源体系，注重传统能源与新能源多能互补、深度融合。</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习近平最后强调，中央区域协调发展领导小组要加强统筹协调和督促指导，中央有关部门要加大支持力度，研究提出新时代推动中部地区崛起的政策举措。地方党委和政府要扛起主体责任，坚决贯彻党中央决策部署，推动重点工作任务、重大改革事项落实落地。要巩固拓展主题教育成果，着力打造忠诚干净担当的高素质专业化干部队伍，建立健全考核激励制度，激励干部大胆开拓、担当作为。</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lastRenderedPageBreak/>
        <w:t>李强在讲话中表示，要认真学习领会、深入贯彻落实习近平总书记重要讲话精神，把中部地区放到整个国家版图中、放到支撑构建新发展格局中来定位思考，努力把区位优势、资源优势转化为发展优势。中部地区要主动对接其他区域发展战略，积极引进东部地区产业创新资源，增强对西部地区的辐射带动作用，提升对外开放水平。要着力锻长板补短板，在新型城镇化、绿色低碳发展等方面发挥优势、释放潜能，推动区域内部加强合作、整体联动，提升中部地区整体实力和竞争力。</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丁薛祥在讲话中表示，要深入学习贯彻党的二十大精神和习近平总书记重要讲话精神，紧扣高质量发展要求，推动中部地区崛起不断取得新成效。加强科技创新和产业创新深度融合，因地制宜加快发展新质生产力。大力提升粮食、能源资源安全保障能力，实现高质量发展和高水平安全良性互动。深化全国统一大市场建设和高水平开放合作，不断增强发展内生动力和活力。持之以恒抓好生态环境保护，厚植高质量发展的绿色底色。</w:t>
      </w:r>
    </w:p>
    <w:p w:rsidR="00BA43AB" w:rsidRPr="00BA43AB"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李干杰、何立峰、吴政隆、穆虹出席座谈会，中央和国家机关有关部门、有关地方、有关企业负责同志参加座谈会。</w:t>
      </w:r>
    </w:p>
    <w:p w:rsidR="003370D5" w:rsidRDefault="00BA43AB" w:rsidP="00BA43AB">
      <w:pPr>
        <w:spacing w:line="240" w:lineRule="auto"/>
        <w:ind w:firstLineChars="200" w:firstLine="480"/>
        <w:jc w:val="both"/>
        <w:rPr>
          <w:rFonts w:eastAsia="方正仿宋_GBK" w:cs="方正仿宋_GBK"/>
          <w:color w:val="262626"/>
          <w:kern w:val="0"/>
          <w:sz w:val="24"/>
          <w:szCs w:val="24"/>
        </w:rPr>
      </w:pPr>
      <w:r w:rsidRPr="00BA43AB">
        <w:rPr>
          <w:rFonts w:eastAsia="方正仿宋_GBK" w:cs="方正仿宋_GBK" w:hint="eastAsia"/>
          <w:color w:val="262626"/>
          <w:kern w:val="0"/>
          <w:sz w:val="24"/>
          <w:szCs w:val="24"/>
        </w:rPr>
        <w:t>《</w:t>
      </w:r>
      <w:r w:rsidRPr="00BA43AB">
        <w:rPr>
          <w:rFonts w:eastAsia="方正仿宋_GBK" w:cs="方正仿宋_GBK" w:hint="eastAsia"/>
          <w:color w:val="262626"/>
          <w:kern w:val="0"/>
          <w:sz w:val="24"/>
          <w:szCs w:val="24"/>
        </w:rPr>
        <w:t xml:space="preserve"> </w:t>
      </w:r>
      <w:r w:rsidRPr="00BA43AB">
        <w:rPr>
          <w:rFonts w:eastAsia="方正仿宋_GBK" w:cs="方正仿宋_GBK" w:hint="eastAsia"/>
          <w:color w:val="262626"/>
          <w:kern w:val="0"/>
          <w:sz w:val="24"/>
          <w:szCs w:val="24"/>
        </w:rPr>
        <w:t>人民日报</w:t>
      </w:r>
      <w:r w:rsidRPr="00BA43AB">
        <w:rPr>
          <w:rFonts w:eastAsia="方正仿宋_GBK" w:cs="方正仿宋_GBK" w:hint="eastAsia"/>
          <w:color w:val="262626"/>
          <w:kern w:val="0"/>
          <w:sz w:val="24"/>
          <w:szCs w:val="24"/>
        </w:rPr>
        <w:t xml:space="preserve"> </w:t>
      </w:r>
      <w:r w:rsidRPr="00BA43AB">
        <w:rPr>
          <w:rFonts w:eastAsia="方正仿宋_GBK" w:cs="方正仿宋_GBK" w:hint="eastAsia"/>
          <w:color w:val="262626"/>
          <w:kern w:val="0"/>
          <w:sz w:val="24"/>
          <w:szCs w:val="24"/>
        </w:rPr>
        <w:t>》（</w:t>
      </w:r>
      <w:r w:rsidRPr="00BA43AB">
        <w:rPr>
          <w:rFonts w:eastAsia="方正仿宋_GBK" w:cs="方正仿宋_GBK" w:hint="eastAsia"/>
          <w:color w:val="262626"/>
          <w:kern w:val="0"/>
          <w:sz w:val="24"/>
          <w:szCs w:val="24"/>
        </w:rPr>
        <w:t xml:space="preserve"> 2024</w:t>
      </w:r>
      <w:r w:rsidRPr="00BA43AB">
        <w:rPr>
          <w:rFonts w:eastAsia="方正仿宋_GBK" w:cs="方正仿宋_GBK" w:hint="eastAsia"/>
          <w:color w:val="262626"/>
          <w:kern w:val="0"/>
          <w:sz w:val="24"/>
          <w:szCs w:val="24"/>
        </w:rPr>
        <w:t>年</w:t>
      </w:r>
      <w:r w:rsidRPr="00BA43AB">
        <w:rPr>
          <w:rFonts w:eastAsia="方正仿宋_GBK" w:cs="方正仿宋_GBK" w:hint="eastAsia"/>
          <w:color w:val="262626"/>
          <w:kern w:val="0"/>
          <w:sz w:val="24"/>
          <w:szCs w:val="24"/>
        </w:rPr>
        <w:t>03</w:t>
      </w:r>
      <w:r w:rsidRPr="00BA43AB">
        <w:rPr>
          <w:rFonts w:eastAsia="方正仿宋_GBK" w:cs="方正仿宋_GBK" w:hint="eastAsia"/>
          <w:color w:val="262626"/>
          <w:kern w:val="0"/>
          <w:sz w:val="24"/>
          <w:szCs w:val="24"/>
        </w:rPr>
        <w:t>月</w:t>
      </w:r>
      <w:r w:rsidRPr="00BA43AB">
        <w:rPr>
          <w:rFonts w:eastAsia="方正仿宋_GBK" w:cs="方正仿宋_GBK" w:hint="eastAsia"/>
          <w:color w:val="262626"/>
          <w:kern w:val="0"/>
          <w:sz w:val="24"/>
          <w:szCs w:val="24"/>
        </w:rPr>
        <w:t>21</w:t>
      </w:r>
      <w:r w:rsidRPr="00BA43AB">
        <w:rPr>
          <w:rFonts w:eastAsia="方正仿宋_GBK" w:cs="方正仿宋_GBK" w:hint="eastAsia"/>
          <w:color w:val="262626"/>
          <w:kern w:val="0"/>
          <w:sz w:val="24"/>
          <w:szCs w:val="24"/>
        </w:rPr>
        <w:t>日</w:t>
      </w:r>
      <w:r w:rsidRPr="00BA43AB">
        <w:rPr>
          <w:rFonts w:eastAsia="方正仿宋_GBK" w:cs="方正仿宋_GBK" w:hint="eastAsia"/>
          <w:color w:val="262626"/>
          <w:kern w:val="0"/>
          <w:sz w:val="24"/>
          <w:szCs w:val="24"/>
        </w:rPr>
        <w:t xml:space="preserve"> 01 </w:t>
      </w:r>
      <w:r w:rsidRPr="00BA43AB">
        <w:rPr>
          <w:rFonts w:eastAsia="方正仿宋_GBK" w:cs="方正仿宋_GBK" w:hint="eastAsia"/>
          <w:color w:val="262626"/>
          <w:kern w:val="0"/>
          <w:sz w:val="24"/>
          <w:szCs w:val="24"/>
        </w:rPr>
        <w:t>版）</w:t>
      </w:r>
    </w:p>
    <w:p w:rsidR="003370D5" w:rsidRDefault="003370D5">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3</w:t>
      </w:r>
    </w:p>
    <w:p w:rsidR="00FD0746" w:rsidRDefault="00ED6C68" w:rsidP="00AD76A2">
      <w:pPr>
        <w:spacing w:line="480" w:lineRule="exact"/>
        <w:ind w:leftChars="-200" w:left="-640" w:rightChars="-200" w:right="-640"/>
        <w:jc w:val="center"/>
        <w:rPr>
          <w:rFonts w:eastAsia="方正小标宋_GBK" w:cs="方正小标宋_GBK"/>
          <w:color w:val="000000"/>
          <w:spacing w:val="-20"/>
          <w:sz w:val="40"/>
          <w:szCs w:val="44"/>
        </w:rPr>
      </w:pPr>
      <w:r w:rsidRPr="00ED6C68">
        <w:rPr>
          <w:rFonts w:eastAsia="方正小标宋_GBK" w:cs="方正小标宋_GBK" w:hint="eastAsia"/>
          <w:color w:val="000000"/>
          <w:spacing w:val="-20"/>
          <w:sz w:val="40"/>
          <w:szCs w:val="44"/>
        </w:rPr>
        <w:t>《求是》杂志发表习近平总书记重要文章</w:t>
      </w:r>
    </w:p>
    <w:p w:rsidR="00FD0746" w:rsidRDefault="00ED6C68" w:rsidP="00AD76A2">
      <w:pPr>
        <w:spacing w:line="480" w:lineRule="exact"/>
        <w:ind w:leftChars="-200" w:left="-640" w:rightChars="-200" w:right="-640"/>
        <w:jc w:val="center"/>
        <w:rPr>
          <w:rFonts w:eastAsia="方正小标宋_GBK" w:cs="方正小标宋_GBK"/>
          <w:color w:val="000000"/>
          <w:spacing w:val="-20"/>
          <w:sz w:val="40"/>
          <w:szCs w:val="44"/>
        </w:rPr>
      </w:pPr>
      <w:r w:rsidRPr="00ED6C68">
        <w:rPr>
          <w:rFonts w:eastAsia="方正小标宋_GBK" w:cs="方正小标宋_GBK" w:hint="eastAsia"/>
          <w:color w:val="000000"/>
          <w:spacing w:val="-20"/>
          <w:sz w:val="40"/>
          <w:szCs w:val="44"/>
        </w:rPr>
        <w:t>时刻保持解决大党独有难题的清醒和坚定，</w:t>
      </w:r>
      <w:r w:rsidR="00AD76A2" w:rsidRPr="00AD76A2">
        <w:rPr>
          <w:rFonts w:eastAsia="方正小标宋_GBK" w:cs="方正小标宋_GBK" w:hint="eastAsia"/>
          <w:color w:val="000000"/>
          <w:spacing w:val="-20"/>
          <w:sz w:val="40"/>
          <w:szCs w:val="44"/>
        </w:rPr>
        <w:t xml:space="preserve"> </w:t>
      </w:r>
    </w:p>
    <w:p w:rsidR="00AD76A2" w:rsidRPr="00813413" w:rsidRDefault="00ED6C68" w:rsidP="00AD76A2">
      <w:pPr>
        <w:spacing w:line="480" w:lineRule="exact"/>
        <w:ind w:leftChars="-200" w:left="-640" w:rightChars="-200" w:right="-640"/>
        <w:jc w:val="center"/>
        <w:rPr>
          <w:rFonts w:eastAsia="方正小标宋_GBK" w:cs="方正小标宋_GBK"/>
          <w:color w:val="000000"/>
          <w:spacing w:val="-20"/>
          <w:sz w:val="40"/>
          <w:szCs w:val="44"/>
        </w:rPr>
      </w:pPr>
      <w:r w:rsidRPr="00ED6C68">
        <w:rPr>
          <w:rFonts w:eastAsia="方正小标宋_GBK" w:cs="方正小标宋_GBK" w:hint="eastAsia"/>
          <w:color w:val="000000"/>
          <w:spacing w:val="-20"/>
          <w:sz w:val="40"/>
          <w:szCs w:val="44"/>
        </w:rPr>
        <w:t>把党的伟大自我革命进行到底</w:t>
      </w:r>
    </w:p>
    <w:p w:rsidR="00125C80" w:rsidRDefault="00FD0746" w:rsidP="00AD76A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noProof/>
          <w:color w:val="000000"/>
          <w:kern w:val="0"/>
          <w:sz w:val="32"/>
          <w:szCs w:val="32"/>
        </w:rPr>
        <mc:AlternateContent>
          <mc:Choice Requires="wps">
            <w:drawing>
              <wp:anchor distT="0" distB="0" distL="114300" distR="114300" simplePos="0" relativeHeight="251673600" behindDoc="0" locked="0" layoutInCell="1" allowOverlap="1" wp14:anchorId="0D477267" wp14:editId="08FC943E">
                <wp:simplePos x="0" y="0"/>
                <wp:positionH relativeFrom="column">
                  <wp:posOffset>297180</wp:posOffset>
                </wp:positionH>
                <wp:positionV relativeFrom="paragraph">
                  <wp:posOffset>14605</wp:posOffset>
                </wp:positionV>
                <wp:extent cx="4991100" cy="45085"/>
                <wp:effectExtent l="19050" t="19050" r="19050" b="31115"/>
                <wp:wrapNone/>
                <wp:docPr id="15" name="自选图形 3"/>
                <wp:cNvGraphicFramePr/>
                <a:graphic xmlns:a="http://schemas.openxmlformats.org/drawingml/2006/main">
                  <a:graphicData uri="http://schemas.microsoft.com/office/word/2010/wordprocessingShape">
                    <wps:wsp>
                      <wps:cNvCnPr/>
                      <wps:spPr>
                        <a:xfrm>
                          <a:off x="0" y="0"/>
                          <a:ext cx="4991100" cy="45085"/>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262ED8C" id="自选图形 3" o:spid="_x0000_s1026" type="#_x0000_t32" style="position:absolute;left:0;text-align:left;margin-left:23.4pt;margin-top:1.15pt;width:393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" strokecolor="red" strokeweight="2.25pt"/>
            </w:pict>
          </mc:Fallback>
        </mc:AlternateContent>
      </w:r>
      <w:r w:rsidR="00AD76A2" w:rsidRPr="00FA7223">
        <w:rPr>
          <w:rFonts w:ascii="Times New Roman" w:eastAsia="方正楷体_GBK" w:hAnsi="Times New Roman"/>
          <w:bCs w:val="0"/>
          <w:color w:val="000000"/>
          <w:sz w:val="28"/>
          <w:szCs w:val="28"/>
        </w:rPr>
        <w:t>（来源：</w:t>
      </w:r>
      <w:r w:rsidR="00ED6C68" w:rsidRPr="00ED6C68">
        <w:rPr>
          <w:rFonts w:ascii="Times New Roman" w:eastAsia="方正楷体_GBK" w:hAnsi="Times New Roman" w:hint="eastAsia"/>
          <w:bCs w:val="0"/>
          <w:color w:val="000000"/>
          <w:sz w:val="28"/>
          <w:szCs w:val="28"/>
        </w:rPr>
        <w:t>人民网－人民日报</w:t>
      </w:r>
      <w:r w:rsidR="00AD76A2" w:rsidRPr="00FA7223">
        <w:rPr>
          <w:rFonts w:ascii="Times New Roman" w:eastAsia="方正楷体_GBK" w:hAnsi="Times New Roman" w:hint="eastAsia"/>
          <w:bCs w:val="0"/>
          <w:color w:val="000000"/>
          <w:sz w:val="28"/>
          <w:szCs w:val="28"/>
        </w:rPr>
        <w:t xml:space="preserve">   </w:t>
      </w:r>
      <w:r w:rsidR="00AD76A2" w:rsidRPr="00FA7223">
        <w:rPr>
          <w:rFonts w:ascii="Times New Roman" w:eastAsia="方正楷体_GBK" w:hAnsi="Times New Roman" w:hint="eastAsia"/>
          <w:bCs w:val="0"/>
          <w:color w:val="000000"/>
          <w:sz w:val="28"/>
          <w:szCs w:val="28"/>
        </w:rPr>
        <w:t>发布时间：</w:t>
      </w:r>
      <w:r w:rsidR="00AD76A2" w:rsidRPr="00BB3597">
        <w:rPr>
          <w:rFonts w:ascii="Times New Roman" w:eastAsia="方正楷体_GBK" w:hAnsi="Times New Roman"/>
          <w:bCs w:val="0"/>
          <w:color w:val="000000"/>
          <w:sz w:val="28"/>
          <w:szCs w:val="28"/>
        </w:rPr>
        <w:t>2024-03-</w:t>
      </w:r>
      <w:r w:rsidR="00ED6C68">
        <w:rPr>
          <w:rFonts w:ascii="Times New Roman" w:eastAsia="方正楷体_GBK" w:hAnsi="Times New Roman"/>
          <w:bCs w:val="0"/>
          <w:color w:val="000000"/>
          <w:sz w:val="28"/>
          <w:szCs w:val="28"/>
        </w:rPr>
        <w:t>16</w:t>
      </w:r>
      <w:r w:rsidR="00AD76A2" w:rsidRPr="00FA7223">
        <w:rPr>
          <w:rFonts w:ascii="Times New Roman" w:eastAsia="方正楷体_GBK" w:hAnsi="Times New Roman"/>
          <w:bCs w:val="0"/>
          <w:color w:val="000000"/>
          <w:sz w:val="28"/>
          <w:szCs w:val="28"/>
        </w:rPr>
        <w:t>）</w:t>
      </w:r>
    </w:p>
    <w:p w:rsidR="00144DEA" w:rsidRPr="00144DEA" w:rsidRDefault="00144DEA" w:rsidP="00144DEA"/>
    <w:p w:rsidR="00FC0D96" w:rsidRPr="00FC0D96" w:rsidRDefault="00FC0D96" w:rsidP="00ED6C68">
      <w:pPr>
        <w:widowControl/>
        <w:spacing w:line="240" w:lineRule="auto"/>
        <w:ind w:firstLineChars="200" w:firstLine="480"/>
        <w:jc w:val="both"/>
        <w:rPr>
          <w:rFonts w:eastAsia="方正仿宋_GBK" w:cs="方正仿宋_GBK"/>
          <w:color w:val="262626"/>
          <w:kern w:val="0"/>
          <w:sz w:val="24"/>
          <w:szCs w:val="24"/>
        </w:rPr>
      </w:pPr>
      <w:r w:rsidRPr="00FC0D96">
        <w:rPr>
          <w:rFonts w:eastAsia="方正仿宋_GBK" w:cs="方正仿宋_GBK" w:hint="eastAsia"/>
          <w:color w:val="262626"/>
          <w:kern w:val="0"/>
          <w:sz w:val="24"/>
          <w:szCs w:val="24"/>
        </w:rPr>
        <w:t>新华社北京</w:t>
      </w:r>
      <w:r w:rsidRPr="00FC0D96">
        <w:rPr>
          <w:rFonts w:eastAsia="方正仿宋_GBK" w:cs="方正仿宋_GBK" w:hint="eastAsia"/>
          <w:color w:val="262626"/>
          <w:kern w:val="0"/>
          <w:sz w:val="24"/>
          <w:szCs w:val="24"/>
        </w:rPr>
        <w:t>3</w:t>
      </w:r>
      <w:r w:rsidRPr="00FC0D96">
        <w:rPr>
          <w:rFonts w:eastAsia="方正仿宋_GBK" w:cs="方正仿宋_GBK" w:hint="eastAsia"/>
          <w:color w:val="262626"/>
          <w:kern w:val="0"/>
          <w:sz w:val="24"/>
          <w:szCs w:val="24"/>
        </w:rPr>
        <w:t>月</w:t>
      </w:r>
      <w:r w:rsidRPr="00FC0D96">
        <w:rPr>
          <w:rFonts w:eastAsia="方正仿宋_GBK" w:cs="方正仿宋_GBK" w:hint="eastAsia"/>
          <w:color w:val="262626"/>
          <w:kern w:val="0"/>
          <w:sz w:val="24"/>
          <w:szCs w:val="24"/>
        </w:rPr>
        <w:t>15</w:t>
      </w:r>
      <w:r w:rsidRPr="00FC0D96">
        <w:rPr>
          <w:rFonts w:eastAsia="方正仿宋_GBK" w:cs="方正仿宋_GBK" w:hint="eastAsia"/>
          <w:color w:val="262626"/>
          <w:kern w:val="0"/>
          <w:sz w:val="24"/>
          <w:szCs w:val="24"/>
        </w:rPr>
        <w:t>日电</w:t>
      </w:r>
      <w:r w:rsidRPr="00FC0D96">
        <w:rPr>
          <w:rFonts w:eastAsia="方正仿宋_GBK" w:cs="方正仿宋_GBK" w:hint="eastAsia"/>
          <w:color w:val="262626"/>
          <w:kern w:val="0"/>
          <w:sz w:val="24"/>
          <w:szCs w:val="24"/>
        </w:rPr>
        <w:t>3</w:t>
      </w:r>
      <w:r w:rsidRPr="00FC0D96">
        <w:rPr>
          <w:rFonts w:eastAsia="方正仿宋_GBK" w:cs="方正仿宋_GBK" w:hint="eastAsia"/>
          <w:color w:val="262626"/>
          <w:kern w:val="0"/>
          <w:sz w:val="24"/>
          <w:szCs w:val="24"/>
        </w:rPr>
        <w:t>月</w:t>
      </w:r>
      <w:r w:rsidRPr="00FC0D96">
        <w:rPr>
          <w:rFonts w:eastAsia="方正仿宋_GBK" w:cs="方正仿宋_GBK" w:hint="eastAsia"/>
          <w:color w:val="262626"/>
          <w:kern w:val="0"/>
          <w:sz w:val="24"/>
          <w:szCs w:val="24"/>
        </w:rPr>
        <w:t>16</w:t>
      </w:r>
      <w:r w:rsidRPr="00FC0D96">
        <w:rPr>
          <w:rFonts w:eastAsia="方正仿宋_GBK" w:cs="方正仿宋_GBK" w:hint="eastAsia"/>
          <w:color w:val="262626"/>
          <w:kern w:val="0"/>
          <w:sz w:val="24"/>
          <w:szCs w:val="24"/>
        </w:rPr>
        <w:t>日出版的第</w:t>
      </w:r>
      <w:r w:rsidRPr="00FC0D96">
        <w:rPr>
          <w:rFonts w:eastAsia="方正仿宋_GBK" w:cs="方正仿宋_GBK" w:hint="eastAsia"/>
          <w:color w:val="262626"/>
          <w:kern w:val="0"/>
          <w:sz w:val="24"/>
          <w:szCs w:val="24"/>
        </w:rPr>
        <w:t>6</w:t>
      </w:r>
      <w:r w:rsidRPr="00FC0D96">
        <w:rPr>
          <w:rFonts w:eastAsia="方正仿宋_GBK" w:cs="方正仿宋_GBK" w:hint="eastAsia"/>
          <w:color w:val="262626"/>
          <w:kern w:val="0"/>
          <w:sz w:val="24"/>
          <w:szCs w:val="24"/>
        </w:rPr>
        <w:t>期《求是》杂志将发表中共中央总书记、国家主席、中央军委主席习近平的重要文章《时刻保持解决大党独有难题的清醒和坚定，把党的伟大自我革命进行到底》。</w:t>
      </w:r>
    </w:p>
    <w:p w:rsidR="00FC0D96" w:rsidRPr="00FC0D96" w:rsidRDefault="00FC0D96" w:rsidP="00ED6C68">
      <w:pPr>
        <w:widowControl/>
        <w:spacing w:line="240" w:lineRule="auto"/>
        <w:ind w:firstLineChars="200" w:firstLine="480"/>
        <w:jc w:val="both"/>
        <w:rPr>
          <w:rFonts w:eastAsia="方正仿宋_GBK" w:cs="方正仿宋_GBK"/>
          <w:color w:val="262626"/>
          <w:kern w:val="0"/>
          <w:sz w:val="24"/>
          <w:szCs w:val="24"/>
        </w:rPr>
      </w:pPr>
      <w:r w:rsidRPr="00FC0D96">
        <w:rPr>
          <w:rFonts w:eastAsia="方正仿宋_GBK" w:cs="方正仿宋_GBK" w:hint="eastAsia"/>
          <w:color w:val="262626"/>
          <w:kern w:val="0"/>
          <w:sz w:val="24"/>
          <w:szCs w:val="24"/>
        </w:rPr>
        <w:t>文章强调，治国必先治党，党兴才能国强。党的二十大深刻总结全面从严治党十年磨一剑的历史性成就，进一步要求全党时刻保持解决大党独有难题的清醒和坚定。这是我们党从所处的历史方位、肩负的使命任务、面临的复杂环境出发，深刻把握党的根本性质和党情发展变化，对新时代新征程全面从严治党提出的新的重大命题。</w:t>
      </w:r>
    </w:p>
    <w:p w:rsidR="00FC0D96" w:rsidRPr="00FC0D96" w:rsidRDefault="00FC0D96" w:rsidP="00ED6C68">
      <w:pPr>
        <w:widowControl/>
        <w:spacing w:line="240" w:lineRule="auto"/>
        <w:ind w:firstLineChars="200" w:firstLine="480"/>
        <w:jc w:val="both"/>
        <w:rPr>
          <w:rFonts w:eastAsia="方正仿宋_GBK" w:cs="方正仿宋_GBK"/>
          <w:color w:val="262626"/>
          <w:kern w:val="0"/>
          <w:sz w:val="24"/>
          <w:szCs w:val="24"/>
        </w:rPr>
      </w:pPr>
      <w:r w:rsidRPr="00FC0D96">
        <w:rPr>
          <w:rFonts w:eastAsia="方正仿宋_GBK" w:cs="方正仿宋_GBK" w:hint="eastAsia"/>
          <w:color w:val="262626"/>
          <w:kern w:val="0"/>
          <w:sz w:val="24"/>
          <w:szCs w:val="24"/>
        </w:rPr>
        <w:t>文章指出，我们党是在马克思主义建党学说指导下、按照民主集中制原则建立起来的世界最大政党，在世界上人口最多的国家长期执政，历史久、人数多、规模大，既有办大事、建伟业的巨大优势，也面临治党治国的特殊难题。至少有以下几大难题需要进一步研究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解决好上述难题，是实现新时代新征程党的使命任务必须迈过的一道坎，是全面从严治党适应新形势新要求必须啃下的硬骨头。解决大党独有难题必然是一个长期而</w:t>
      </w:r>
      <w:r w:rsidRPr="00FC0D96">
        <w:rPr>
          <w:rFonts w:eastAsia="方正仿宋_GBK" w:cs="方正仿宋_GBK" w:hint="eastAsia"/>
          <w:color w:val="262626"/>
          <w:kern w:val="0"/>
          <w:sz w:val="24"/>
          <w:szCs w:val="24"/>
        </w:rPr>
        <w:lastRenderedPageBreak/>
        <w:t>艰巨的过程，这就决定了全面从严治党永远在路上，党的自我革命永远在路上。我们一定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w:t>
      </w:r>
    </w:p>
    <w:p w:rsidR="00FC0D96" w:rsidRPr="00FC0D96" w:rsidRDefault="00FC0D96" w:rsidP="00ED6C68">
      <w:pPr>
        <w:widowControl/>
        <w:spacing w:line="240" w:lineRule="auto"/>
        <w:ind w:firstLineChars="200" w:firstLine="480"/>
        <w:jc w:val="both"/>
        <w:rPr>
          <w:rFonts w:eastAsia="方正仿宋_GBK" w:cs="方正仿宋_GBK"/>
          <w:color w:val="262626"/>
          <w:kern w:val="0"/>
          <w:sz w:val="24"/>
          <w:szCs w:val="24"/>
        </w:rPr>
      </w:pPr>
      <w:r w:rsidRPr="00FC0D96">
        <w:rPr>
          <w:rFonts w:eastAsia="方正仿宋_GBK" w:cs="方正仿宋_GBK" w:hint="eastAsia"/>
          <w:color w:val="262626"/>
          <w:kern w:val="0"/>
          <w:sz w:val="24"/>
          <w:szCs w:val="24"/>
        </w:rPr>
        <w:t>文章强调，必须把促进全党牢记“三个务必”、践行党的宗旨作为根本指向，把从严管理监督和鼓励担当作为高度统一起来，从而锻造更为坚强的领导力量，凝聚更为广泛的奋斗力量。全面从严治党的目的不是要把人管死，让人瞻前顾后、畏首畏尾，搞成暮气沉沉、无所作为的一潭死水，而是要通过明方向、立规矩、正风气、强免疫，营造积极健康、干事创业的政治生态和良好环境。要不断探索完善全面从严治党的有效举措，坚持“三个区分开来”，坚持严管和厚爱结合、激励和约束并重，更好激发广大党员、干部的积极性、主动性、创造性，形成奋进新征程、建功新时代的浓厚氛围和生动局面。</w:t>
      </w:r>
    </w:p>
    <w:p w:rsidR="003370D5" w:rsidRDefault="00FC0D96" w:rsidP="00ED6C68">
      <w:pPr>
        <w:widowControl/>
        <w:spacing w:line="240" w:lineRule="auto"/>
        <w:ind w:firstLineChars="200" w:firstLine="480"/>
        <w:jc w:val="both"/>
        <w:rPr>
          <w:rFonts w:eastAsia="方正仿宋_GBK" w:cs="方正仿宋_GBK"/>
          <w:color w:val="262626"/>
          <w:kern w:val="0"/>
          <w:sz w:val="24"/>
          <w:szCs w:val="24"/>
        </w:rPr>
      </w:pPr>
      <w:r w:rsidRPr="00FC0D96">
        <w:rPr>
          <w:rFonts w:eastAsia="方正仿宋_GBK" w:cs="方正仿宋_GBK" w:hint="eastAsia"/>
          <w:color w:val="262626"/>
          <w:kern w:val="0"/>
          <w:sz w:val="24"/>
          <w:szCs w:val="24"/>
        </w:rPr>
        <w:t>《人民日报》（</w:t>
      </w:r>
      <w:r w:rsidRPr="00FC0D96">
        <w:rPr>
          <w:rFonts w:eastAsia="方正仿宋_GBK" w:cs="方正仿宋_GBK" w:hint="eastAsia"/>
          <w:color w:val="262626"/>
          <w:kern w:val="0"/>
          <w:sz w:val="24"/>
          <w:szCs w:val="24"/>
        </w:rPr>
        <w:t>2024</w:t>
      </w:r>
      <w:r w:rsidRPr="00FC0D96">
        <w:rPr>
          <w:rFonts w:eastAsia="方正仿宋_GBK" w:cs="方正仿宋_GBK" w:hint="eastAsia"/>
          <w:color w:val="262626"/>
          <w:kern w:val="0"/>
          <w:sz w:val="24"/>
          <w:szCs w:val="24"/>
        </w:rPr>
        <w:t>年</w:t>
      </w:r>
      <w:r w:rsidRPr="00FC0D96">
        <w:rPr>
          <w:rFonts w:eastAsia="方正仿宋_GBK" w:cs="方正仿宋_GBK" w:hint="eastAsia"/>
          <w:color w:val="262626"/>
          <w:kern w:val="0"/>
          <w:sz w:val="24"/>
          <w:szCs w:val="24"/>
        </w:rPr>
        <w:t>03</w:t>
      </w:r>
      <w:r w:rsidRPr="00FC0D96">
        <w:rPr>
          <w:rFonts w:eastAsia="方正仿宋_GBK" w:cs="方正仿宋_GBK" w:hint="eastAsia"/>
          <w:color w:val="262626"/>
          <w:kern w:val="0"/>
          <w:sz w:val="24"/>
          <w:szCs w:val="24"/>
        </w:rPr>
        <w:t>月</w:t>
      </w:r>
      <w:r w:rsidRPr="00FC0D96">
        <w:rPr>
          <w:rFonts w:eastAsia="方正仿宋_GBK" w:cs="方正仿宋_GBK" w:hint="eastAsia"/>
          <w:color w:val="262626"/>
          <w:kern w:val="0"/>
          <w:sz w:val="24"/>
          <w:szCs w:val="24"/>
        </w:rPr>
        <w:t>16</w:t>
      </w:r>
      <w:r w:rsidRPr="00FC0D96">
        <w:rPr>
          <w:rFonts w:eastAsia="方正仿宋_GBK" w:cs="方正仿宋_GBK" w:hint="eastAsia"/>
          <w:color w:val="262626"/>
          <w:kern w:val="0"/>
          <w:sz w:val="24"/>
          <w:szCs w:val="24"/>
        </w:rPr>
        <w:t>日</w:t>
      </w:r>
      <w:r w:rsidRPr="00FC0D96">
        <w:rPr>
          <w:rFonts w:eastAsia="方正仿宋_GBK" w:cs="方正仿宋_GBK" w:hint="eastAsia"/>
          <w:color w:val="262626"/>
          <w:kern w:val="0"/>
          <w:sz w:val="24"/>
          <w:szCs w:val="24"/>
        </w:rPr>
        <w:t>01</w:t>
      </w:r>
      <w:r w:rsidRPr="00FC0D96">
        <w:rPr>
          <w:rFonts w:eastAsia="方正仿宋_GBK" w:cs="方正仿宋_GBK" w:hint="eastAsia"/>
          <w:color w:val="262626"/>
          <w:kern w:val="0"/>
          <w:sz w:val="24"/>
          <w:szCs w:val="24"/>
        </w:rPr>
        <w:t>版）</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4</w:t>
      </w:r>
    </w:p>
    <w:p w:rsidR="007268B1" w:rsidRPr="00BA43AB" w:rsidRDefault="004632D2" w:rsidP="007268B1">
      <w:pPr>
        <w:spacing w:line="480" w:lineRule="exact"/>
        <w:ind w:leftChars="-200" w:left="-640" w:rightChars="-200" w:right="-640"/>
        <w:jc w:val="center"/>
        <w:rPr>
          <w:rFonts w:eastAsia="方正小标宋_GBK" w:cs="方正小标宋_GBK"/>
          <w:color w:val="000000"/>
          <w:sz w:val="40"/>
          <w:szCs w:val="44"/>
        </w:rPr>
      </w:pPr>
      <w:r w:rsidRPr="00BA43AB">
        <w:rPr>
          <w:rFonts w:eastAsia="方正小标宋_GBK" w:cs="方正小标宋_GBK" w:hint="eastAsia"/>
          <w:color w:val="000000"/>
          <w:sz w:val="40"/>
          <w:szCs w:val="44"/>
        </w:rPr>
        <w:t>中共中央办公厅印发</w:t>
      </w:r>
    </w:p>
    <w:p w:rsidR="007268B1" w:rsidRPr="00813413" w:rsidRDefault="004632D2" w:rsidP="007268B1">
      <w:pPr>
        <w:spacing w:line="480" w:lineRule="exact"/>
        <w:ind w:leftChars="-200" w:left="-640" w:rightChars="-200" w:right="-640"/>
        <w:jc w:val="center"/>
        <w:rPr>
          <w:rFonts w:eastAsia="方正小标宋_GBK" w:cs="方正小标宋_GBK"/>
          <w:color w:val="000000"/>
          <w:spacing w:val="-20"/>
          <w:sz w:val="40"/>
          <w:szCs w:val="44"/>
        </w:rPr>
      </w:pPr>
      <w:r w:rsidRPr="00BA43AB">
        <w:rPr>
          <w:rFonts w:eastAsia="方正小标宋_GBK" w:cs="方正小标宋_GBK" w:hint="eastAsia"/>
          <w:color w:val="000000"/>
          <w:sz w:val="40"/>
          <w:szCs w:val="44"/>
        </w:rPr>
        <w:t>《关于在全党开展党纪学习教育的通知》</w:t>
      </w:r>
      <w:r w:rsidR="00125C80" w:rsidRPr="00FA7223">
        <w:rPr>
          <w:rFonts w:eastAsia="方正楷体_GBK"/>
          <w:noProof/>
          <w:color w:val="000000"/>
          <w:kern w:val="0"/>
        </w:rPr>
        <mc:AlternateContent>
          <mc:Choice Requires="wps">
            <w:drawing>
              <wp:anchor distT="0" distB="0" distL="114300" distR="114300" simplePos="0" relativeHeight="251675648" behindDoc="0" locked="0" layoutInCell="1" allowOverlap="1" wp14:anchorId="63CAD577" wp14:editId="776C2738">
                <wp:simplePos x="0" y="0"/>
                <wp:positionH relativeFrom="margin">
                  <wp:posOffset>-17145</wp:posOffset>
                </wp:positionH>
                <wp:positionV relativeFrom="paragraph">
                  <wp:posOffset>309880</wp:posOffset>
                </wp:positionV>
                <wp:extent cx="5648325" cy="45719"/>
                <wp:effectExtent l="19050" t="19050" r="28575" b="31115"/>
                <wp:wrapNone/>
                <wp:docPr id="16" name="自选图形 3"/>
                <wp:cNvGraphicFramePr/>
                <a:graphic xmlns:a="http://schemas.openxmlformats.org/drawingml/2006/main">
                  <a:graphicData uri="http://schemas.microsoft.com/office/word/2010/wordprocessingShape">
                    <wps:wsp>
                      <wps:cNvCnPr/>
                      <wps:spPr>
                        <a:xfrm>
                          <a:off x="0" y="0"/>
                          <a:ext cx="56483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2E4B506" id="自选图形 3" o:spid="_x0000_s1026" type="#_x0000_t32" style="position:absolute;left:0;text-align:left;margin-left:-1.35pt;margin-top:24.4pt;width:444.7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" strokecolor="red" strokeweight="2.25pt">
                <w10:wrap anchorx="margin"/>
              </v:shape>
            </w:pict>
          </mc:Fallback>
        </mc:AlternateContent>
      </w:r>
    </w:p>
    <w:p w:rsidR="00144DEA" w:rsidRDefault="00125C80" w:rsidP="00125C80">
      <w:pPr>
        <w:widowControl/>
        <w:spacing w:line="240" w:lineRule="auto"/>
        <w:ind w:firstLineChars="200" w:firstLine="562"/>
        <w:jc w:val="center"/>
        <w:rPr>
          <w:rFonts w:ascii="方正楷体_GBK" w:eastAsia="方正楷体_GBK" w:cs="方正仿宋_GBK"/>
          <w:b/>
          <w:color w:val="262626"/>
          <w:kern w:val="0"/>
          <w:sz w:val="28"/>
          <w:szCs w:val="24"/>
        </w:rPr>
      </w:pPr>
      <w:r w:rsidRPr="00125C80">
        <w:rPr>
          <w:rFonts w:ascii="方正楷体_GBK" w:eastAsia="方正楷体_GBK" w:cs="方正仿宋_GBK" w:hint="eastAsia"/>
          <w:b/>
          <w:color w:val="262626"/>
          <w:kern w:val="0"/>
          <w:sz w:val="28"/>
          <w:szCs w:val="24"/>
        </w:rPr>
        <w:t>（来源：新华社   发布时间：2024-0</w:t>
      </w:r>
      <w:r w:rsidR="004632D2">
        <w:rPr>
          <w:rFonts w:ascii="方正楷体_GBK" w:eastAsia="方正楷体_GBK" w:cs="方正仿宋_GBK"/>
          <w:b/>
          <w:color w:val="262626"/>
          <w:kern w:val="0"/>
          <w:sz w:val="28"/>
          <w:szCs w:val="24"/>
        </w:rPr>
        <w:t>4</w:t>
      </w:r>
      <w:r w:rsidRPr="00125C80">
        <w:rPr>
          <w:rFonts w:ascii="方正楷体_GBK" w:eastAsia="方正楷体_GBK" w:cs="方正仿宋_GBK" w:hint="eastAsia"/>
          <w:b/>
          <w:color w:val="262626"/>
          <w:kern w:val="0"/>
          <w:sz w:val="28"/>
          <w:szCs w:val="24"/>
        </w:rPr>
        <w:t>-</w:t>
      </w:r>
      <w:r w:rsidR="004632D2">
        <w:rPr>
          <w:rFonts w:ascii="方正楷体_GBK" w:eastAsia="方正楷体_GBK" w:cs="方正仿宋_GBK"/>
          <w:b/>
          <w:color w:val="262626"/>
          <w:kern w:val="0"/>
          <w:sz w:val="28"/>
          <w:szCs w:val="24"/>
        </w:rPr>
        <w:t>07</w:t>
      </w:r>
      <w:r w:rsidRPr="00125C80">
        <w:rPr>
          <w:rFonts w:ascii="方正楷体_GBK" w:eastAsia="方正楷体_GBK" w:cs="方正仿宋_GBK" w:hint="eastAsia"/>
          <w:b/>
          <w:color w:val="262626"/>
          <w:kern w:val="0"/>
          <w:sz w:val="28"/>
          <w:szCs w:val="24"/>
        </w:rPr>
        <w:t>）</w:t>
      </w:r>
    </w:p>
    <w:p w:rsidR="00144DEA" w:rsidRDefault="00144DEA" w:rsidP="00125C80">
      <w:pPr>
        <w:spacing w:line="240" w:lineRule="auto"/>
        <w:jc w:val="center"/>
        <w:rPr>
          <w:rFonts w:ascii="方正黑体_GBK" w:cs="方正仿宋_GBK"/>
          <w:color w:val="262626"/>
          <w:kern w:val="0"/>
          <w:sz w:val="28"/>
          <w:szCs w:val="24"/>
        </w:rPr>
      </w:pPr>
    </w:p>
    <w:p w:rsidR="004632D2" w:rsidRPr="004632D2" w:rsidRDefault="007268B1" w:rsidP="004632D2">
      <w:pPr>
        <w:widowControl/>
        <w:spacing w:line="240" w:lineRule="auto"/>
        <w:ind w:firstLineChars="200" w:firstLine="480"/>
        <w:jc w:val="both"/>
        <w:rPr>
          <w:rFonts w:eastAsia="方正仿宋_GBK" w:cs="方正仿宋_GBK"/>
          <w:color w:val="262626"/>
          <w:kern w:val="0"/>
          <w:sz w:val="24"/>
          <w:szCs w:val="24"/>
        </w:rPr>
      </w:pPr>
      <w:r w:rsidRPr="007268B1">
        <w:rPr>
          <w:rFonts w:eastAsia="方正仿宋_GBK" w:cs="方正仿宋_GBK" w:hint="eastAsia"/>
          <w:color w:val="262626"/>
          <w:kern w:val="0"/>
          <w:sz w:val="24"/>
          <w:szCs w:val="24"/>
        </w:rPr>
        <w:t>为</w:t>
      </w:r>
      <w:r w:rsidR="004632D2" w:rsidRPr="004632D2">
        <w:rPr>
          <w:rFonts w:eastAsia="方正仿宋_GBK" w:cs="方正仿宋_GBK" w:hint="eastAsia"/>
          <w:color w:val="262626"/>
          <w:kern w:val="0"/>
          <w:sz w:val="24"/>
          <w:szCs w:val="24"/>
        </w:rPr>
        <w:t>新华社北京</w:t>
      </w:r>
      <w:r w:rsidR="004632D2" w:rsidRPr="004632D2">
        <w:rPr>
          <w:rFonts w:eastAsia="方正仿宋_GBK" w:cs="方正仿宋_GBK"/>
          <w:color w:val="262626"/>
          <w:kern w:val="0"/>
          <w:sz w:val="24"/>
          <w:szCs w:val="24"/>
        </w:rPr>
        <w:t>4</w:t>
      </w:r>
      <w:r w:rsidR="004632D2" w:rsidRPr="004632D2">
        <w:rPr>
          <w:rFonts w:eastAsia="方正仿宋_GBK" w:cs="方正仿宋_GBK" w:hint="eastAsia"/>
          <w:color w:val="262626"/>
          <w:kern w:val="0"/>
          <w:sz w:val="24"/>
          <w:szCs w:val="24"/>
        </w:rPr>
        <w:t>月</w:t>
      </w:r>
      <w:r w:rsidR="004632D2" w:rsidRPr="004632D2">
        <w:rPr>
          <w:rFonts w:eastAsia="方正仿宋_GBK" w:cs="方正仿宋_GBK"/>
          <w:color w:val="262626"/>
          <w:kern w:val="0"/>
          <w:sz w:val="24"/>
          <w:szCs w:val="24"/>
        </w:rPr>
        <w:t>7</w:t>
      </w:r>
      <w:r w:rsidR="004632D2" w:rsidRPr="004632D2">
        <w:rPr>
          <w:rFonts w:eastAsia="方正仿宋_GBK" w:cs="方正仿宋_GBK" w:hint="eastAsia"/>
          <w:color w:val="262626"/>
          <w:kern w:val="0"/>
          <w:sz w:val="24"/>
          <w:szCs w:val="24"/>
        </w:rPr>
        <w:t>日电</w:t>
      </w:r>
      <w:r w:rsidR="004632D2" w:rsidRPr="004632D2">
        <w:rPr>
          <w:rFonts w:eastAsia="方正仿宋_GBK" w:cs="方正仿宋_GBK"/>
          <w:color w:val="262626"/>
          <w:kern w:val="0"/>
          <w:sz w:val="24"/>
          <w:szCs w:val="24"/>
        </w:rPr>
        <w:t> </w:t>
      </w:r>
      <w:r w:rsidR="004632D2" w:rsidRPr="004632D2">
        <w:rPr>
          <w:rFonts w:eastAsia="方正仿宋_GBK" w:cs="方正仿宋_GBK" w:hint="eastAsia"/>
          <w:color w:val="262626"/>
          <w:kern w:val="0"/>
          <w:sz w:val="24"/>
          <w:szCs w:val="24"/>
        </w:rPr>
        <w:t>近日，中共中央办公厅印发了《关于在全党开展党纪学习教育的通知》（以下简称《通知》）。</w:t>
      </w:r>
    </w:p>
    <w:p w:rsidR="004632D2" w:rsidRPr="004632D2" w:rsidRDefault="004632D2" w:rsidP="004632D2">
      <w:pPr>
        <w:widowControl/>
        <w:spacing w:line="240" w:lineRule="auto"/>
        <w:ind w:firstLineChars="200" w:firstLine="480"/>
        <w:jc w:val="both"/>
        <w:rPr>
          <w:rFonts w:eastAsia="方正仿宋_GBK" w:cs="方正仿宋_GBK"/>
          <w:color w:val="262626"/>
          <w:kern w:val="0"/>
          <w:sz w:val="24"/>
          <w:szCs w:val="24"/>
        </w:rPr>
      </w:pPr>
      <w:r w:rsidRPr="004632D2">
        <w:rPr>
          <w:rFonts w:eastAsia="方正仿宋_GBK" w:cs="方正仿宋_GBK" w:hint="eastAsia"/>
          <w:color w:val="262626"/>
          <w:kern w:val="0"/>
          <w:sz w:val="24"/>
          <w:szCs w:val="24"/>
        </w:rPr>
        <w:t>《通知》指出，为深入学习贯彻修订后的《中国共产党纪律处分条例》（以下简称《条例》），经党中央同意，自</w:t>
      </w:r>
      <w:r w:rsidRPr="004632D2">
        <w:rPr>
          <w:rFonts w:eastAsia="方正仿宋_GBK" w:cs="方正仿宋_GBK" w:hint="eastAsia"/>
          <w:color w:val="262626"/>
          <w:kern w:val="0"/>
          <w:sz w:val="24"/>
          <w:szCs w:val="24"/>
        </w:rPr>
        <w:t>2024</w:t>
      </w:r>
      <w:r w:rsidRPr="004632D2">
        <w:rPr>
          <w:rFonts w:eastAsia="方正仿宋_GBK" w:cs="方正仿宋_GBK" w:hint="eastAsia"/>
          <w:color w:val="262626"/>
          <w:kern w:val="0"/>
          <w:sz w:val="24"/>
          <w:szCs w:val="24"/>
        </w:rPr>
        <w:t>年</w:t>
      </w:r>
      <w:r w:rsidRPr="004632D2">
        <w:rPr>
          <w:rFonts w:eastAsia="方正仿宋_GBK" w:cs="方正仿宋_GBK" w:hint="eastAsia"/>
          <w:color w:val="262626"/>
          <w:kern w:val="0"/>
          <w:sz w:val="24"/>
          <w:szCs w:val="24"/>
        </w:rPr>
        <w:t>4</w:t>
      </w:r>
      <w:r w:rsidRPr="004632D2">
        <w:rPr>
          <w:rFonts w:eastAsia="方正仿宋_GBK" w:cs="方正仿宋_GBK" w:hint="eastAsia"/>
          <w:color w:val="262626"/>
          <w:kern w:val="0"/>
          <w:sz w:val="24"/>
          <w:szCs w:val="24"/>
        </w:rPr>
        <w:t>月至</w:t>
      </w:r>
      <w:r w:rsidRPr="004632D2">
        <w:rPr>
          <w:rFonts w:eastAsia="方正仿宋_GBK" w:cs="方正仿宋_GBK" w:hint="eastAsia"/>
          <w:color w:val="262626"/>
          <w:kern w:val="0"/>
          <w:sz w:val="24"/>
          <w:szCs w:val="24"/>
        </w:rPr>
        <w:t>7</w:t>
      </w:r>
      <w:r w:rsidRPr="004632D2">
        <w:rPr>
          <w:rFonts w:eastAsia="方正仿宋_GBK" w:cs="方正仿宋_GBK" w:hint="eastAsia"/>
          <w:color w:val="262626"/>
          <w:kern w:val="0"/>
          <w:sz w:val="24"/>
          <w:szCs w:val="24"/>
        </w:rPr>
        <w:t>月，在全党开展党纪学习教育。</w:t>
      </w:r>
    </w:p>
    <w:p w:rsidR="004632D2" w:rsidRPr="004632D2" w:rsidRDefault="004632D2" w:rsidP="004632D2">
      <w:pPr>
        <w:widowControl/>
        <w:spacing w:line="240" w:lineRule="auto"/>
        <w:ind w:firstLineChars="200" w:firstLine="480"/>
        <w:jc w:val="both"/>
        <w:rPr>
          <w:rFonts w:eastAsia="方正仿宋_GBK" w:cs="方正仿宋_GBK"/>
          <w:color w:val="262626"/>
          <w:kern w:val="0"/>
          <w:sz w:val="24"/>
          <w:szCs w:val="24"/>
        </w:rPr>
      </w:pPr>
      <w:r w:rsidRPr="004632D2">
        <w:rPr>
          <w:rFonts w:eastAsia="方正仿宋_GBK" w:cs="方正仿宋_GBK" w:hint="eastAsia"/>
          <w:color w:val="262626"/>
          <w:kern w:val="0"/>
          <w:sz w:val="24"/>
          <w:szCs w:val="24"/>
        </w:rPr>
        <w:t>《通知》明确，要坚持以习近平新时代中国特色社会主义思想为指导，聚焦解决一些党员、干部对党规党纪不上心、不了解、不掌握等问题，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rsidR="004632D2" w:rsidRPr="004632D2" w:rsidRDefault="004632D2" w:rsidP="004632D2">
      <w:pPr>
        <w:widowControl/>
        <w:spacing w:line="240" w:lineRule="auto"/>
        <w:ind w:firstLineChars="200" w:firstLine="480"/>
        <w:jc w:val="both"/>
        <w:rPr>
          <w:rFonts w:eastAsia="方正仿宋_GBK" w:cs="方正仿宋_GBK"/>
          <w:color w:val="262626"/>
          <w:kern w:val="0"/>
          <w:sz w:val="24"/>
          <w:szCs w:val="24"/>
        </w:rPr>
      </w:pPr>
      <w:r w:rsidRPr="004632D2">
        <w:rPr>
          <w:rFonts w:eastAsia="方正仿宋_GBK" w:cs="方正仿宋_GBK" w:hint="eastAsia"/>
          <w:color w:val="262626"/>
          <w:kern w:val="0"/>
          <w:sz w:val="24"/>
          <w:szCs w:val="24"/>
        </w:rPr>
        <w:t>《通知》强调，党纪学习教育要注重融入日常、抓在经常。要原原本本学，坚持个人自学与集中学习相结合，紧扣党的政治纪律、组织纪律、廉洁纪律、群众纪律、工作纪律、生活纪律进行研讨，推动《条例》入脑入心。要加强警示教育，深刻剖析违纪典型案例，注重用身边事教育身边人，让党员、干部受警醒、明底线、知敬畏。要加强解读和培训，深化《条例》理解运用。</w:t>
      </w:r>
      <w:r w:rsidRPr="004632D2">
        <w:rPr>
          <w:rFonts w:eastAsia="方正仿宋_GBK" w:cs="方正仿宋_GBK" w:hint="eastAsia"/>
          <w:color w:val="262626"/>
          <w:kern w:val="0"/>
          <w:sz w:val="24"/>
          <w:szCs w:val="24"/>
        </w:rPr>
        <w:t>2024</w:t>
      </w:r>
      <w:r w:rsidRPr="004632D2">
        <w:rPr>
          <w:rFonts w:eastAsia="方正仿宋_GBK" w:cs="方正仿宋_GBK" w:hint="eastAsia"/>
          <w:color w:val="262626"/>
          <w:kern w:val="0"/>
          <w:sz w:val="24"/>
          <w:szCs w:val="24"/>
        </w:rPr>
        <w:t>年度县处级以上领导班子民主生活会和基层党组织组织生活会，要把学习贯彻《条例》情况作为对照检查的重要内容。</w:t>
      </w:r>
    </w:p>
    <w:p w:rsidR="00125C80" w:rsidRDefault="004632D2" w:rsidP="004632D2">
      <w:pPr>
        <w:widowControl/>
        <w:spacing w:line="240" w:lineRule="auto"/>
        <w:ind w:firstLineChars="200" w:firstLine="480"/>
        <w:jc w:val="both"/>
        <w:rPr>
          <w:rFonts w:eastAsia="方正仿宋_GBK" w:cs="方正仿宋_GBK"/>
          <w:color w:val="262626"/>
          <w:kern w:val="0"/>
          <w:sz w:val="24"/>
          <w:szCs w:val="24"/>
        </w:rPr>
      </w:pPr>
      <w:r w:rsidRPr="004632D2">
        <w:rPr>
          <w:rFonts w:eastAsia="方正仿宋_GBK" w:cs="方正仿宋_GBK" w:hint="eastAsia"/>
          <w:color w:val="262626"/>
          <w:kern w:val="0"/>
          <w:sz w:val="24"/>
          <w:szCs w:val="24"/>
        </w:rPr>
        <w:lastRenderedPageBreak/>
        <w:t>《通知》要求，各级党委（党组）要把开展党纪学习教育作为重要政治任务，精心组织实施，加强督促落实。要做好宣传引导工作，坚决反对形式主义，防止“低级红”、“高级黑”。</w:t>
      </w:r>
    </w:p>
    <w:sectPr w:rsidR="00125C80">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B4F" w:rsidRDefault="00927B4F">
      <w:pPr>
        <w:spacing w:line="240" w:lineRule="auto"/>
      </w:pPr>
      <w:r>
        <w:separator/>
      </w:r>
    </w:p>
  </w:endnote>
  <w:endnote w:type="continuationSeparator" w:id="0">
    <w:p w:rsidR="00927B4F" w:rsidRDefault="00927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EF" w:rsidRDefault="002A35EF"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A35EF" w:rsidRDefault="002A35EF">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72E0">
                            <w:rPr>
                              <w:rFonts w:ascii="宋体" w:eastAsia="宋体" w:hAnsi="宋体" w:cs="宋体"/>
                              <w:noProof/>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2A35EF" w:rsidRDefault="002A35EF">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72E0">
                      <w:rPr>
                        <w:rFonts w:ascii="宋体" w:eastAsia="宋体" w:hAnsi="宋体" w:cs="宋体"/>
                        <w:noProof/>
                        <w:sz w:val="28"/>
                        <w:szCs w:val="28"/>
                      </w:rPr>
                      <w:t>15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B4F" w:rsidRDefault="00927B4F">
      <w:pPr>
        <w:spacing w:line="240" w:lineRule="auto"/>
      </w:pPr>
      <w:r>
        <w:separator/>
      </w:r>
    </w:p>
  </w:footnote>
  <w:footnote w:type="continuationSeparator" w:id="0">
    <w:p w:rsidR="00927B4F" w:rsidRDefault="00927B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52C9"/>
    <w:rsid w:val="000673DA"/>
    <w:rsid w:val="00070317"/>
    <w:rsid w:val="00075C54"/>
    <w:rsid w:val="00076950"/>
    <w:rsid w:val="00077306"/>
    <w:rsid w:val="00077E74"/>
    <w:rsid w:val="00080C61"/>
    <w:rsid w:val="00084D4D"/>
    <w:rsid w:val="00086249"/>
    <w:rsid w:val="00087123"/>
    <w:rsid w:val="00091307"/>
    <w:rsid w:val="00091409"/>
    <w:rsid w:val="00092D1E"/>
    <w:rsid w:val="00093D8B"/>
    <w:rsid w:val="00095E7C"/>
    <w:rsid w:val="0009704F"/>
    <w:rsid w:val="000A09C5"/>
    <w:rsid w:val="000A28D1"/>
    <w:rsid w:val="000A2CBE"/>
    <w:rsid w:val="000A3D8C"/>
    <w:rsid w:val="000A54A2"/>
    <w:rsid w:val="000A6493"/>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1F78"/>
    <w:rsid w:val="00123A5C"/>
    <w:rsid w:val="00123CB9"/>
    <w:rsid w:val="00125C80"/>
    <w:rsid w:val="001267CC"/>
    <w:rsid w:val="00127ADC"/>
    <w:rsid w:val="00130105"/>
    <w:rsid w:val="001312D4"/>
    <w:rsid w:val="0013137E"/>
    <w:rsid w:val="00133C99"/>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A25B8"/>
    <w:rsid w:val="001A5DF7"/>
    <w:rsid w:val="001A695F"/>
    <w:rsid w:val="001A7965"/>
    <w:rsid w:val="001B0EF0"/>
    <w:rsid w:val="001B117A"/>
    <w:rsid w:val="001B322E"/>
    <w:rsid w:val="001B5103"/>
    <w:rsid w:val="001C010B"/>
    <w:rsid w:val="001C0600"/>
    <w:rsid w:val="001C0842"/>
    <w:rsid w:val="001C0E7F"/>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700A"/>
    <w:rsid w:val="00207196"/>
    <w:rsid w:val="0021471E"/>
    <w:rsid w:val="00216838"/>
    <w:rsid w:val="002209FA"/>
    <w:rsid w:val="00222C6B"/>
    <w:rsid w:val="00222CFF"/>
    <w:rsid w:val="00223168"/>
    <w:rsid w:val="0022359C"/>
    <w:rsid w:val="00224A45"/>
    <w:rsid w:val="00224E6A"/>
    <w:rsid w:val="00226AE3"/>
    <w:rsid w:val="00231380"/>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423F"/>
    <w:rsid w:val="00344BEE"/>
    <w:rsid w:val="0036073F"/>
    <w:rsid w:val="00362955"/>
    <w:rsid w:val="00363DA3"/>
    <w:rsid w:val="00363F2A"/>
    <w:rsid w:val="0036441B"/>
    <w:rsid w:val="00365CDC"/>
    <w:rsid w:val="00370444"/>
    <w:rsid w:val="003741D3"/>
    <w:rsid w:val="00374B7C"/>
    <w:rsid w:val="00377669"/>
    <w:rsid w:val="003801EF"/>
    <w:rsid w:val="0038254A"/>
    <w:rsid w:val="003827CD"/>
    <w:rsid w:val="003832A5"/>
    <w:rsid w:val="00384F4F"/>
    <w:rsid w:val="003850F7"/>
    <w:rsid w:val="0038636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B043A"/>
    <w:rsid w:val="003B2858"/>
    <w:rsid w:val="003B377E"/>
    <w:rsid w:val="003B6FD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D56"/>
    <w:rsid w:val="003E5EAD"/>
    <w:rsid w:val="003F0822"/>
    <w:rsid w:val="003F12A3"/>
    <w:rsid w:val="003F4631"/>
    <w:rsid w:val="003F5005"/>
    <w:rsid w:val="003F5074"/>
    <w:rsid w:val="003F54D5"/>
    <w:rsid w:val="00400D04"/>
    <w:rsid w:val="00401E6A"/>
    <w:rsid w:val="00402E47"/>
    <w:rsid w:val="00403919"/>
    <w:rsid w:val="00404288"/>
    <w:rsid w:val="00404D0B"/>
    <w:rsid w:val="00405240"/>
    <w:rsid w:val="00406709"/>
    <w:rsid w:val="004121FB"/>
    <w:rsid w:val="00412AF1"/>
    <w:rsid w:val="004132F6"/>
    <w:rsid w:val="004138ED"/>
    <w:rsid w:val="004147A7"/>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5E6C"/>
    <w:rsid w:val="00456512"/>
    <w:rsid w:val="0046106D"/>
    <w:rsid w:val="00461902"/>
    <w:rsid w:val="00463186"/>
    <w:rsid w:val="004632C6"/>
    <w:rsid w:val="004632D2"/>
    <w:rsid w:val="00465FF2"/>
    <w:rsid w:val="004719D7"/>
    <w:rsid w:val="00472339"/>
    <w:rsid w:val="00472A1F"/>
    <w:rsid w:val="00472F85"/>
    <w:rsid w:val="004732F6"/>
    <w:rsid w:val="004746BB"/>
    <w:rsid w:val="004757A2"/>
    <w:rsid w:val="0047650F"/>
    <w:rsid w:val="0048173A"/>
    <w:rsid w:val="00482FFE"/>
    <w:rsid w:val="00483832"/>
    <w:rsid w:val="00483F06"/>
    <w:rsid w:val="00485021"/>
    <w:rsid w:val="00485210"/>
    <w:rsid w:val="004852DE"/>
    <w:rsid w:val="004870DD"/>
    <w:rsid w:val="004934FE"/>
    <w:rsid w:val="00494A3E"/>
    <w:rsid w:val="00494A9E"/>
    <w:rsid w:val="00494BA7"/>
    <w:rsid w:val="00496B65"/>
    <w:rsid w:val="00496C97"/>
    <w:rsid w:val="00497E4E"/>
    <w:rsid w:val="004A2950"/>
    <w:rsid w:val="004A3205"/>
    <w:rsid w:val="004A3A4E"/>
    <w:rsid w:val="004A4E97"/>
    <w:rsid w:val="004B0E56"/>
    <w:rsid w:val="004B22AE"/>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38A9"/>
    <w:rsid w:val="004E54F0"/>
    <w:rsid w:val="004E587B"/>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645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351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464"/>
    <w:rsid w:val="0064628D"/>
    <w:rsid w:val="00647421"/>
    <w:rsid w:val="00651BAF"/>
    <w:rsid w:val="006530A0"/>
    <w:rsid w:val="00653332"/>
    <w:rsid w:val="00654E70"/>
    <w:rsid w:val="0065692B"/>
    <w:rsid w:val="00666A85"/>
    <w:rsid w:val="006671E5"/>
    <w:rsid w:val="006677F4"/>
    <w:rsid w:val="00670867"/>
    <w:rsid w:val="00670D71"/>
    <w:rsid w:val="0067170B"/>
    <w:rsid w:val="00671AD9"/>
    <w:rsid w:val="00671D77"/>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4049"/>
    <w:rsid w:val="007A5A4E"/>
    <w:rsid w:val="007A7E2B"/>
    <w:rsid w:val="007B08D0"/>
    <w:rsid w:val="007B18B3"/>
    <w:rsid w:val="007B2066"/>
    <w:rsid w:val="007B31D4"/>
    <w:rsid w:val="007B34CB"/>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5E23"/>
    <w:rsid w:val="007E7472"/>
    <w:rsid w:val="007E7478"/>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31ED2"/>
    <w:rsid w:val="008339BF"/>
    <w:rsid w:val="0083687E"/>
    <w:rsid w:val="00837482"/>
    <w:rsid w:val="0084073E"/>
    <w:rsid w:val="00841877"/>
    <w:rsid w:val="00843B3F"/>
    <w:rsid w:val="0084470D"/>
    <w:rsid w:val="00844843"/>
    <w:rsid w:val="00851E94"/>
    <w:rsid w:val="008527A9"/>
    <w:rsid w:val="00853E4F"/>
    <w:rsid w:val="00853EF1"/>
    <w:rsid w:val="0085493D"/>
    <w:rsid w:val="008558A5"/>
    <w:rsid w:val="00856E0C"/>
    <w:rsid w:val="00857840"/>
    <w:rsid w:val="008600E8"/>
    <w:rsid w:val="00860BE7"/>
    <w:rsid w:val="00862E34"/>
    <w:rsid w:val="008634D8"/>
    <w:rsid w:val="0086618B"/>
    <w:rsid w:val="00870D63"/>
    <w:rsid w:val="00870F1D"/>
    <w:rsid w:val="00873300"/>
    <w:rsid w:val="00873C77"/>
    <w:rsid w:val="0087461F"/>
    <w:rsid w:val="00874BB0"/>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5306"/>
    <w:rsid w:val="00905440"/>
    <w:rsid w:val="00905562"/>
    <w:rsid w:val="00907858"/>
    <w:rsid w:val="009102DB"/>
    <w:rsid w:val="00911D17"/>
    <w:rsid w:val="009130DC"/>
    <w:rsid w:val="00913233"/>
    <w:rsid w:val="00916283"/>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41762"/>
    <w:rsid w:val="009428F5"/>
    <w:rsid w:val="00942E6A"/>
    <w:rsid w:val="009457F9"/>
    <w:rsid w:val="00952AAB"/>
    <w:rsid w:val="009536E9"/>
    <w:rsid w:val="00954E17"/>
    <w:rsid w:val="0095530D"/>
    <w:rsid w:val="009559E7"/>
    <w:rsid w:val="0095607B"/>
    <w:rsid w:val="009574D4"/>
    <w:rsid w:val="00957F0F"/>
    <w:rsid w:val="00960611"/>
    <w:rsid w:val="00961446"/>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3B32"/>
    <w:rsid w:val="009A5478"/>
    <w:rsid w:val="009A6456"/>
    <w:rsid w:val="009A680A"/>
    <w:rsid w:val="009A77F8"/>
    <w:rsid w:val="009B3E75"/>
    <w:rsid w:val="009B6559"/>
    <w:rsid w:val="009B6999"/>
    <w:rsid w:val="009B6AC8"/>
    <w:rsid w:val="009B6B2F"/>
    <w:rsid w:val="009B760E"/>
    <w:rsid w:val="009B7E0D"/>
    <w:rsid w:val="009C6F0E"/>
    <w:rsid w:val="009D0968"/>
    <w:rsid w:val="009D0FB8"/>
    <w:rsid w:val="009D1BB6"/>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4EC6"/>
    <w:rsid w:val="00A76686"/>
    <w:rsid w:val="00A76AE8"/>
    <w:rsid w:val="00A7724E"/>
    <w:rsid w:val="00A81BF0"/>
    <w:rsid w:val="00A82E1C"/>
    <w:rsid w:val="00A849EA"/>
    <w:rsid w:val="00A85213"/>
    <w:rsid w:val="00A85258"/>
    <w:rsid w:val="00A90C22"/>
    <w:rsid w:val="00A96E02"/>
    <w:rsid w:val="00A96E61"/>
    <w:rsid w:val="00AA19A2"/>
    <w:rsid w:val="00AA2EBB"/>
    <w:rsid w:val="00AA3910"/>
    <w:rsid w:val="00AA737F"/>
    <w:rsid w:val="00AB045D"/>
    <w:rsid w:val="00AB0CC2"/>
    <w:rsid w:val="00AB0FA6"/>
    <w:rsid w:val="00AB2274"/>
    <w:rsid w:val="00AB22CA"/>
    <w:rsid w:val="00AB2BE1"/>
    <w:rsid w:val="00AB3017"/>
    <w:rsid w:val="00AB5E93"/>
    <w:rsid w:val="00AC00F5"/>
    <w:rsid w:val="00AC109A"/>
    <w:rsid w:val="00AC286A"/>
    <w:rsid w:val="00AC32FD"/>
    <w:rsid w:val="00AC3458"/>
    <w:rsid w:val="00AC52CB"/>
    <w:rsid w:val="00AD00AA"/>
    <w:rsid w:val="00AD0A1E"/>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3D9"/>
    <w:rsid w:val="00BE5276"/>
    <w:rsid w:val="00BE7FAA"/>
    <w:rsid w:val="00BF01D7"/>
    <w:rsid w:val="00BF02C1"/>
    <w:rsid w:val="00BF1818"/>
    <w:rsid w:val="00BF1BD0"/>
    <w:rsid w:val="00BF1EAC"/>
    <w:rsid w:val="00BF2F63"/>
    <w:rsid w:val="00BF427B"/>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DCB"/>
    <w:rsid w:val="00C43312"/>
    <w:rsid w:val="00C43AB6"/>
    <w:rsid w:val="00C45342"/>
    <w:rsid w:val="00C50A99"/>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205F8"/>
    <w:rsid w:val="00D21F46"/>
    <w:rsid w:val="00D2410E"/>
    <w:rsid w:val="00D24A08"/>
    <w:rsid w:val="00D24D21"/>
    <w:rsid w:val="00D26700"/>
    <w:rsid w:val="00D30247"/>
    <w:rsid w:val="00D31FBB"/>
    <w:rsid w:val="00D32A89"/>
    <w:rsid w:val="00D35FA2"/>
    <w:rsid w:val="00D3721A"/>
    <w:rsid w:val="00D40735"/>
    <w:rsid w:val="00D40FCB"/>
    <w:rsid w:val="00D41548"/>
    <w:rsid w:val="00D41BDD"/>
    <w:rsid w:val="00D4415D"/>
    <w:rsid w:val="00D46D34"/>
    <w:rsid w:val="00D47586"/>
    <w:rsid w:val="00D51A1A"/>
    <w:rsid w:val="00D52620"/>
    <w:rsid w:val="00D52938"/>
    <w:rsid w:val="00D54652"/>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45B0"/>
    <w:rsid w:val="00D95850"/>
    <w:rsid w:val="00DA0641"/>
    <w:rsid w:val="00DA0EC6"/>
    <w:rsid w:val="00DA26AD"/>
    <w:rsid w:val="00DA643E"/>
    <w:rsid w:val="00DB0B76"/>
    <w:rsid w:val="00DB1F19"/>
    <w:rsid w:val="00DB28D3"/>
    <w:rsid w:val="00DB5914"/>
    <w:rsid w:val="00DB6063"/>
    <w:rsid w:val="00DC00D1"/>
    <w:rsid w:val="00DC2A99"/>
    <w:rsid w:val="00DC3D51"/>
    <w:rsid w:val="00DC5018"/>
    <w:rsid w:val="00DD015E"/>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4615"/>
    <w:rsid w:val="00E30CE0"/>
    <w:rsid w:val="00E31B57"/>
    <w:rsid w:val="00E33ED6"/>
    <w:rsid w:val="00E346E0"/>
    <w:rsid w:val="00E3474E"/>
    <w:rsid w:val="00E34E3F"/>
    <w:rsid w:val="00E403A7"/>
    <w:rsid w:val="00E40428"/>
    <w:rsid w:val="00E40C9D"/>
    <w:rsid w:val="00E42B83"/>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5896"/>
    <w:rsid w:val="00F45B05"/>
    <w:rsid w:val="00F45BEB"/>
    <w:rsid w:val="00F47F78"/>
    <w:rsid w:val="00F540E2"/>
    <w:rsid w:val="00F54C60"/>
    <w:rsid w:val="00F56365"/>
    <w:rsid w:val="00F61104"/>
    <w:rsid w:val="00F62EE2"/>
    <w:rsid w:val="00F663C5"/>
    <w:rsid w:val="00F67E63"/>
    <w:rsid w:val="00F71363"/>
    <w:rsid w:val="00F71759"/>
    <w:rsid w:val="00F71969"/>
    <w:rsid w:val="00F778CB"/>
    <w:rsid w:val="00F8024A"/>
    <w:rsid w:val="00F80FD7"/>
    <w:rsid w:val="00F819E3"/>
    <w:rsid w:val="00F84532"/>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E4219-E09B-409C-B6C2-4EA2E7D4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1198</Words>
  <Characters>6832</Characters>
  <Application>Microsoft Office Word</Application>
  <DocSecurity>0</DocSecurity>
  <Lines>56</Lines>
  <Paragraphs>16</Paragraphs>
  <ScaleCrop>false</ScaleCrop>
  <Manager>喻永均</Manager>
  <Company>重庆城市管理职业学院</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34</cp:revision>
  <cp:lastPrinted>2023-03-13T08:22:00Z</cp:lastPrinted>
  <dcterms:created xsi:type="dcterms:W3CDTF">2024-01-02T07:26:00Z</dcterms:created>
  <dcterms:modified xsi:type="dcterms:W3CDTF">2024-04-09T09:20:00Z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