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pacing w:val="39"/>
          <w:w w:val="96"/>
          <w:kern w:val="0"/>
          <w:sz w:val="36"/>
          <w:szCs w:val="36"/>
        </w:rPr>
      </w:pPr>
      <w:r>
        <w:rPr>
          <w:rFonts w:hint="eastAsia" w:ascii="方正黑体_GBK" w:eastAsia="方正黑体_GBK"/>
          <w:spacing w:val="1"/>
          <w:w w:val="96"/>
          <w:kern w:val="0"/>
          <w:sz w:val="36"/>
          <w:szCs w:val="36"/>
          <w:fitText w:val="9001" w:id="-1130720511"/>
        </w:rPr>
        <w:t>关于开展甘肃积石山地震受灾学生临时困难补助的紧急通</w:t>
      </w:r>
      <w:r>
        <w:rPr>
          <w:rFonts w:hint="eastAsia" w:ascii="方正黑体_GBK" w:eastAsia="方正黑体_GBK"/>
          <w:spacing w:val="15"/>
          <w:w w:val="96"/>
          <w:kern w:val="0"/>
          <w:sz w:val="36"/>
          <w:szCs w:val="36"/>
          <w:fitText w:val="9001" w:id="-1130720511"/>
        </w:rPr>
        <w:t>知</w:t>
      </w:r>
    </w:p>
    <w:p>
      <w:pPr>
        <w:rPr>
          <w:rFonts w:ascii="方正黑体_GBK" w:eastAsia="方正黑体_GBK"/>
          <w:sz w:val="36"/>
          <w:szCs w:val="36"/>
        </w:rPr>
      </w:pPr>
    </w:p>
    <w:p>
      <w:pPr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各二级学院：</w:t>
      </w:r>
    </w:p>
    <w:p>
      <w:pPr>
        <w:ind w:firstLine="560" w:firstLineChars="200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12月18日23时59分，甘肃临夏州积石山县发生6.2级地震，震源深度10公里。学校时刻牵挂着震区学生，心系每一位学子，为帮助震区学子共渡难关，决定开展地震受灾学生情况摸排和临时困难补助专项资助工作，现将有关事项通知如下：</w:t>
      </w:r>
    </w:p>
    <w:p>
      <w:pPr>
        <w:ind w:firstLine="560" w:firstLineChars="200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1.全面摸排，做好帮扶工作。各二级学院全面摸排学生受灾情况，主动关心慰问甘肃临夏州、青海海东和其它相邻县(市、区)的学生，了解因地震受灾造成当前学习、生活困难的学生情况，于12月20日</w:t>
      </w:r>
      <w:r>
        <w:rPr>
          <w:rFonts w:ascii="方正仿宋_GBK" w:eastAsia="方正仿宋_GBK"/>
          <w:sz w:val="28"/>
          <w:szCs w:val="28"/>
        </w:rPr>
        <w:t>17</w:t>
      </w:r>
      <w:r>
        <w:rPr>
          <w:rFonts w:hint="eastAsia" w:ascii="方正仿宋_GBK" w:eastAsia="方正仿宋_GBK"/>
          <w:sz w:val="28"/>
          <w:szCs w:val="28"/>
        </w:rPr>
        <w:t>点前将《重庆城市管理职业学院学生临时困难补助申请表》报送至学校学生资助管理中心。经学校审核后，将根据学生受灾情况进行资助。</w:t>
      </w:r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2.持续关注，做好心理疏导。各二级学院要根据学生实际，持续做好后续资助工作，确保受灾学生安心生活学习，同时主动做好受灾学生的思想教育和心理疏导工作。</w:t>
      </w:r>
    </w:p>
    <w:p>
      <w:pPr>
        <w:jc w:val="right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学生处</w:t>
      </w:r>
    </w:p>
    <w:p>
      <w:pPr>
        <w:jc w:val="righ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2023年12月19日</w:t>
      </w:r>
    </w:p>
    <w:p>
      <w:pPr>
        <w:jc w:val="right"/>
        <w:rPr>
          <w:rFonts w:ascii="方正仿宋_GBK" w:eastAsia="方正仿宋_GBK"/>
          <w:sz w:val="28"/>
          <w:szCs w:val="28"/>
        </w:rPr>
      </w:pPr>
    </w:p>
    <w:p>
      <w:pPr>
        <w:jc w:val="right"/>
        <w:rPr>
          <w:rFonts w:ascii="方正仿宋_GBK" w:eastAsia="方正仿宋_GBK"/>
          <w:sz w:val="28"/>
          <w:szCs w:val="28"/>
        </w:rPr>
      </w:pPr>
    </w:p>
    <w:p>
      <w:pPr>
        <w:jc w:val="right"/>
        <w:rPr>
          <w:rFonts w:ascii="方正仿宋_GBK" w:eastAsia="方正仿宋_GBK"/>
          <w:sz w:val="28"/>
          <w:szCs w:val="28"/>
        </w:rPr>
      </w:pPr>
    </w:p>
    <w:p>
      <w:pPr>
        <w:ind w:right="1120"/>
        <w:rPr>
          <w:rFonts w:ascii="方正仿宋_GBK" w:eastAsia="方正仿宋_GBK"/>
          <w:sz w:val="28"/>
          <w:szCs w:val="28"/>
        </w:rPr>
      </w:pPr>
    </w:p>
    <w:p>
      <w:pPr>
        <w:ind w:right="1120"/>
        <w:rPr>
          <w:rFonts w:ascii="方正仿宋_GBK" w:eastAsia="方正仿宋_GBK"/>
          <w:sz w:val="28"/>
          <w:szCs w:val="28"/>
        </w:rPr>
      </w:pPr>
    </w:p>
    <w:p>
      <w:pPr>
        <w:ind w:right="1120"/>
        <w:rPr>
          <w:rFonts w:ascii="方正仿宋_GBK" w:eastAsia="方正仿宋_GBK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ascii="方正黑体_GBK"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>1</w:t>
      </w:r>
      <w:r>
        <w:rPr>
          <w:rFonts w:hint="eastAsia" w:eastAsia="方正黑体_GBK"/>
          <w:bCs/>
          <w:sz w:val="32"/>
          <w:szCs w:val="32"/>
        </w:rPr>
        <w:t xml:space="preserve">  </w:t>
      </w:r>
      <w:r>
        <w:rPr>
          <w:rFonts w:hint="eastAsia" w:ascii="方正小标宋_GBK" w:eastAsia="方正小标宋_GBK"/>
          <w:sz w:val="36"/>
          <w:szCs w:val="36"/>
        </w:rPr>
        <w:t>重庆城市管理职业学院学生临时困难补助申请表</w:t>
      </w:r>
    </w:p>
    <w:tbl>
      <w:tblPr>
        <w:tblStyle w:val="4"/>
        <w:tblW w:w="9404" w:type="dxa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374"/>
        <w:gridCol w:w="567"/>
        <w:gridCol w:w="288"/>
        <w:gridCol w:w="879"/>
        <w:gridCol w:w="733"/>
        <w:gridCol w:w="147"/>
        <w:gridCol w:w="75"/>
        <w:gridCol w:w="555"/>
        <w:gridCol w:w="629"/>
        <w:gridCol w:w="693"/>
        <w:gridCol w:w="1176"/>
        <w:gridCol w:w="12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基本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情况</w:t>
            </w:r>
          </w:p>
        </w:tc>
        <w:tc>
          <w:tcPr>
            <w:tcW w:w="1374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姓名</w:t>
            </w:r>
          </w:p>
        </w:tc>
        <w:tc>
          <w:tcPr>
            <w:tcW w:w="2467" w:type="dxa"/>
            <w:gridSpan w:val="4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性别</w:t>
            </w:r>
          </w:p>
        </w:tc>
        <w:tc>
          <w:tcPr>
            <w:tcW w:w="1322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民族</w:t>
            </w:r>
          </w:p>
        </w:tc>
        <w:tc>
          <w:tcPr>
            <w:tcW w:w="1286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Calibri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pacing w:val="-16"/>
                <w:sz w:val="24"/>
                <w:szCs w:val="24"/>
              </w:rPr>
              <w:t>学院专业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年级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学号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Calibri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pacing w:val="-16"/>
                <w:sz w:val="24"/>
                <w:szCs w:val="24"/>
              </w:rPr>
              <w:t>担任职务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宿舍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学费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元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/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Calibri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pacing w:val="-16"/>
                <w:sz w:val="24"/>
                <w:szCs w:val="24"/>
              </w:rPr>
              <w:t>家庭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地址</w:t>
            </w:r>
          </w:p>
        </w:tc>
        <w:tc>
          <w:tcPr>
            <w:tcW w:w="45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手机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本学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年已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受助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情况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资助项目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资助金额（元）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资助项目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资助金额（元）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Calibri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国家助学贷款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学费减免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Calibri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国家励志奖学金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临时困难补助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Calibri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国家助学金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其他资助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02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经济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情况</w:t>
            </w:r>
          </w:p>
        </w:tc>
        <w:tc>
          <w:tcPr>
            <w:tcW w:w="137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关系</w:t>
            </w:r>
          </w:p>
        </w:tc>
        <w:tc>
          <w:tcPr>
            <w:tcW w:w="855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姓名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年龄</w:t>
            </w:r>
          </w:p>
        </w:tc>
        <w:tc>
          <w:tcPr>
            <w:tcW w:w="4008" w:type="dxa"/>
            <w:gridSpan w:val="7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月收入（元）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Calibri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Calibri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Calibri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Calibri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家庭总人数（人）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家庭年收入（元）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人均月收入（元）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00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Calibri"/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微软雅黑" w:eastAsia="方正仿宋_GBK" w:cs="微软雅黑"/>
                <w:szCs w:val="21"/>
              </w:rPr>
              <w:t>本学年经学校认定的家庭经济困难档次</w:t>
            </w:r>
          </w:p>
        </w:tc>
        <w:tc>
          <w:tcPr>
            <w:tcW w:w="4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0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原因</w:t>
            </w:r>
          </w:p>
        </w:tc>
        <w:tc>
          <w:tcPr>
            <w:tcW w:w="8402" w:type="dxa"/>
            <w:gridSpan w:val="1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、此前家庭经济是否一直困难（是／否）：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、学生家庭遭遇重大变故，如自然灾害，父、母亡故或父、母身患重特大疾病（请注明）：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spacing w:line="320" w:lineRule="exact"/>
              <w:rPr>
                <w:rFonts w:ascii="方正仿宋_GBK" w:eastAsia="方正仿宋_GBK"/>
                <w:sz w:val="24"/>
                <w:szCs w:val="24"/>
                <w:u w:val="single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、学生本人突患重特大疾病或遭遇意外事故（请注明）：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、其他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: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【具体申请理由用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A4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纸另附说明】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0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辅导员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意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见</w:t>
            </w:r>
          </w:p>
        </w:tc>
        <w:tc>
          <w:tcPr>
            <w:tcW w:w="8402" w:type="dxa"/>
            <w:gridSpan w:val="1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12" w:space="0"/>
            </w:tcBorders>
            <w:vAlign w:val="bottom"/>
          </w:tcPr>
          <w:p>
            <w:pPr>
              <w:spacing w:line="320" w:lineRule="exact"/>
              <w:ind w:firstLine="5762" w:firstLineChars="2401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20" w:lineRule="exact"/>
              <w:ind w:firstLine="5280" w:firstLineChars="22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辅导员：</w:t>
            </w:r>
          </w:p>
          <w:p>
            <w:pPr>
              <w:spacing w:line="32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【需注明核实方式及情况】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10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二级学院审核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意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见</w:t>
            </w:r>
          </w:p>
        </w:tc>
        <w:tc>
          <w:tcPr>
            <w:tcW w:w="8402" w:type="dxa"/>
            <w:gridSpan w:val="1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ind w:firstLine="470" w:firstLineChars="19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该生本学年经学校认定的困难档次为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，本学年实际已受资助总额为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元（大写），具体资助情况为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。</w:t>
            </w:r>
          </w:p>
          <w:p>
            <w:pPr>
              <w:spacing w:line="320" w:lineRule="exact"/>
              <w:ind w:firstLine="470" w:firstLineChars="19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建议此次给予临时困难补助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元（大写）。</w:t>
            </w:r>
          </w:p>
          <w:p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负责人（公章）：</w:t>
            </w:r>
          </w:p>
          <w:p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10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学生处复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核</w:t>
            </w:r>
          </w:p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意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见</w:t>
            </w:r>
          </w:p>
        </w:tc>
        <w:tc>
          <w:tcPr>
            <w:tcW w:w="84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ind w:firstLine="470" w:firstLineChars="19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建议此次给予临时困难补助</w:t>
            </w:r>
            <w:r>
              <w:rPr>
                <w:rFonts w:hint="eastAsia" w:ascii="方正仿宋_GBK" w:eastAsia="方正仿宋_GBK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元（大写）。</w:t>
            </w:r>
          </w:p>
          <w:p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负责人（公章）：</w:t>
            </w:r>
          </w:p>
          <w:p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0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校领导</w:t>
            </w:r>
          </w:p>
          <w:p>
            <w:pPr>
              <w:spacing w:line="3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审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批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</w:t>
            </w:r>
          </w:p>
        </w:tc>
        <w:tc>
          <w:tcPr>
            <w:tcW w:w="8402" w:type="dxa"/>
            <w:gridSpan w:val="12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ascii="方正仿宋_GBK" w:eastAsia="方正仿宋_GBK"/>
          <w:sz w:val="24"/>
          <w:szCs w:val="24"/>
        </w:rPr>
        <w:sectPr>
          <w:pgSz w:w="11906" w:h="16838"/>
          <w:pgMar w:top="1134" w:right="1446" w:bottom="1134" w:left="1446" w:header="851" w:footer="680" w:gutter="0"/>
          <w:cols w:space="720" w:num="1"/>
          <w:docGrid w:type="lines" w:linePitch="312" w:charSpace="0"/>
        </w:sectPr>
      </w:pP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黑体_GBK"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</w:rPr>
        <w:t>2</w:t>
      </w:r>
      <w:r>
        <w:rPr>
          <w:rFonts w:hint="eastAsia" w:ascii="方正黑体_GBK" w:eastAsia="方正黑体_GBK"/>
          <w:bCs/>
          <w:sz w:val="32"/>
          <w:szCs w:val="32"/>
        </w:rPr>
        <w:t>：</w:t>
      </w:r>
      <w:r>
        <w:rPr>
          <w:rFonts w:hint="eastAsia" w:ascii="方正小标宋_GBK" w:eastAsia="方正小标宋_GBK"/>
          <w:sz w:val="36"/>
          <w:szCs w:val="36"/>
        </w:rPr>
        <w:t>重庆城市管理职业学院临时困难补助汇总表</w:t>
      </w: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tbl>
      <w:tblPr>
        <w:tblStyle w:val="5"/>
        <w:tblW w:w="7861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50"/>
        <w:gridCol w:w="818"/>
        <w:gridCol w:w="859"/>
        <w:gridCol w:w="860"/>
        <w:gridCol w:w="1813"/>
        <w:gridCol w:w="947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Times New Roman"/>
                <w:kern w:val="0"/>
                <w:sz w:val="24"/>
                <w:szCs w:val="24"/>
              </w:rPr>
              <w:t>班级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Times New Roman"/>
                <w:kern w:val="0"/>
                <w:sz w:val="24"/>
                <w:szCs w:val="24"/>
              </w:rPr>
              <w:t>申请补助金额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Times New Roman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0" w:firstLineChars="196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Calibri"/>
          <w:szCs w:val="21"/>
        </w:rPr>
      </w:pPr>
      <w:r>
        <w:t xml:space="preserve"> </w:t>
      </w:r>
    </w:p>
    <w:p>
      <w:r>
        <w:t xml:space="preserve"> </w:t>
      </w:r>
    </w:p>
    <w:p>
      <w:pPr>
        <w:jc w:val="right"/>
        <w:rPr>
          <w:rFonts w:ascii="方正仿宋_GBK" w:eastAsia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jOGE1M2Y0MDgxYzMyNmNhNjllMmQxYWZkNGUzNjgifQ=="/>
  </w:docVars>
  <w:rsids>
    <w:rsidRoot w:val="00296182"/>
    <w:rsid w:val="00296182"/>
    <w:rsid w:val="007772C8"/>
    <w:rsid w:val="007A488B"/>
    <w:rsid w:val="00B36DD9"/>
    <w:rsid w:val="00B82CD0"/>
    <w:rsid w:val="4135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1499</Characters>
  <Lines>12</Lines>
  <Paragraphs>3</Paragraphs>
  <TotalTime>22</TotalTime>
  <ScaleCrop>false</ScaleCrop>
  <LinksUpToDate>false</LinksUpToDate>
  <CharactersWithSpaces>1758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2023-12-19T02:08:00Z</dcterms:created>
  <dc:creator>Administrator</dc:creator>
  <cp:lastModifiedBy>Administrator</cp:lastModifiedBy>
  <dcterms:modified xsi:type="dcterms:W3CDTF">2023-12-19T02:55:51Z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AA6BB34EC87544A2909AEDDD9D9AD51D_12</vt:lpwstr>
  </property>
</Properties>
</file>