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CA8D" w14:textId="5DE87E3B" w:rsidR="00092CD8" w:rsidRPr="00B97381" w:rsidRDefault="00092CD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 w:cs="Times New Roman"/>
          <w:color w:val="333333"/>
          <w:spacing w:val="-1"/>
          <w:sz w:val="44"/>
          <w:szCs w:val="44"/>
        </w:rPr>
      </w:pPr>
      <w:r w:rsidRPr="00B97381">
        <w:rPr>
          <w:rFonts w:ascii="Times New Roman" w:eastAsia="方正小标宋_GBK" w:hAnsi="Times New Roman" w:cs="Times New Roman"/>
          <w:color w:val="333333"/>
          <w:spacing w:val="-1"/>
          <w:sz w:val="44"/>
          <w:szCs w:val="44"/>
        </w:rPr>
        <w:t>关于组织</w:t>
      </w:r>
      <w:r w:rsidR="006D52FE" w:rsidRPr="00B97381">
        <w:rPr>
          <w:rFonts w:ascii="Times New Roman" w:eastAsia="方正小标宋_GBK" w:hAnsi="Times New Roman" w:cs="Times New Roman"/>
          <w:color w:val="333333"/>
          <w:spacing w:val="-1"/>
          <w:sz w:val="44"/>
          <w:szCs w:val="44"/>
        </w:rPr>
        <w:t>参加</w:t>
      </w:r>
      <w:r w:rsidR="00580569" w:rsidRPr="00B97381">
        <w:rPr>
          <w:rFonts w:ascii="Times New Roman" w:eastAsia="方正小标宋_GBK" w:hAnsi="Times New Roman" w:cs="Times New Roman"/>
          <w:color w:val="333333"/>
          <w:spacing w:val="-1"/>
          <w:sz w:val="44"/>
          <w:szCs w:val="44"/>
        </w:rPr>
        <w:t>2026</w:t>
      </w:r>
      <w:r w:rsidR="00580569" w:rsidRPr="00B97381">
        <w:rPr>
          <w:rFonts w:ascii="Times New Roman" w:eastAsia="方正小标宋_GBK" w:hAnsi="Times New Roman" w:cs="Times New Roman"/>
          <w:color w:val="333333"/>
          <w:spacing w:val="-1"/>
          <w:sz w:val="44"/>
          <w:szCs w:val="44"/>
        </w:rPr>
        <w:t>年</w:t>
      </w:r>
      <w:r w:rsidRPr="00B97381">
        <w:rPr>
          <w:rFonts w:ascii="Times New Roman" w:eastAsia="方正小标宋_GBK" w:hAnsi="Times New Roman" w:cs="Times New Roman"/>
          <w:color w:val="333333"/>
          <w:spacing w:val="-1"/>
          <w:sz w:val="44"/>
          <w:szCs w:val="44"/>
        </w:rPr>
        <w:t>全民国家安全教育日</w:t>
      </w:r>
    </w:p>
    <w:p w14:paraId="55214B3A" w14:textId="77777777" w:rsidR="00092CD8" w:rsidRPr="00B97381" w:rsidRDefault="00092CD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等线" w:hAnsi="Times New Roman" w:cs="Times New Roman"/>
          <w:color w:val="333333"/>
          <w:spacing w:val="-1"/>
          <w:sz w:val="21"/>
          <w:szCs w:val="21"/>
        </w:rPr>
      </w:pPr>
      <w:r w:rsidRPr="00B97381">
        <w:rPr>
          <w:rFonts w:ascii="Times New Roman" w:eastAsia="方正小标宋_GBK" w:hAnsi="Times New Roman" w:cs="Times New Roman"/>
          <w:color w:val="333333"/>
          <w:spacing w:val="-1"/>
          <w:sz w:val="44"/>
          <w:szCs w:val="44"/>
        </w:rPr>
        <w:t>重点宣传教育活动的通知</w:t>
      </w:r>
    </w:p>
    <w:p w14:paraId="794FDF43" w14:textId="77777777" w:rsidR="00092CD8" w:rsidRPr="00B97381" w:rsidRDefault="00092CD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等线" w:hAnsi="Times New Roman" w:cs="Times New Roman"/>
          <w:color w:val="333333"/>
          <w:spacing w:val="-1"/>
          <w:sz w:val="21"/>
          <w:szCs w:val="21"/>
        </w:rPr>
      </w:pP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校内各单位：</w:t>
      </w:r>
    </w:p>
    <w:p w14:paraId="0834FC76" w14:textId="2B7D62DE" w:rsidR="00092CD8" w:rsidRPr="00B97381" w:rsidRDefault="00D85E1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eastAsia="方正仿宋_GBK" w:hAnsi="Times New Roman" w:cs="Times New Roman"/>
          <w:color w:val="333333"/>
          <w:spacing w:val="-1"/>
          <w:sz w:val="21"/>
          <w:szCs w:val="21"/>
        </w:rPr>
      </w:pPr>
      <w:r w:rsidRPr="00B97381">
        <w:rPr>
          <w:rFonts w:ascii="Times New Roman" w:eastAsia="方正仿宋_GBK" w:hAnsi="Times New Roman" w:cs="Times New Roman"/>
          <w:sz w:val="32"/>
          <w:szCs w:val="32"/>
        </w:rPr>
        <w:t>2026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日是第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个全民国家安全教育日</w:t>
      </w:r>
      <w:r w:rsidRPr="00B97381">
        <w:rPr>
          <w:rFonts w:ascii="Times New Roman" w:eastAsia="MS Gothic" w:hAnsi="Times New Roman" w:cs="Times New Roman"/>
          <w:sz w:val="32"/>
          <w:szCs w:val="32"/>
        </w:rPr>
        <w:t>‌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，主题为</w:t>
      </w:r>
      <w:r w:rsidR="00B97381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统筹发展和安全，护航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‘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十五五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’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新征程</w:t>
      </w:r>
      <w:r w:rsidR="00B97381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，凸显安全与发展协同共进的逻辑，为</w:t>
      </w:r>
      <w:r w:rsidR="00B97381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十五五</w:t>
      </w:r>
      <w:r w:rsidR="00B97381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规划开局提供安全保障。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为贯彻落</w:t>
      </w:r>
      <w:proofErr w:type="gramStart"/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实习近</w:t>
      </w:r>
      <w:proofErr w:type="gramEnd"/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平总书记关于加强国家安全教育的重要指示批示精神，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全面落实高校国家安全教育重点任务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，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切实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增强全体师生国家安全意识和素养，根据《教育部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办公厅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关于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落实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2026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年高校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国家安全教育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重点任务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的通知》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和《重庆市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2026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年国家安全宣传教育和第十一个全民国家安全教育日活动方案》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文件要求，结合学校实际，现就组织</w:t>
      </w:r>
      <w:r w:rsidR="006D52FE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参加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2026</w:t>
      </w:r>
      <w:r w:rsidR="002C2DE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年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全民国家安全教育</w:t>
      </w:r>
      <w:proofErr w:type="gramStart"/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日重点</w:t>
      </w:r>
      <w:proofErr w:type="gramEnd"/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宣传教育活动</w:t>
      </w:r>
      <w:r w:rsidR="00932922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相关事宜通知如下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：</w:t>
      </w:r>
    </w:p>
    <w:p w14:paraId="3981920A" w14:textId="3D492AEC" w:rsidR="00984084" w:rsidRPr="00B97381" w:rsidRDefault="00092CD8" w:rsidP="00D575EA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一、</w:t>
      </w:r>
      <w:r w:rsidR="00984084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全员观看</w:t>
      </w:r>
      <w:r w:rsidR="00B97381">
        <w:rPr>
          <w:rFonts w:ascii="Times New Roman" w:eastAsia="方正黑体_GBK" w:hAnsi="Times New Roman" w:cs="Times New Roman" w:hint="eastAsia"/>
          <w:color w:val="333333"/>
          <w:spacing w:val="-1"/>
          <w:sz w:val="32"/>
          <w:szCs w:val="32"/>
        </w:rPr>
        <w:t>“</w:t>
      </w:r>
      <w:r w:rsidR="00984084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千万师生同上一堂国家安全教育课</w:t>
      </w:r>
      <w:r w:rsidR="00B97381">
        <w:rPr>
          <w:rFonts w:ascii="Times New Roman" w:eastAsia="方正黑体_GBK" w:hAnsi="Times New Roman" w:cs="Times New Roman" w:hint="eastAsia"/>
          <w:color w:val="333333"/>
          <w:spacing w:val="-1"/>
          <w:sz w:val="32"/>
          <w:szCs w:val="32"/>
        </w:rPr>
        <w:t>”</w:t>
      </w:r>
    </w:p>
    <w:p w14:paraId="73C5FCBA" w14:textId="03805713" w:rsidR="00092CD8" w:rsidRPr="00B97381" w:rsidRDefault="00984084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8FBD995" wp14:editId="1E3B068F">
            <wp:simplePos x="0" y="0"/>
            <wp:positionH relativeFrom="margin">
              <wp:posOffset>504825</wp:posOffset>
            </wp:positionH>
            <wp:positionV relativeFrom="paragraph">
              <wp:posOffset>1448435</wp:posOffset>
            </wp:positionV>
            <wp:extent cx="4953000" cy="278892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B8C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t>4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月</w:t>
      </w:r>
      <w:r w:rsidR="009D1B8C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t>15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日</w:t>
      </w:r>
      <w:r w:rsidR="009D1B8C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t>10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时，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各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二级单位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自行组织全体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师生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通过中国大学生</w:t>
      </w:r>
      <w:proofErr w:type="gramStart"/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在线官网</w:t>
      </w:r>
      <w:proofErr w:type="gramEnd"/>
      <w:r w:rsidR="009D1B8C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fldChar w:fldCharType="begin"/>
      </w:r>
      <w:r w:rsidR="009D1B8C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instrText xml:space="preserve"> HYPERLINK "https://dxs.moe.gov.cn" </w:instrText>
      </w:r>
      <w:r w:rsidR="009D1B8C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fldChar w:fldCharType="separate"/>
      </w:r>
      <w:r w:rsidR="009D1B8C" w:rsidRPr="00B97381">
        <w:rPr>
          <w:rStyle w:val="aa"/>
          <w:rFonts w:ascii="Times New Roman" w:eastAsia="等线" w:hAnsi="Times New Roman" w:cs="Times New Roman"/>
          <w:spacing w:val="-1"/>
          <w:sz w:val="32"/>
          <w:szCs w:val="32"/>
        </w:rPr>
        <w:t>https://dxs.moe.gov.cn</w:t>
      </w:r>
      <w:r w:rsidR="009D1B8C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fldChar w:fldCharType="end"/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或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中国大学生在线视频号、微博、快手、</w:t>
      </w:r>
      <w:r w:rsidR="00092CD8" w:rsidRPr="00B97381">
        <w:rPr>
          <w:rFonts w:ascii="Times New Roman" w:eastAsia="等线" w:hAnsi="Times New Roman" w:cs="Times New Roman"/>
          <w:color w:val="333333"/>
          <w:spacing w:val="-1"/>
          <w:sz w:val="32"/>
          <w:szCs w:val="32"/>
        </w:rPr>
        <w:t>B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站等直播平台错峰观看学习</w:t>
      </w:r>
      <w:r w:rsidR="00B97381">
        <w:rPr>
          <w:rFonts w:ascii="Times New Roman" w:eastAsia="方正仿宋_GBK" w:hAnsi="Times New Roman" w:cs="Times New Roman" w:hint="eastAsia"/>
          <w:color w:val="333333"/>
          <w:spacing w:val="-1"/>
          <w:sz w:val="32"/>
          <w:szCs w:val="32"/>
        </w:rPr>
        <w:t>“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千万师生同上一堂国家安全教育课</w:t>
      </w:r>
      <w:r w:rsidR="00B97381">
        <w:rPr>
          <w:rFonts w:ascii="Times New Roman" w:eastAsia="方正仿宋_GBK" w:hAnsi="Times New Roman" w:cs="Times New Roman" w:hint="eastAsia"/>
          <w:color w:val="333333"/>
          <w:spacing w:val="-1"/>
          <w:sz w:val="32"/>
          <w:szCs w:val="32"/>
        </w:rPr>
        <w:t>”</w:t>
      </w:r>
      <w:r w:rsidR="00092CD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主题公开课。</w:t>
      </w:r>
    </w:p>
    <w:p w14:paraId="744CD627" w14:textId="1EF09B25" w:rsidR="00984084" w:rsidRPr="00B97381" w:rsidRDefault="00092CD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lastRenderedPageBreak/>
        <w:t>二、</w:t>
      </w:r>
      <w:r w:rsidR="00984084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全员参与</w:t>
      </w:r>
      <w:r w:rsidR="00B97381">
        <w:rPr>
          <w:rFonts w:ascii="Times New Roman" w:eastAsia="方正黑体_GBK" w:hAnsi="Times New Roman" w:cs="Times New Roman" w:hint="eastAsia"/>
          <w:color w:val="333333"/>
          <w:spacing w:val="-1"/>
          <w:sz w:val="32"/>
          <w:szCs w:val="32"/>
        </w:rPr>
        <w:t>“</w:t>
      </w:r>
      <w:r w:rsidR="00984084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全国大学生国家安全知识答题</w:t>
      </w:r>
      <w:r w:rsidR="00B97381">
        <w:rPr>
          <w:rFonts w:ascii="Times New Roman" w:eastAsia="方正黑体_GBK" w:hAnsi="Times New Roman" w:cs="Times New Roman" w:hint="eastAsia"/>
          <w:color w:val="333333"/>
          <w:spacing w:val="-1"/>
          <w:sz w:val="32"/>
          <w:szCs w:val="32"/>
        </w:rPr>
        <w:t>”</w:t>
      </w:r>
    </w:p>
    <w:p w14:paraId="068D016C" w14:textId="7DF93762" w:rsidR="009D1B8C" w:rsidRPr="00B97381" w:rsidRDefault="00984084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仿宋_GBK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FFA4894" wp14:editId="08B56D2F">
            <wp:simplePos x="0" y="0"/>
            <wp:positionH relativeFrom="margin">
              <wp:posOffset>781050</wp:posOffset>
            </wp:positionH>
            <wp:positionV relativeFrom="paragraph">
              <wp:posOffset>1539875</wp:posOffset>
            </wp:positionV>
            <wp:extent cx="4657725" cy="1736725"/>
            <wp:effectExtent l="0" t="0" r="9525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4</w:t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15</w:t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24</w:t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日，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各二级学院组织全体学生</w:t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通过中国大学生在线</w:t>
      </w:r>
      <w:proofErr w:type="gramStart"/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官网或微信公众号</w:t>
      </w:r>
      <w:proofErr w:type="gramEnd"/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参与</w:t>
      </w:r>
      <w:r w:rsidR="00B97381">
        <w:rPr>
          <w:rFonts w:ascii="Times New Roman" w:eastAsia="方正仿宋_GBK" w:hAnsi="Times New Roman" w:cs="Times New Roman" w:hint="eastAsia"/>
          <w:color w:val="333333"/>
          <w:spacing w:val="-1"/>
          <w:sz w:val="32"/>
          <w:szCs w:val="32"/>
        </w:rPr>
        <w:t>“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全国大学生国家安全知识答题</w:t>
      </w:r>
      <w:r w:rsidR="00B97381">
        <w:rPr>
          <w:rFonts w:ascii="Times New Roman" w:eastAsia="方正仿宋_GBK" w:hAnsi="Times New Roman" w:cs="Times New Roman" w:hint="eastAsia"/>
          <w:color w:val="333333"/>
          <w:spacing w:val="-1"/>
          <w:sz w:val="32"/>
          <w:szCs w:val="32"/>
        </w:rPr>
        <w:t>”</w:t>
      </w:r>
      <w:r w:rsidR="009D1B8C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活动，</w:t>
      </w:r>
      <w:r w:rsidR="009D1B8C" w:rsidRPr="00B97381">
        <w:rPr>
          <w:rFonts w:ascii="Times New Roman" w:eastAsia="方正仿宋_GBK" w:hAnsi="Times New Roman" w:cs="Times New Roman"/>
          <w:sz w:val="32"/>
          <w:szCs w:val="32"/>
        </w:rPr>
        <w:t>引导学生坚定维护国家政权安全、制度安全、意识形态安全，营造国家安全人人参与、人人有责的浓厚氛围。</w:t>
      </w:r>
    </w:p>
    <w:p w14:paraId="3E28DDD2" w14:textId="4AFE762B" w:rsidR="009D1B8C" w:rsidRPr="00B97381" w:rsidRDefault="009D1B8C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三、</w:t>
      </w:r>
      <w:r w:rsidR="00984084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全员关注</w:t>
      </w:r>
      <w:r w:rsidR="00B97381">
        <w:rPr>
          <w:rFonts w:ascii="Times New Roman" w:eastAsia="方正黑体_GBK" w:hAnsi="Times New Roman" w:cs="Times New Roman" w:hint="eastAsia"/>
          <w:color w:val="333333"/>
          <w:spacing w:val="-1"/>
          <w:sz w:val="32"/>
          <w:szCs w:val="32"/>
        </w:rPr>
        <w:t>“</w:t>
      </w:r>
      <w:r w:rsidR="00984084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国家安全部</w:t>
      </w:r>
      <w:r w:rsidR="00B97381">
        <w:rPr>
          <w:rFonts w:ascii="Times New Roman" w:eastAsia="方正黑体_GBK" w:hAnsi="Times New Roman" w:cs="Times New Roman" w:hint="eastAsia"/>
          <w:color w:val="333333"/>
          <w:spacing w:val="-1"/>
          <w:sz w:val="32"/>
          <w:szCs w:val="32"/>
        </w:rPr>
        <w:t>”</w:t>
      </w:r>
      <w:r w:rsidR="00D575EA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官方</w:t>
      </w:r>
      <w:proofErr w:type="gramStart"/>
      <w:r w:rsidR="00D575EA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微信</w:t>
      </w:r>
      <w:r w:rsidR="00984084"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公众号</w:t>
      </w:r>
      <w:proofErr w:type="gramEnd"/>
    </w:p>
    <w:p w14:paraId="6A28D792" w14:textId="15F866AC" w:rsidR="009D1B8C" w:rsidRPr="00B97381" w:rsidRDefault="00984084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仿宋_GBK" w:hAnsi="Times New Roman" w:cs="Times New Roman"/>
          <w:noProof/>
          <w:color w:val="333333"/>
          <w:spacing w:val="-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1E63480" wp14:editId="2C924826">
            <wp:simplePos x="0" y="0"/>
            <wp:positionH relativeFrom="column">
              <wp:posOffset>2381250</wp:posOffset>
            </wp:positionH>
            <wp:positionV relativeFrom="paragraph">
              <wp:posOffset>1537335</wp:posOffset>
            </wp:positionV>
            <wp:extent cx="1654810" cy="1671320"/>
            <wp:effectExtent l="0" t="0" r="2540" b="508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4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月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15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日前，各二级单位引导全体师生通过</w:t>
      </w:r>
      <w:proofErr w:type="gramStart"/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微信扫码关注</w:t>
      </w:r>
      <w:proofErr w:type="gramEnd"/>
      <w:r w:rsidR="00B97381">
        <w:rPr>
          <w:rFonts w:ascii="Times New Roman" w:eastAsia="方正仿宋_GBK" w:hAnsi="Times New Roman" w:cs="Times New Roman" w:hint="eastAsia"/>
          <w:color w:val="333333"/>
          <w:spacing w:val="-1"/>
          <w:sz w:val="32"/>
          <w:szCs w:val="32"/>
        </w:rPr>
        <w:t>“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国家安全部</w:t>
      </w:r>
      <w:r w:rsidR="00B97381">
        <w:rPr>
          <w:rFonts w:ascii="Times New Roman" w:eastAsia="方正仿宋_GBK" w:hAnsi="Times New Roman" w:cs="Times New Roman" w:hint="eastAsia"/>
          <w:sz w:val="32"/>
        </w:rPr>
        <w:t>”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官方</w:t>
      </w:r>
      <w:proofErr w:type="gramStart"/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微信公众号</w:t>
      </w:r>
      <w:proofErr w:type="gramEnd"/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，学习国家安全相关法律法规</w:t>
      </w:r>
      <w:r w:rsidR="00D575EA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，了解掌握国家安全知识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。</w:t>
      </w:r>
      <w:r w:rsidR="00B97381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（特别提醒：此项工作后台自动统计数据，请各单位务必高度重视）</w:t>
      </w:r>
    </w:p>
    <w:p w14:paraId="01BD016A" w14:textId="7B29DBEC" w:rsidR="00D575EA" w:rsidRPr="00B97381" w:rsidRDefault="00D575EA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四、全员观看公安反邪教高校宣讲</w:t>
      </w:r>
      <w:proofErr w:type="gramStart"/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团系列</w:t>
      </w:r>
      <w:proofErr w:type="gramEnd"/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宣讲</w:t>
      </w:r>
    </w:p>
    <w:p w14:paraId="0FE6F9E7" w14:textId="4FCB1165" w:rsidR="00D575EA" w:rsidRPr="00B97381" w:rsidRDefault="00D575EA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仿宋_GBK" w:hAnsi="Times New Roman" w:cs="Times New Roman"/>
          <w:sz w:val="32"/>
        </w:rPr>
        <w:t>4</w:t>
      </w:r>
      <w:r w:rsidRPr="00B97381">
        <w:rPr>
          <w:rFonts w:ascii="Times New Roman" w:eastAsia="方正仿宋_GBK" w:hAnsi="Times New Roman" w:cs="Times New Roman"/>
          <w:sz w:val="32"/>
        </w:rPr>
        <w:t>月</w:t>
      </w:r>
      <w:r w:rsidRPr="00B97381">
        <w:rPr>
          <w:rFonts w:ascii="Times New Roman" w:eastAsia="方正仿宋_GBK" w:hAnsi="Times New Roman" w:cs="Times New Roman"/>
          <w:sz w:val="32"/>
        </w:rPr>
        <w:t>15</w:t>
      </w:r>
      <w:r w:rsidRPr="00B97381">
        <w:rPr>
          <w:rFonts w:ascii="Times New Roman" w:eastAsia="方正仿宋_GBK" w:hAnsi="Times New Roman" w:cs="Times New Roman"/>
          <w:sz w:val="32"/>
        </w:rPr>
        <w:t>日前，各二级单位</w:t>
      </w:r>
      <w:r w:rsidR="003072D9" w:rsidRPr="00B97381">
        <w:rPr>
          <w:rFonts w:ascii="Times New Roman" w:eastAsia="方正仿宋_GBK" w:hAnsi="Times New Roman" w:cs="Times New Roman"/>
          <w:sz w:val="32"/>
        </w:rPr>
        <w:t>组织</w:t>
      </w:r>
      <w:r w:rsidR="00D85E18" w:rsidRPr="00B97381">
        <w:rPr>
          <w:rFonts w:ascii="Times New Roman" w:eastAsia="方正仿宋_GBK" w:hAnsi="Times New Roman" w:cs="Times New Roman"/>
          <w:sz w:val="32"/>
        </w:rPr>
        <w:t>全体</w:t>
      </w:r>
      <w:r w:rsidRPr="00B97381">
        <w:rPr>
          <w:rFonts w:ascii="Times New Roman" w:eastAsia="方正仿宋_GBK" w:hAnsi="Times New Roman" w:cs="Times New Roman"/>
          <w:sz w:val="32"/>
        </w:rPr>
        <w:t>师生通过</w:t>
      </w:r>
      <w:bookmarkStart w:id="0" w:name="_Hlk226467550"/>
      <w:r w:rsidR="003072D9" w:rsidRPr="00B97381">
        <w:rPr>
          <w:rFonts w:ascii="Times New Roman" w:eastAsia="方正仿宋_GBK" w:hAnsi="Times New Roman" w:cs="Times New Roman"/>
          <w:sz w:val="32"/>
        </w:rPr>
        <w:t>访问</w:t>
      </w:r>
      <w:r w:rsidR="00B97381">
        <w:rPr>
          <w:rFonts w:ascii="Times New Roman" w:eastAsia="方正仿宋_GBK" w:hAnsi="Times New Roman" w:cs="Times New Roman" w:hint="eastAsia"/>
          <w:color w:val="333333"/>
          <w:spacing w:val="-1"/>
          <w:sz w:val="32"/>
          <w:szCs w:val="32"/>
        </w:rPr>
        <w:t>“</w:t>
      </w:r>
      <w:r w:rsidRPr="00B97381">
        <w:rPr>
          <w:rFonts w:ascii="Times New Roman" w:eastAsia="方正仿宋_GBK" w:hAnsi="Times New Roman" w:cs="Times New Roman"/>
          <w:sz w:val="32"/>
        </w:rPr>
        <w:t>中国反邪教网</w:t>
      </w:r>
      <w:bookmarkEnd w:id="0"/>
      <w:r w:rsidR="00B97381">
        <w:rPr>
          <w:rFonts w:ascii="Times New Roman" w:eastAsia="方正仿宋_GBK" w:hAnsi="Times New Roman" w:cs="Times New Roman" w:hint="eastAsia"/>
          <w:color w:val="333333"/>
          <w:spacing w:val="-1"/>
          <w:sz w:val="32"/>
          <w:szCs w:val="32"/>
        </w:rPr>
        <w:t>”</w:t>
      </w:r>
      <w:r w:rsidRPr="00B97381">
        <w:rPr>
          <w:rFonts w:ascii="Times New Roman" w:eastAsia="方正仿宋_GBK" w:hAnsi="Times New Roman" w:cs="Times New Roman"/>
          <w:sz w:val="32"/>
        </w:rPr>
        <w:t>（</w:t>
      </w:r>
      <w:r w:rsidRPr="00B97381">
        <w:rPr>
          <w:rFonts w:ascii="Times New Roman" w:eastAsia="方正仿宋_GBK" w:hAnsi="Times New Roman" w:cs="Times New Roman"/>
          <w:sz w:val="32"/>
        </w:rPr>
        <w:t>https://www.chinafxj.cn/n250/n261/index.html</w:t>
      </w:r>
      <w:r w:rsidRPr="00B97381">
        <w:rPr>
          <w:rFonts w:ascii="Times New Roman" w:eastAsia="方正仿宋_GBK" w:hAnsi="Times New Roman" w:cs="Times New Roman"/>
          <w:sz w:val="32"/>
        </w:rPr>
        <w:t>）</w:t>
      </w:r>
      <w:r w:rsidR="003072D9" w:rsidRPr="00B97381">
        <w:rPr>
          <w:rFonts w:ascii="Times New Roman" w:eastAsia="方正仿宋_GBK" w:hAnsi="Times New Roman" w:cs="Times New Roman"/>
          <w:sz w:val="32"/>
        </w:rPr>
        <w:t>观看反邪教专题</w:t>
      </w:r>
      <w:r w:rsidR="003072D9" w:rsidRPr="00B97381">
        <w:rPr>
          <w:rFonts w:ascii="Times New Roman" w:eastAsia="方正仿宋_GBK" w:hAnsi="Times New Roman" w:cs="Times New Roman"/>
          <w:sz w:val="32"/>
        </w:rPr>
        <w:lastRenderedPageBreak/>
        <w:t>视频</w:t>
      </w:r>
      <w:r w:rsidR="00D85E18" w:rsidRPr="00B97381">
        <w:rPr>
          <w:rFonts w:ascii="Times New Roman" w:eastAsia="方正仿宋_GBK" w:hAnsi="Times New Roman" w:cs="Times New Roman"/>
          <w:sz w:val="32"/>
        </w:rPr>
        <w:t>——</w:t>
      </w:r>
      <w:r w:rsidR="003072D9" w:rsidRPr="00B97381">
        <w:rPr>
          <w:rFonts w:ascii="Times New Roman" w:eastAsia="方正仿宋_GBK" w:hAnsi="Times New Roman" w:cs="Times New Roman"/>
          <w:sz w:val="32"/>
        </w:rPr>
        <w:t>《警惕邪教对大学校园的侵袭》，同时引导师生</w:t>
      </w:r>
      <w:proofErr w:type="gramStart"/>
      <w:r w:rsidR="003072D9" w:rsidRPr="00B97381">
        <w:rPr>
          <w:rFonts w:ascii="Times New Roman" w:eastAsia="方正仿宋_GBK" w:hAnsi="Times New Roman" w:cs="Times New Roman"/>
          <w:sz w:val="32"/>
        </w:rPr>
        <w:t>微信扫码</w:t>
      </w:r>
      <w:proofErr w:type="gramEnd"/>
      <w:r w:rsidRPr="00B97381">
        <w:rPr>
          <w:rFonts w:ascii="Times New Roman" w:eastAsia="方正仿宋_GBK" w:hAnsi="Times New Roman" w:cs="Times New Roman"/>
          <w:sz w:val="32"/>
        </w:rPr>
        <w:t>访问</w:t>
      </w:r>
      <w:r w:rsidR="00B97381">
        <w:rPr>
          <w:rFonts w:ascii="Times New Roman" w:eastAsia="方正仿宋_GBK" w:hAnsi="Times New Roman" w:cs="Times New Roman" w:hint="eastAsia"/>
          <w:sz w:val="32"/>
        </w:rPr>
        <w:t>“</w:t>
      </w:r>
      <w:r w:rsidRPr="00B97381">
        <w:rPr>
          <w:rFonts w:ascii="Times New Roman" w:eastAsia="方正仿宋_GBK" w:hAnsi="Times New Roman" w:cs="Times New Roman"/>
          <w:sz w:val="32"/>
        </w:rPr>
        <w:t>反邪教数字展馆</w:t>
      </w:r>
      <w:r w:rsidR="00B97381">
        <w:rPr>
          <w:rFonts w:ascii="Times New Roman" w:eastAsia="方正仿宋_GBK" w:hAnsi="Times New Roman" w:cs="Times New Roman" w:hint="eastAsia"/>
          <w:sz w:val="32"/>
        </w:rPr>
        <w:t>”</w:t>
      </w:r>
      <w:r w:rsidRPr="00B97381">
        <w:rPr>
          <w:rFonts w:ascii="Times New Roman" w:eastAsia="方正仿宋_GBK" w:hAnsi="Times New Roman" w:cs="Times New Roman"/>
          <w:sz w:val="32"/>
        </w:rPr>
        <w:t>，推动反邪教宣传教育常态化开展。</w:t>
      </w:r>
    </w:p>
    <w:p w14:paraId="25587D0D" w14:textId="1E6EA0AC" w:rsidR="003072D9" w:rsidRPr="00B97381" w:rsidRDefault="003072D9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五、观看国家安全教育大讲堂</w:t>
      </w:r>
      <w:r w:rsidRPr="00B97381">
        <w:rPr>
          <w:rFonts w:ascii="Times New Roman" w:eastAsia="方正黑体_GBK" w:hAnsi="Times New Roman" w:cs="Times New Roman"/>
          <w:noProof/>
          <w:color w:val="333333"/>
          <w:spacing w:val="-1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408B6A9" wp14:editId="455867E4">
            <wp:simplePos x="0" y="0"/>
            <wp:positionH relativeFrom="column">
              <wp:posOffset>2116667</wp:posOffset>
            </wp:positionH>
            <wp:positionV relativeFrom="paragraph">
              <wp:posOffset>194733</wp:posOffset>
            </wp:positionV>
            <wp:extent cx="1666875" cy="1457325"/>
            <wp:effectExtent l="0" t="0" r="9525" b="9525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B1321" w14:textId="218D58C5" w:rsidR="00092CD8" w:rsidRPr="00B97381" w:rsidRDefault="00092CD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即日起至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5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月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31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日期间，各二级单位自行组织师生</w:t>
      </w:r>
      <w:r w:rsidR="003072D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登录</w:t>
      </w:r>
      <w:r w:rsidR="003072D9" w:rsidRPr="00B97381">
        <w:rPr>
          <w:rFonts w:ascii="Times New Roman" w:eastAsia="方正仿宋_GBK" w:hAnsi="Times New Roman" w:cs="Times New Roman"/>
          <w:sz w:val="32"/>
          <w:szCs w:val="32"/>
        </w:rPr>
        <w:t>国家终身教育智慧教育平台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：</w:t>
      </w:r>
      <w:hyperlink r:id="rId10" w:history="1">
        <w:r w:rsidR="003072D9" w:rsidRPr="00B97381">
          <w:rPr>
            <w:rStyle w:val="aa"/>
            <w:rFonts w:ascii="Times New Roman" w:eastAsia="方正仿宋_GBK" w:hAnsi="Times New Roman" w:cs="Times New Roman"/>
            <w:sz w:val="32"/>
            <w:szCs w:val="32"/>
          </w:rPr>
          <w:t>https://lifelong.smartedu.cn/Event/2025415</w:t>
        </w:r>
      </w:hyperlink>
      <w:r w:rsidR="003072D9" w:rsidRPr="00B97381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免费学习</w:t>
      </w:r>
      <w:r w:rsidR="003072D9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国家安全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系列课程。</w:t>
      </w:r>
    </w:p>
    <w:p w14:paraId="46934473" w14:textId="1D9C0653" w:rsidR="00D85E18" w:rsidRPr="00B97381" w:rsidRDefault="00D85E1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</w:pPr>
      <w:r w:rsidRPr="00B97381">
        <w:rPr>
          <w:rFonts w:ascii="Times New Roman" w:eastAsia="方正黑体_GBK" w:hAnsi="Times New Roman" w:cs="Times New Roman"/>
          <w:color w:val="333333"/>
          <w:spacing w:val="-1"/>
          <w:sz w:val="32"/>
          <w:szCs w:val="32"/>
        </w:rPr>
        <w:t>六、引导参与</w:t>
      </w:r>
      <w:r w:rsidRPr="00B97381">
        <w:rPr>
          <w:rFonts w:ascii="Times New Roman" w:eastAsia="黑体" w:hAnsi="Times New Roman" w:cs="Times New Roman"/>
          <w:sz w:val="32"/>
          <w:szCs w:val="32"/>
        </w:rPr>
        <w:t>“</w:t>
      </w:r>
      <w:r w:rsidRPr="00B97381">
        <w:rPr>
          <w:rFonts w:ascii="Times New Roman" w:eastAsia="黑体" w:hAnsi="Times New Roman" w:cs="Times New Roman"/>
          <w:sz w:val="32"/>
          <w:szCs w:val="32"/>
        </w:rPr>
        <w:t>我们的身边稳如泰山</w:t>
      </w:r>
      <w:r w:rsidRPr="00B97381">
        <w:rPr>
          <w:rFonts w:ascii="Times New Roman" w:eastAsia="黑体" w:hAnsi="Times New Roman" w:cs="Times New Roman"/>
          <w:sz w:val="32"/>
          <w:szCs w:val="32"/>
        </w:rPr>
        <w:t>——</w:t>
      </w:r>
      <w:r w:rsidRPr="00B97381">
        <w:rPr>
          <w:rFonts w:ascii="Times New Roman" w:eastAsia="黑体" w:hAnsi="Times New Roman" w:cs="Times New Roman"/>
          <w:sz w:val="32"/>
          <w:szCs w:val="32"/>
        </w:rPr>
        <w:t>高校学生寻访国家安全教育资源主题视频展示</w:t>
      </w:r>
      <w:r w:rsidRPr="00B97381">
        <w:rPr>
          <w:rFonts w:ascii="Times New Roman" w:eastAsia="黑体" w:hAnsi="Times New Roman" w:cs="Times New Roman"/>
          <w:sz w:val="32"/>
          <w:szCs w:val="32"/>
        </w:rPr>
        <w:t>”</w:t>
      </w:r>
      <w:r w:rsidRPr="00B97381">
        <w:rPr>
          <w:rFonts w:ascii="Times New Roman" w:eastAsia="黑体" w:hAnsi="Times New Roman" w:cs="Times New Roman"/>
          <w:sz w:val="32"/>
          <w:szCs w:val="32"/>
        </w:rPr>
        <w:t>活动</w:t>
      </w:r>
    </w:p>
    <w:p w14:paraId="4A0D4F31" w14:textId="189C3DF8" w:rsidR="00D85E18" w:rsidRPr="00B97381" w:rsidRDefault="00D85E1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B97381">
        <w:rPr>
          <w:rFonts w:ascii="Times New Roman" w:eastAsia="方正仿宋_GBK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0BAD8A1" wp14:editId="3D4EC574">
            <wp:simplePos x="0" y="0"/>
            <wp:positionH relativeFrom="column">
              <wp:posOffset>787400</wp:posOffset>
            </wp:positionH>
            <wp:positionV relativeFrom="paragraph">
              <wp:posOffset>1488440</wp:posOffset>
            </wp:positionV>
            <wp:extent cx="4419600" cy="1466850"/>
            <wp:effectExtent l="0" t="0" r="0" b="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活动期间，各二级单位积极引导师生在微博、视频号、抖音、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B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站等新媒体平台参与线上打卡，可通过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@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中国大学生在线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新媒体账号主页了解活动详情进入互动专区，带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#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国家安全日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#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话题标签发布相关内容并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@</w:t>
      </w:r>
      <w:r w:rsidRPr="00B97381">
        <w:rPr>
          <w:rFonts w:ascii="Times New Roman" w:eastAsia="方正仿宋_GBK" w:hAnsi="Times New Roman" w:cs="Times New Roman"/>
          <w:sz w:val="32"/>
          <w:szCs w:val="32"/>
        </w:rPr>
        <w:t>中国大学生在线，参与互动。</w:t>
      </w:r>
    </w:p>
    <w:p w14:paraId="55B78B0A" w14:textId="38EFB152" w:rsidR="009F5D11" w:rsidRPr="009F5D11" w:rsidRDefault="00D85E18" w:rsidP="009F5D11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6"/>
      </w:pPr>
      <w:r w:rsidRPr="00B97381">
        <w:rPr>
          <w:rFonts w:ascii="Times New Roman" w:eastAsia="MS Gothic" w:hAnsi="Times New Roman" w:cs="Times New Roman"/>
          <w:sz w:val="32"/>
          <w:szCs w:val="32"/>
        </w:rPr>
        <w:t>‌</w:t>
      </w:r>
      <w:r w:rsidR="009F5D11" w:rsidRPr="009F5D11">
        <w:rPr>
          <w:rFonts w:ascii="MS Gothic" w:eastAsia="MS Gothic" w:hAnsi="MS Gothic" w:cs="MS Gothic" w:hint="eastAsia"/>
          <w:color w:val="000000"/>
          <w:sz w:val="32"/>
          <w:szCs w:val="32"/>
        </w:rPr>
        <w:t>‌</w:t>
      </w:r>
      <w:r w:rsidR="009F5D11" w:rsidRPr="009F5D11">
        <w:rPr>
          <w:rFonts w:ascii="Times New Roman" w:eastAsia="方正黑体_GBK" w:hAnsi="Times New Roman" w:cs="Times New Roman" w:hint="eastAsia"/>
          <w:color w:val="333333"/>
          <w:spacing w:val="-1"/>
          <w:sz w:val="32"/>
          <w:szCs w:val="32"/>
        </w:rPr>
        <w:t>七、组织召开国家安全主题班会</w:t>
      </w:r>
    </w:p>
    <w:p w14:paraId="7D5DE2F5" w14:textId="77777777" w:rsidR="009F5D11" w:rsidRPr="009F5D11" w:rsidRDefault="009F5D11" w:rsidP="009F5D11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="646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日前，各二级学院辅导员须采取线上或线下方式，组织所有学生召开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次国家安全主题班会，具体内容可参考附件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t>，可结合</w:t>
      </w:r>
      <w:r w:rsidRPr="009F5D11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上述重点宣传教育活动共同开展。</w:t>
      </w:r>
    </w:p>
    <w:p w14:paraId="5CB44690" w14:textId="15D8D987" w:rsidR="00D85E18" w:rsidRPr="00B97381" w:rsidRDefault="00B97381" w:rsidP="009F5D11">
      <w:pPr>
        <w:pStyle w:val="a9"/>
        <w:widowControl w:val="0"/>
        <w:shd w:val="clear" w:color="auto" w:fill="FFFFFF"/>
        <w:adjustRightInd w:val="0"/>
        <w:snapToGrid w:val="0"/>
        <w:spacing w:before="0" w:beforeAutospacing="0" w:after="0" w:afterAutospacing="0" w:line="594" w:lineRule="exact"/>
        <w:ind w:firstLine="646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D85E18" w:rsidRPr="00B97381">
        <w:rPr>
          <w:rFonts w:ascii="Times New Roman" w:eastAsia="方正仿宋_GBK" w:hAnsi="Times New Roman" w:cs="Times New Roman"/>
          <w:sz w:val="32"/>
          <w:szCs w:val="32"/>
        </w:rPr>
        <w:t>全民国家安全教育日</w:t>
      </w:r>
      <w:r w:rsidR="00D85E18" w:rsidRPr="00B97381">
        <w:rPr>
          <w:rFonts w:ascii="Times New Roman" w:eastAsia="MS Gothic" w:hAnsi="Times New Roman" w:cs="Times New Roman"/>
          <w:sz w:val="32"/>
          <w:szCs w:val="32"/>
        </w:rPr>
        <w:t>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D85E18" w:rsidRPr="00B97381">
        <w:rPr>
          <w:rFonts w:ascii="Times New Roman" w:eastAsia="方正仿宋_GBK" w:hAnsi="Times New Roman" w:cs="Times New Roman"/>
          <w:sz w:val="32"/>
          <w:szCs w:val="32"/>
        </w:rPr>
        <w:t>自</w:t>
      </w:r>
      <w:r w:rsidR="00D85E18" w:rsidRPr="00B97381">
        <w:rPr>
          <w:rFonts w:ascii="Times New Roman" w:eastAsia="方正仿宋_GBK" w:hAnsi="Times New Roman" w:cs="Times New Roman"/>
          <w:sz w:val="32"/>
          <w:szCs w:val="32"/>
        </w:rPr>
        <w:t>2015</w:t>
      </w:r>
      <w:r w:rsidR="00D85E18" w:rsidRPr="00B97381">
        <w:rPr>
          <w:rFonts w:ascii="Times New Roman" w:eastAsia="方正仿宋_GBK" w:hAnsi="Times New Roman" w:cs="Times New Roman"/>
          <w:sz w:val="32"/>
          <w:szCs w:val="32"/>
        </w:rPr>
        <w:t>年设立以来，已成为增强全民国家安全意识、筑牢国家安全人民防线的重要制度安排。请各单位</w:t>
      </w:r>
      <w:r w:rsidR="00932922" w:rsidRPr="00B97381">
        <w:rPr>
          <w:rFonts w:ascii="Times New Roman" w:eastAsia="方正仿宋_GBK" w:hAnsi="Times New Roman" w:cs="Times New Roman"/>
          <w:sz w:val="32"/>
          <w:szCs w:val="32"/>
        </w:rPr>
        <w:t>高度重视，认真组织落实，确保全员参与。</w:t>
      </w:r>
    </w:p>
    <w:p w14:paraId="2693E17B" w14:textId="0134C0EA" w:rsidR="00932922" w:rsidRPr="00B97381" w:rsidRDefault="00932922" w:rsidP="009F5D11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B97381">
        <w:rPr>
          <w:rFonts w:ascii="Times New Roman" w:eastAsia="方正仿宋_GBK" w:hAnsi="Times New Roman" w:cs="Times New Roman"/>
          <w:sz w:val="32"/>
          <w:szCs w:val="32"/>
        </w:rPr>
        <w:t>特此通知。</w:t>
      </w:r>
    </w:p>
    <w:p w14:paraId="6B0073E3" w14:textId="77777777" w:rsidR="00D85E18" w:rsidRPr="00B97381" w:rsidRDefault="00D85E1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5"/>
        <w:rPr>
          <w:rFonts w:ascii="Times New Roman" w:eastAsia="方正仿宋_GBK" w:hAnsi="Times New Roman" w:cs="Times New Roman"/>
          <w:color w:val="333333"/>
          <w:spacing w:val="-1"/>
          <w:sz w:val="21"/>
          <w:szCs w:val="21"/>
        </w:rPr>
      </w:pPr>
    </w:p>
    <w:p w14:paraId="470989FE" w14:textId="77777777" w:rsidR="00092CD8" w:rsidRPr="00B97381" w:rsidRDefault="00092CD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75"/>
        <w:rPr>
          <w:rFonts w:ascii="Times New Roman" w:eastAsia="方正仿宋_GBK" w:hAnsi="Times New Roman" w:cs="Times New Roman"/>
          <w:color w:val="333333"/>
          <w:spacing w:val="-1"/>
          <w:sz w:val="21"/>
          <w:szCs w:val="21"/>
        </w:rPr>
      </w:pP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安全管理处</w:t>
      </w:r>
    </w:p>
    <w:p w14:paraId="53FFA72B" w14:textId="74903483" w:rsidR="00910576" w:rsidRPr="00B97381" w:rsidRDefault="00092CD8" w:rsidP="00092CD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760"/>
        <w:rPr>
          <w:rFonts w:ascii="Times New Roman" w:eastAsia="方正仿宋_GBK" w:hAnsi="Times New Roman" w:cs="Times New Roman"/>
          <w:color w:val="333333"/>
          <w:spacing w:val="-1"/>
          <w:sz w:val="21"/>
          <w:szCs w:val="21"/>
        </w:rPr>
      </w:pP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202</w:t>
      </w:r>
      <w:r w:rsidR="00D85E18"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6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年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4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月</w:t>
      </w:r>
      <w:r w:rsidR="009F5D1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8</w:t>
      </w:r>
      <w:r w:rsidRPr="00B97381">
        <w:rPr>
          <w:rFonts w:ascii="Times New Roman" w:eastAsia="方正仿宋_GBK" w:hAnsi="Times New Roman" w:cs="Times New Roman"/>
          <w:color w:val="333333"/>
          <w:spacing w:val="-1"/>
          <w:sz w:val="32"/>
          <w:szCs w:val="32"/>
        </w:rPr>
        <w:t>日</w:t>
      </w:r>
    </w:p>
    <w:sectPr w:rsidR="00910576" w:rsidRPr="00B97381" w:rsidSect="0026510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E271" w14:textId="77777777" w:rsidR="00986FA9" w:rsidRDefault="00986FA9" w:rsidP="00ED403C">
      <w:r>
        <w:separator/>
      </w:r>
    </w:p>
  </w:endnote>
  <w:endnote w:type="continuationSeparator" w:id="0">
    <w:p w14:paraId="1E13DA62" w14:textId="77777777" w:rsidR="00986FA9" w:rsidRDefault="00986FA9" w:rsidP="00ED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73DA" w14:textId="77777777" w:rsidR="00986FA9" w:rsidRDefault="00986FA9" w:rsidP="00ED403C">
      <w:r>
        <w:separator/>
      </w:r>
    </w:p>
  </w:footnote>
  <w:footnote w:type="continuationSeparator" w:id="0">
    <w:p w14:paraId="1496A2CF" w14:textId="77777777" w:rsidR="00986FA9" w:rsidRDefault="00986FA9" w:rsidP="00ED4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7A"/>
    <w:rsid w:val="00002AF4"/>
    <w:rsid w:val="00006296"/>
    <w:rsid w:val="000571A0"/>
    <w:rsid w:val="00057C45"/>
    <w:rsid w:val="00075B2E"/>
    <w:rsid w:val="00092CD8"/>
    <w:rsid w:val="000B5326"/>
    <w:rsid w:val="000C2D45"/>
    <w:rsid w:val="000E3451"/>
    <w:rsid w:val="000F0856"/>
    <w:rsid w:val="00144437"/>
    <w:rsid w:val="00173E65"/>
    <w:rsid w:val="00204796"/>
    <w:rsid w:val="0020616C"/>
    <w:rsid w:val="00251F65"/>
    <w:rsid w:val="0026510E"/>
    <w:rsid w:val="002776A8"/>
    <w:rsid w:val="002C2DE9"/>
    <w:rsid w:val="002C75AF"/>
    <w:rsid w:val="002E7293"/>
    <w:rsid w:val="00300E4A"/>
    <w:rsid w:val="003072D9"/>
    <w:rsid w:val="003241DB"/>
    <w:rsid w:val="0035085C"/>
    <w:rsid w:val="00374B58"/>
    <w:rsid w:val="0038091D"/>
    <w:rsid w:val="00397E48"/>
    <w:rsid w:val="003C41F7"/>
    <w:rsid w:val="003F3165"/>
    <w:rsid w:val="004541B2"/>
    <w:rsid w:val="004557D5"/>
    <w:rsid w:val="00494ED3"/>
    <w:rsid w:val="004A1625"/>
    <w:rsid w:val="004A5610"/>
    <w:rsid w:val="004B1BA6"/>
    <w:rsid w:val="00580569"/>
    <w:rsid w:val="005B7C00"/>
    <w:rsid w:val="005D372A"/>
    <w:rsid w:val="005D4998"/>
    <w:rsid w:val="00611F51"/>
    <w:rsid w:val="00613962"/>
    <w:rsid w:val="0069752B"/>
    <w:rsid w:val="006A064E"/>
    <w:rsid w:val="006C34D8"/>
    <w:rsid w:val="006D1EEC"/>
    <w:rsid w:val="006D1FCC"/>
    <w:rsid w:val="006D52FE"/>
    <w:rsid w:val="007237CD"/>
    <w:rsid w:val="007313CB"/>
    <w:rsid w:val="00743259"/>
    <w:rsid w:val="00757977"/>
    <w:rsid w:val="0077171D"/>
    <w:rsid w:val="007771A1"/>
    <w:rsid w:val="007A7900"/>
    <w:rsid w:val="007C7A57"/>
    <w:rsid w:val="007E4EE9"/>
    <w:rsid w:val="007E51EA"/>
    <w:rsid w:val="0088562E"/>
    <w:rsid w:val="00895E60"/>
    <w:rsid w:val="0089770C"/>
    <w:rsid w:val="008A6A8F"/>
    <w:rsid w:val="008D010E"/>
    <w:rsid w:val="008D334A"/>
    <w:rsid w:val="00910576"/>
    <w:rsid w:val="00922D13"/>
    <w:rsid w:val="00930BEB"/>
    <w:rsid w:val="00932922"/>
    <w:rsid w:val="00980D21"/>
    <w:rsid w:val="00984084"/>
    <w:rsid w:val="00986FA9"/>
    <w:rsid w:val="009D1B8C"/>
    <w:rsid w:val="009E7218"/>
    <w:rsid w:val="009F5D11"/>
    <w:rsid w:val="00A32D68"/>
    <w:rsid w:val="00A448DD"/>
    <w:rsid w:val="00A62C11"/>
    <w:rsid w:val="00AA682E"/>
    <w:rsid w:val="00AD29C5"/>
    <w:rsid w:val="00B007ED"/>
    <w:rsid w:val="00B242F4"/>
    <w:rsid w:val="00B40C51"/>
    <w:rsid w:val="00B54CF8"/>
    <w:rsid w:val="00B64802"/>
    <w:rsid w:val="00B97381"/>
    <w:rsid w:val="00BC667E"/>
    <w:rsid w:val="00BF583D"/>
    <w:rsid w:val="00C07650"/>
    <w:rsid w:val="00C16458"/>
    <w:rsid w:val="00C333FB"/>
    <w:rsid w:val="00C42F5F"/>
    <w:rsid w:val="00CA197A"/>
    <w:rsid w:val="00CA2FAA"/>
    <w:rsid w:val="00CD737C"/>
    <w:rsid w:val="00CF21B4"/>
    <w:rsid w:val="00D17B99"/>
    <w:rsid w:val="00D575EA"/>
    <w:rsid w:val="00D7334B"/>
    <w:rsid w:val="00D85E18"/>
    <w:rsid w:val="00DA0CEF"/>
    <w:rsid w:val="00DD0DCB"/>
    <w:rsid w:val="00E13E1C"/>
    <w:rsid w:val="00E35CAE"/>
    <w:rsid w:val="00E53AAA"/>
    <w:rsid w:val="00E55EB8"/>
    <w:rsid w:val="00EA31E9"/>
    <w:rsid w:val="00EB0B62"/>
    <w:rsid w:val="00ED403C"/>
    <w:rsid w:val="00F1481E"/>
    <w:rsid w:val="00F20266"/>
    <w:rsid w:val="00F24809"/>
    <w:rsid w:val="00F65F40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60078"/>
  <w15:chartTrackingRefBased/>
  <w15:docId w15:val="{A40BB3B6-CB2A-4980-9D23-3CA5E5E0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0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03C"/>
    <w:rPr>
      <w:sz w:val="18"/>
      <w:szCs w:val="18"/>
    </w:rPr>
  </w:style>
  <w:style w:type="paragraph" w:styleId="a7">
    <w:name w:val="List Paragraph"/>
    <w:basedOn w:val="a"/>
    <w:uiPriority w:val="34"/>
    <w:qFormat/>
    <w:rsid w:val="00EB0B62"/>
    <w:pPr>
      <w:ind w:firstLineChars="200" w:firstLine="420"/>
    </w:pPr>
  </w:style>
  <w:style w:type="table" w:styleId="a8">
    <w:name w:val="Table Grid"/>
    <w:basedOn w:val="a1"/>
    <w:uiPriority w:val="39"/>
    <w:rsid w:val="000B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92C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92CD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92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hyperlink" Target="https://lifelong.smartedu.cn/Event/2025415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209</Words>
  <Characters>1197</Characters>
  <Application>Microsoft Office Word</Application>
  <DocSecurity>0</DocSecurity>
  <Lines>9</Lines>
  <Paragraphs>2</Paragraphs>
  <ScaleCrop>false</ScaleCrop>
  <Company>HP Inc.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</cp:revision>
  <cp:lastPrinted>2023-12-18T08:40:00Z</cp:lastPrinted>
  <dcterms:created xsi:type="dcterms:W3CDTF">2026-04-07T07:55:00Z</dcterms:created>
  <dcterms:modified xsi:type="dcterms:W3CDTF">2026-04-08T06:29:00Z</dcterms:modified>
</cp:coreProperties>
</file>