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方正仿宋_GBK" w:hAnsi="宋体" w:eastAsia="方正仿宋_GBK" w:cs="Times New Roman"/>
          <w:color w:val="auto"/>
        </w:rPr>
      </w:pPr>
    </w:p>
    <w:p w14:paraId="4B5377F7">
      <w:pPr>
        <w:jc w:val="left"/>
        <w:rPr>
          <w:rFonts w:hint="eastAsia" w:ascii="方正仿宋_GBK" w:hAnsi="宋体" w:eastAsia="方正仿宋_GBK" w:cs="Times New Roman"/>
          <w:color w:val="auto"/>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color w:val="auto"/>
          <w:sz w:val="72"/>
          <w:szCs w:val="72"/>
          <w:lang w:eastAsia="zh-CN"/>
        </w:rPr>
      </w:pPr>
      <w:r>
        <w:rPr>
          <w:rFonts w:hint="eastAsia" w:ascii="方正黑体_GBK" w:hAnsi="方正黑体_GBK" w:eastAsia="方正黑体_GBK" w:cs="方正黑体_GBK"/>
          <w:color w:val="auto"/>
          <w:sz w:val="72"/>
          <w:szCs w:val="72"/>
          <w:lang w:eastAsia="zh-CN"/>
        </w:rPr>
        <w:t>重庆城市管理职业学院</w:t>
      </w:r>
    </w:p>
    <w:p w14:paraId="049ECA1C">
      <w:pPr>
        <w:jc w:val="left"/>
        <w:rPr>
          <w:rFonts w:hint="eastAsia" w:ascii="方正仿宋_GBK" w:hAnsi="宋体" w:eastAsia="方正仿宋_GBK" w:cs="Times New Roman"/>
          <w:color w:val="auto"/>
        </w:rPr>
      </w:pPr>
    </w:p>
    <w:p w14:paraId="46B91AC7">
      <w:pPr>
        <w:spacing w:line="1600" w:lineRule="exact"/>
        <w:jc w:val="center"/>
        <w:outlineLvl w:val="0"/>
        <w:rPr>
          <w:rFonts w:hint="eastAsia" w:ascii="方正黑体_GBK" w:hAnsi="宋体" w:eastAsia="方正黑体_GBK" w:cs="Times New Roman"/>
          <w:color w:val="auto"/>
          <w:sz w:val="96"/>
          <w:szCs w:val="96"/>
          <w:lang w:eastAsia="zh-CN"/>
        </w:rPr>
      </w:pPr>
      <w:r>
        <w:rPr>
          <w:rFonts w:hint="eastAsia" w:ascii="方正黑体_GBK" w:hAnsi="宋体" w:eastAsia="方正黑体_GBK" w:cs="Times New Roman"/>
          <w:color w:val="auto"/>
          <w:sz w:val="96"/>
          <w:szCs w:val="96"/>
          <w:lang w:val="en-US" w:eastAsia="zh-CN"/>
        </w:rPr>
        <w:t>校级</w:t>
      </w:r>
      <w:r>
        <w:rPr>
          <w:rFonts w:hint="eastAsia" w:ascii="方正黑体_GBK" w:hAnsi="宋体" w:eastAsia="方正黑体_GBK" w:cs="Times New Roman"/>
          <w:color w:val="auto"/>
          <w:sz w:val="96"/>
          <w:szCs w:val="96"/>
          <w:lang w:eastAsia="zh-CN"/>
        </w:rPr>
        <w:t>市场询价通知书</w:t>
      </w:r>
    </w:p>
    <w:p w14:paraId="65CA7B36">
      <w:pPr>
        <w:jc w:val="left"/>
        <w:rPr>
          <w:rFonts w:hint="eastAsia" w:ascii="方正仿宋_GBK" w:hAnsi="宋体" w:eastAsia="方正仿宋_GBK" w:cs="Times New Roman"/>
          <w:color w:val="auto"/>
        </w:rPr>
      </w:pPr>
    </w:p>
    <w:p w14:paraId="4CF6CD0A">
      <w:pPr>
        <w:jc w:val="left"/>
        <w:rPr>
          <w:rFonts w:hint="eastAsia" w:ascii="方正仿宋_GBK" w:hAnsi="宋体" w:eastAsia="方正仿宋_GBK" w:cs="Times New Roman"/>
          <w:color w:val="auto"/>
        </w:rPr>
      </w:pPr>
    </w:p>
    <w:p w14:paraId="268E1D46">
      <w:pPr>
        <w:jc w:val="left"/>
        <w:rPr>
          <w:rFonts w:hint="eastAsia" w:ascii="方正仿宋_GBK" w:hAnsi="宋体" w:eastAsia="方正仿宋_GBK" w:cs="Times New Roman"/>
          <w:color w:val="auto"/>
        </w:rPr>
      </w:pPr>
    </w:p>
    <w:p w14:paraId="1AE0A4C6">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FSCG2025C-022</w:t>
      </w:r>
    </w:p>
    <w:p w14:paraId="299F5C1F">
      <w:pPr>
        <w:spacing w:line="700" w:lineRule="exact"/>
        <w:ind w:left="3518" w:leftChars="600" w:right="630" w:rightChars="225" w:hanging="1838" w:firstLineChars="0"/>
        <w:rPr>
          <w:rFonts w:hint="default" w:ascii="方正小标宋_GBK" w:hAnsi="宋体" w:eastAsia="方正小标宋_GBK"/>
          <w:color w:val="auto"/>
          <w:sz w:val="36"/>
          <w:szCs w:val="36"/>
          <w:highlight w:val="none"/>
          <w:lang w:val="en-US"/>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：重庆城市管理职业学院</w:t>
      </w:r>
      <w:r>
        <w:rPr>
          <w:rFonts w:hint="eastAsia" w:ascii="方正小标宋_GBK" w:eastAsia="方正小标宋_GBK" w:cs="Arial"/>
          <w:color w:val="auto"/>
          <w:sz w:val="36"/>
          <w:szCs w:val="36"/>
          <w:highlight w:val="none"/>
          <w:lang w:val="en-US" w:eastAsia="zh-CN"/>
        </w:rPr>
        <w:t>“巴渝工匠”杯重庆市第五届民政行业职业技能竞赛养老护理员赛项赛场搭建</w:t>
      </w:r>
    </w:p>
    <w:p w14:paraId="1D1FEC82">
      <w:pPr>
        <w:spacing w:line="700" w:lineRule="exact"/>
        <w:jc w:val="center"/>
        <w:rPr>
          <w:rFonts w:hint="eastAsia" w:ascii="方正小标宋_GBK" w:hAnsi="宋体" w:eastAsia="方正小标宋_GBK"/>
          <w:b/>
          <w:color w:val="auto"/>
          <w:sz w:val="36"/>
          <w:szCs w:val="36"/>
        </w:rPr>
      </w:pPr>
    </w:p>
    <w:p w14:paraId="2691CBF1">
      <w:pPr>
        <w:spacing w:line="700" w:lineRule="exact"/>
        <w:jc w:val="center"/>
        <w:rPr>
          <w:rFonts w:hint="eastAsia" w:ascii="方正小标宋_GBK" w:hAnsi="宋体" w:eastAsia="方正小标宋_GBK"/>
          <w:b/>
          <w:color w:val="auto"/>
          <w:sz w:val="36"/>
          <w:szCs w:val="36"/>
        </w:rPr>
      </w:pPr>
    </w:p>
    <w:p w14:paraId="771CB162">
      <w:pPr>
        <w:spacing w:line="700" w:lineRule="exact"/>
        <w:jc w:val="center"/>
        <w:rPr>
          <w:rFonts w:hint="eastAsia" w:ascii="方正小标宋_GBK" w:hAnsi="宋体" w:eastAsia="方正小标宋_GBK"/>
          <w:b/>
          <w:color w:val="auto"/>
          <w:sz w:val="36"/>
          <w:szCs w:val="36"/>
        </w:rPr>
      </w:pPr>
    </w:p>
    <w:p w14:paraId="1384FB85">
      <w:pPr>
        <w:spacing w:line="700" w:lineRule="exact"/>
        <w:rPr>
          <w:rFonts w:hint="eastAsia" w:ascii="方正小标宋_GBK" w:hAnsi="宋体" w:eastAsia="方正小标宋_GBK"/>
          <w:b/>
          <w:color w:val="auto"/>
          <w:sz w:val="36"/>
          <w:szCs w:val="36"/>
        </w:rPr>
      </w:pPr>
    </w:p>
    <w:p w14:paraId="2BB77BC8">
      <w:pPr>
        <w:spacing w:line="700" w:lineRule="exact"/>
        <w:rPr>
          <w:rFonts w:hint="eastAsia" w:ascii="方正小标宋_GBK" w:hAnsi="宋体" w:eastAsia="方正小标宋_GBK"/>
          <w:b/>
          <w:color w:val="auto"/>
          <w:sz w:val="36"/>
          <w:szCs w:val="36"/>
        </w:rPr>
      </w:pPr>
    </w:p>
    <w:p w14:paraId="249BDB1C">
      <w:pPr>
        <w:bidi w:val="0"/>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eastAsia="zh-CN"/>
        </w:rPr>
        <w:t>五</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eastAsia="zh-CN"/>
        </w:rPr>
        <w:t>十</w:t>
      </w:r>
      <w:r>
        <w:rPr>
          <w:rFonts w:hint="eastAsia" w:ascii="方正小标宋_GBK" w:hAnsi="方正小标宋_GBK" w:eastAsia="方正小标宋_GBK" w:cs="方正小标宋_GBK"/>
          <w:b w:val="0"/>
          <w:bCs w:val="0"/>
          <w:color w:val="auto"/>
          <w:sz w:val="36"/>
          <w:szCs w:val="36"/>
        </w:rPr>
        <w:t>月</w:t>
      </w:r>
    </w:p>
    <w:p w14:paraId="1DF6DF41">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4E4DE1B6">
      <w:pPr>
        <w:pStyle w:val="45"/>
        <w:tabs>
          <w:tab w:val="right" w:leader="dot" w:pos="9412"/>
        </w:tabs>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_Toc26309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 xml:space="preserve">第一篇  </w:t>
      </w:r>
      <w:r>
        <w:rPr>
          <w:rFonts w:hint="eastAsia" w:ascii="方正小标宋_GBK" w:eastAsia="方正小标宋_GBK" w:cs="Arial"/>
          <w:color w:val="auto"/>
        </w:rPr>
        <w:t>询价采购邀请书</w:t>
      </w:r>
      <w:r>
        <w:rPr>
          <w:color w:val="auto"/>
        </w:rPr>
        <w:tab/>
      </w:r>
      <w:r>
        <w:rPr>
          <w:color w:val="auto"/>
        </w:rPr>
        <w:fldChar w:fldCharType="begin"/>
      </w:r>
      <w:r>
        <w:rPr>
          <w:color w:val="auto"/>
        </w:rPr>
        <w:instrText xml:space="preserve"> PAGEREF _Toc26309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7EB583B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_Toc15497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一、询价内容</w:t>
      </w:r>
      <w:r>
        <w:rPr>
          <w:color w:val="auto"/>
        </w:rPr>
        <w:tab/>
      </w:r>
      <w:r>
        <w:rPr>
          <w:color w:val="auto"/>
        </w:rPr>
        <w:fldChar w:fldCharType="begin"/>
      </w:r>
      <w:r>
        <w:rPr>
          <w:color w:val="auto"/>
        </w:rPr>
        <w:instrText xml:space="preserve"> PAGEREF _Toc15497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201A063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_Toc3602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_Toc3602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41AA725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_Toc28267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_Toc28267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69F38292">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_Toc9785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四、询价有关说明</w:t>
      </w:r>
      <w:r>
        <w:rPr>
          <w:color w:val="auto"/>
        </w:rPr>
        <w:tab/>
      </w:r>
      <w:r>
        <w:rPr>
          <w:color w:val="auto"/>
        </w:rPr>
        <w:fldChar w:fldCharType="begin"/>
      </w:r>
      <w:r>
        <w:rPr>
          <w:color w:val="auto"/>
        </w:rPr>
        <w:instrText xml:space="preserve"> PAGEREF _Toc9785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5CA4F14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_Toc11570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五</w:t>
      </w:r>
      <w:r>
        <w:rPr>
          <w:rFonts w:hint="eastAsia" w:ascii="方正仿宋_GBK" w:hAnsi="宋体" w:eastAsia="方正仿宋_GBK"/>
          <w:color w:val="auto"/>
        </w:rPr>
        <w:t>、其它有关规定</w:t>
      </w:r>
      <w:r>
        <w:rPr>
          <w:color w:val="auto"/>
        </w:rPr>
        <w:tab/>
      </w:r>
      <w:r>
        <w:rPr>
          <w:color w:val="auto"/>
        </w:rPr>
        <w:fldChar w:fldCharType="begin"/>
      </w:r>
      <w:r>
        <w:rPr>
          <w:color w:val="auto"/>
        </w:rPr>
        <w:instrText xml:space="preserve"> PAGEREF _Toc11570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6D70AA0E">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_Toc8781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六</w:t>
      </w:r>
      <w:r>
        <w:rPr>
          <w:rFonts w:hint="eastAsia" w:ascii="方正仿宋_GBK" w:hAnsi="宋体" w:eastAsia="方正仿宋_GBK"/>
          <w:color w:val="auto"/>
        </w:rPr>
        <w:t>、联系方式</w:t>
      </w:r>
      <w:r>
        <w:rPr>
          <w:color w:val="auto"/>
        </w:rPr>
        <w:tab/>
      </w:r>
      <w:r>
        <w:rPr>
          <w:color w:val="auto"/>
        </w:rPr>
        <w:fldChar w:fldCharType="begin"/>
      </w:r>
      <w:r>
        <w:rPr>
          <w:color w:val="auto"/>
        </w:rPr>
        <w:instrText xml:space="preserve"> PAGEREF _Toc8781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291C66D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_Toc9563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第二篇  询价项目技术（质量）需求</w:t>
      </w:r>
      <w:r>
        <w:rPr>
          <w:color w:val="auto"/>
        </w:rPr>
        <w:tab/>
      </w:r>
      <w:r>
        <w:rPr>
          <w:color w:val="auto"/>
        </w:rPr>
        <w:fldChar w:fldCharType="begin"/>
      </w:r>
      <w:r>
        <w:rPr>
          <w:color w:val="auto"/>
        </w:rPr>
        <w:instrText xml:space="preserve"> PAGEREF _Toc9563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15D4DEFD">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_Toc13250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一、技术规格及质量要求</w:t>
      </w:r>
      <w:r>
        <w:rPr>
          <w:color w:val="auto"/>
        </w:rPr>
        <w:tab/>
      </w:r>
      <w:r>
        <w:rPr>
          <w:color w:val="auto"/>
        </w:rPr>
        <w:fldChar w:fldCharType="begin"/>
      </w:r>
      <w:r>
        <w:rPr>
          <w:color w:val="auto"/>
        </w:rPr>
        <w:instrText xml:space="preserve"> PAGEREF _Toc13250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017E5C30">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_Toc17868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第三篇  项目商务需求</w:t>
      </w:r>
      <w:r>
        <w:rPr>
          <w:color w:val="auto"/>
        </w:rPr>
        <w:tab/>
      </w:r>
      <w:r>
        <w:rPr>
          <w:color w:val="auto"/>
        </w:rPr>
        <w:fldChar w:fldCharType="begin"/>
      </w:r>
      <w:r>
        <w:rPr>
          <w:color w:val="auto"/>
        </w:rPr>
        <w:instrText xml:space="preserve"> PAGEREF _Toc17868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1D331E1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_Toc3102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一、</w:t>
      </w:r>
      <w:r>
        <w:rPr>
          <w:rFonts w:hint="eastAsia" w:ascii="方正仿宋_GBK" w:hAnsi="方正仿宋_GBK" w:eastAsia="方正仿宋_GBK" w:cs="方正仿宋_GBK"/>
          <w:color w:val="auto"/>
          <w:szCs w:val="24"/>
          <w:lang w:val="en-US" w:eastAsia="zh-CN"/>
        </w:rPr>
        <w:t>实施</w:t>
      </w:r>
      <w:r>
        <w:rPr>
          <w:rFonts w:hint="eastAsia" w:ascii="方正仿宋_GBK" w:hAnsi="方正仿宋_GBK" w:eastAsia="方正仿宋_GBK" w:cs="方正仿宋_GBK"/>
          <w:color w:val="auto"/>
          <w:szCs w:val="24"/>
        </w:rPr>
        <w:t>时间、地点及验收方式</w:t>
      </w:r>
      <w:r>
        <w:rPr>
          <w:color w:val="auto"/>
        </w:rPr>
        <w:tab/>
      </w:r>
      <w:r>
        <w:rPr>
          <w:color w:val="auto"/>
        </w:rPr>
        <w:fldChar w:fldCharType="begin"/>
      </w:r>
      <w:r>
        <w:rPr>
          <w:color w:val="auto"/>
        </w:rPr>
        <w:instrText xml:space="preserve"> PAGEREF _Toc3102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5E503EE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_Toc26435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二、质量保证及售后服务</w:t>
      </w:r>
      <w:r>
        <w:rPr>
          <w:color w:val="auto"/>
        </w:rPr>
        <w:tab/>
      </w:r>
      <w:r>
        <w:rPr>
          <w:color w:val="auto"/>
        </w:rPr>
        <w:fldChar w:fldCharType="begin"/>
      </w:r>
      <w:r>
        <w:rPr>
          <w:color w:val="auto"/>
        </w:rPr>
        <w:instrText xml:space="preserve"> PAGEREF _Toc26435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2284FD21">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_Toc8503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三、报价要求</w:t>
      </w:r>
      <w:r>
        <w:rPr>
          <w:color w:val="auto"/>
        </w:rPr>
        <w:tab/>
      </w:r>
      <w:r>
        <w:rPr>
          <w:color w:val="auto"/>
        </w:rPr>
        <w:fldChar w:fldCharType="begin"/>
      </w:r>
      <w:r>
        <w:rPr>
          <w:color w:val="auto"/>
        </w:rPr>
        <w:instrText xml:space="preserve"> PAGEREF _Toc8503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0DFEA6A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四、付款方式</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793D602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_Toc12345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第四篇  供应商须知</w:t>
      </w:r>
      <w:r>
        <w:rPr>
          <w:color w:val="auto"/>
        </w:rPr>
        <w:tab/>
      </w:r>
      <w:r>
        <w:rPr>
          <w:color w:val="auto"/>
        </w:rPr>
        <w:fldChar w:fldCharType="begin"/>
      </w:r>
      <w:r>
        <w:rPr>
          <w:color w:val="auto"/>
        </w:rPr>
        <w:instrText xml:space="preserve"> PAGEREF _Toc12345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6BCC2180">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_Toc32727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一、询价费用</w:t>
      </w:r>
      <w:r>
        <w:rPr>
          <w:color w:val="auto"/>
        </w:rPr>
        <w:tab/>
      </w:r>
      <w:r>
        <w:rPr>
          <w:color w:val="auto"/>
        </w:rPr>
        <w:fldChar w:fldCharType="begin"/>
      </w:r>
      <w:r>
        <w:rPr>
          <w:color w:val="auto"/>
        </w:rPr>
        <w:instrText xml:space="preserve"> PAGEREF _Toc32727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1CB126F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_Toc24078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_Toc24078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2A13E8E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_Toc17956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三</w:t>
      </w:r>
      <w:r>
        <w:rPr>
          <w:rFonts w:hint="eastAsia" w:ascii="方正仿宋_GBK" w:hAnsi="宋体" w:eastAsia="方正仿宋_GBK"/>
          <w:color w:val="auto"/>
        </w:rPr>
        <w:t>、成交供应商的确定</w:t>
      </w:r>
      <w:r>
        <w:rPr>
          <w:color w:val="auto"/>
        </w:rPr>
        <w:tab/>
      </w:r>
      <w:r>
        <w:rPr>
          <w:color w:val="auto"/>
        </w:rPr>
        <w:fldChar w:fldCharType="begin"/>
      </w:r>
      <w:r>
        <w:rPr>
          <w:color w:val="auto"/>
        </w:rPr>
        <w:instrText xml:space="preserve"> PAGEREF _Toc17956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44C2167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_Toc2018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第五篇  响应文件格式要求</w:t>
      </w:r>
      <w:r>
        <w:rPr>
          <w:color w:val="auto"/>
        </w:rPr>
        <w:tab/>
      </w:r>
      <w:r>
        <w:rPr>
          <w:color w:val="auto"/>
        </w:rPr>
        <w:fldChar w:fldCharType="begin"/>
      </w:r>
      <w:r>
        <w:rPr>
          <w:color w:val="auto"/>
        </w:rPr>
        <w:instrText xml:space="preserve"> PAGEREF _Toc2018 \h </w:instrText>
      </w:r>
      <w:r>
        <w:rPr>
          <w:color w:val="auto"/>
        </w:rPr>
        <w:fldChar w:fldCharType="separate"/>
      </w:r>
      <w:r>
        <w:rPr>
          <w:color w:val="auto"/>
        </w:rPr>
        <w:t>- 7 -</w:t>
      </w:r>
      <w:r>
        <w:rPr>
          <w:color w:val="auto"/>
        </w:rPr>
        <w:fldChar w:fldCharType="end"/>
      </w:r>
      <w:r>
        <w:rPr>
          <w:rFonts w:hint="eastAsia" w:ascii="方正仿宋_GBK" w:hAnsi="宋体" w:eastAsia="方正仿宋_GBK"/>
          <w:color w:val="auto"/>
          <w:szCs w:val="21"/>
        </w:rPr>
        <w:fldChar w:fldCharType="end"/>
      </w:r>
    </w:p>
    <w:p w14:paraId="0DF05A9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_Toc3609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bCs w:val="0"/>
          <w:color w:val="auto"/>
          <w:szCs w:val="24"/>
          <w:lang w:val="en-US" w:eastAsia="zh-CN"/>
        </w:rPr>
        <w:t xml:space="preserve">封面                     </w:t>
      </w:r>
      <w:r>
        <w:rPr>
          <w:color w:val="auto"/>
        </w:rPr>
        <w:tab/>
      </w:r>
      <w:r>
        <w:rPr>
          <w:color w:val="auto"/>
        </w:rPr>
        <w:fldChar w:fldCharType="begin"/>
      </w:r>
      <w:r>
        <w:rPr>
          <w:color w:val="auto"/>
        </w:rPr>
        <w:instrText xml:space="preserve"> PAGEREF _Toc3609 \h </w:instrText>
      </w:r>
      <w:r>
        <w:rPr>
          <w:color w:val="auto"/>
        </w:rPr>
        <w:fldChar w:fldCharType="separate"/>
      </w:r>
      <w:r>
        <w:rPr>
          <w:color w:val="auto"/>
        </w:rPr>
        <w:t>- 8 -</w:t>
      </w:r>
      <w:r>
        <w:rPr>
          <w:color w:val="auto"/>
        </w:rPr>
        <w:fldChar w:fldCharType="end"/>
      </w:r>
      <w:r>
        <w:rPr>
          <w:rFonts w:hint="eastAsia" w:ascii="方正仿宋_GBK" w:hAnsi="宋体" w:eastAsia="方正仿宋_GBK"/>
          <w:color w:val="auto"/>
          <w:szCs w:val="21"/>
        </w:rPr>
        <w:fldChar w:fldCharType="end"/>
      </w:r>
    </w:p>
    <w:p w14:paraId="59A4FEF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_Toc11472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_Toc11472 \h </w:instrText>
      </w:r>
      <w:r>
        <w:rPr>
          <w:color w:val="auto"/>
        </w:rPr>
        <w:fldChar w:fldCharType="separate"/>
      </w:r>
      <w:r>
        <w:rPr>
          <w:color w:val="auto"/>
        </w:rPr>
        <w:t>- 9 -</w:t>
      </w:r>
      <w:r>
        <w:rPr>
          <w:color w:val="auto"/>
        </w:rPr>
        <w:fldChar w:fldCharType="end"/>
      </w:r>
      <w:r>
        <w:rPr>
          <w:rFonts w:hint="eastAsia" w:ascii="方正仿宋_GBK" w:hAnsi="宋体" w:eastAsia="方正仿宋_GBK"/>
          <w:color w:val="auto"/>
          <w:szCs w:val="21"/>
        </w:rPr>
        <w:fldChar w:fldCharType="end"/>
      </w:r>
    </w:p>
    <w:p w14:paraId="40B489ED">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_Toc16775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二、技术（质量）部分</w:t>
      </w:r>
      <w:r>
        <w:rPr>
          <w:color w:val="auto"/>
        </w:rPr>
        <w:tab/>
      </w:r>
      <w:r>
        <w:rPr>
          <w:color w:val="auto"/>
        </w:rPr>
        <w:fldChar w:fldCharType="begin"/>
      </w:r>
      <w:r>
        <w:rPr>
          <w:color w:val="auto"/>
        </w:rPr>
        <w:instrText xml:space="preserve"> PAGEREF _Toc16775 \h </w:instrText>
      </w:r>
      <w:r>
        <w:rPr>
          <w:color w:val="auto"/>
        </w:rPr>
        <w:fldChar w:fldCharType="separate"/>
      </w:r>
      <w:r>
        <w:rPr>
          <w:color w:val="auto"/>
        </w:rPr>
        <w:t>- 11 -</w:t>
      </w:r>
      <w:r>
        <w:rPr>
          <w:color w:val="auto"/>
        </w:rPr>
        <w:fldChar w:fldCharType="end"/>
      </w:r>
      <w:r>
        <w:rPr>
          <w:rFonts w:hint="eastAsia" w:ascii="方正仿宋_GBK" w:hAnsi="宋体" w:eastAsia="方正仿宋_GBK"/>
          <w:color w:val="auto"/>
          <w:szCs w:val="21"/>
        </w:rPr>
        <w:fldChar w:fldCharType="end"/>
      </w:r>
    </w:p>
    <w:p w14:paraId="6276FE8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_Toc25090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三、服务部分</w:t>
      </w:r>
      <w:r>
        <w:rPr>
          <w:color w:val="auto"/>
        </w:rPr>
        <w:tab/>
      </w:r>
      <w:r>
        <w:rPr>
          <w:color w:val="auto"/>
        </w:rPr>
        <w:fldChar w:fldCharType="begin"/>
      </w:r>
      <w:r>
        <w:rPr>
          <w:color w:val="auto"/>
        </w:rPr>
        <w:instrText xml:space="preserve"> PAGEREF _Toc25090 \h </w:instrText>
      </w:r>
      <w:r>
        <w:rPr>
          <w:color w:val="auto"/>
        </w:rPr>
        <w:fldChar w:fldCharType="separate"/>
      </w:r>
      <w:r>
        <w:rPr>
          <w:color w:val="auto"/>
        </w:rPr>
        <w:t>- 13 -</w:t>
      </w:r>
      <w:r>
        <w:rPr>
          <w:color w:val="auto"/>
        </w:rPr>
        <w:fldChar w:fldCharType="end"/>
      </w:r>
      <w:r>
        <w:rPr>
          <w:rFonts w:hint="eastAsia" w:ascii="方正仿宋_GBK" w:hAnsi="宋体" w:eastAsia="方正仿宋_GBK"/>
          <w:color w:val="auto"/>
          <w:szCs w:val="21"/>
        </w:rPr>
        <w:fldChar w:fldCharType="end"/>
      </w:r>
    </w:p>
    <w:p w14:paraId="31DCB8D2">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_Toc4383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四、资格条件及其他</w:t>
      </w:r>
      <w:r>
        <w:rPr>
          <w:color w:val="auto"/>
        </w:rPr>
        <w:tab/>
      </w:r>
      <w:r>
        <w:rPr>
          <w:color w:val="auto"/>
        </w:rPr>
        <w:fldChar w:fldCharType="begin"/>
      </w:r>
      <w:r>
        <w:rPr>
          <w:color w:val="auto"/>
        </w:rPr>
        <w:instrText xml:space="preserve"> PAGEREF _Toc4383 \h </w:instrText>
      </w:r>
      <w:r>
        <w:rPr>
          <w:color w:val="auto"/>
        </w:rPr>
        <w:fldChar w:fldCharType="separate"/>
      </w:r>
      <w:r>
        <w:rPr>
          <w:color w:val="auto"/>
        </w:rPr>
        <w:t>- 15 -</w:t>
      </w:r>
      <w:r>
        <w:rPr>
          <w:color w:val="auto"/>
        </w:rPr>
        <w:fldChar w:fldCharType="end"/>
      </w:r>
      <w:r>
        <w:rPr>
          <w:rFonts w:hint="eastAsia" w:ascii="方正仿宋_GBK" w:hAnsi="宋体" w:eastAsia="方正仿宋_GBK"/>
          <w:color w:val="auto"/>
          <w:szCs w:val="21"/>
        </w:rPr>
        <w:fldChar w:fldCharType="end"/>
      </w:r>
    </w:p>
    <w:p w14:paraId="40C0946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_Toc3274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五、其他资料</w:t>
      </w:r>
      <w:r>
        <w:rPr>
          <w:color w:val="auto"/>
        </w:rPr>
        <w:tab/>
      </w:r>
      <w:r>
        <w:rPr>
          <w:color w:val="auto"/>
        </w:rPr>
        <w:fldChar w:fldCharType="begin"/>
      </w:r>
      <w:r>
        <w:rPr>
          <w:color w:val="auto"/>
        </w:rPr>
        <w:instrText xml:space="preserve"> PAGEREF _Toc3274 \h </w:instrText>
      </w:r>
      <w:r>
        <w:rPr>
          <w:color w:val="auto"/>
        </w:rPr>
        <w:fldChar w:fldCharType="separate"/>
      </w:r>
      <w:r>
        <w:rPr>
          <w:color w:val="auto"/>
        </w:rPr>
        <w:t>- 20 -</w:t>
      </w:r>
      <w:r>
        <w:rPr>
          <w:color w:val="auto"/>
        </w:rPr>
        <w:fldChar w:fldCharType="end"/>
      </w:r>
      <w:r>
        <w:rPr>
          <w:rFonts w:hint="eastAsia" w:ascii="方正仿宋_GBK" w:hAnsi="宋体" w:eastAsia="方正仿宋_GBK"/>
          <w:color w:val="auto"/>
          <w:szCs w:val="21"/>
        </w:rPr>
        <w:fldChar w:fldCharType="end"/>
      </w:r>
    </w:p>
    <w:p w14:paraId="548F60CA">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_Toc3761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bCs w:val="0"/>
          <w:color w:val="auto"/>
          <w:szCs w:val="24"/>
          <w:lang w:val="en-US" w:eastAsia="zh-CN"/>
        </w:rPr>
        <w:t>（结束）</w:t>
      </w:r>
      <w:r>
        <w:rPr>
          <w:color w:val="auto"/>
        </w:rPr>
        <w:tab/>
      </w:r>
      <w:r>
        <w:rPr>
          <w:color w:val="auto"/>
        </w:rPr>
        <w:fldChar w:fldCharType="begin"/>
      </w:r>
      <w:r>
        <w:rPr>
          <w:color w:val="auto"/>
        </w:rPr>
        <w:instrText xml:space="preserve"> PAGEREF _Toc3761 \h </w:instrText>
      </w:r>
      <w:r>
        <w:rPr>
          <w:color w:val="auto"/>
        </w:rPr>
        <w:fldChar w:fldCharType="separate"/>
      </w:r>
      <w:r>
        <w:rPr>
          <w:color w:val="auto"/>
        </w:rPr>
        <w:t>- 20 -</w:t>
      </w:r>
      <w:r>
        <w:rPr>
          <w:color w:val="auto"/>
        </w:rPr>
        <w:fldChar w:fldCharType="end"/>
      </w:r>
      <w:r>
        <w:rPr>
          <w:rFonts w:hint="eastAsia" w:ascii="方正仿宋_GBK" w:hAnsi="宋体" w:eastAsia="方正仿宋_GBK"/>
          <w:color w:val="auto"/>
          <w:szCs w:val="21"/>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3"/>
        <w:spacing w:before="0" w:after="0" w:line="360" w:lineRule="auto"/>
        <w:jc w:val="center"/>
        <w:rPr>
          <w:rFonts w:hint="eastAsia" w:ascii="方正小标宋_GBK" w:eastAsia="方正小标宋_GBK"/>
          <w:b w:val="0"/>
          <w:color w:val="auto"/>
          <w:sz w:val="36"/>
          <w:szCs w:val="30"/>
        </w:rPr>
      </w:pPr>
      <w:bookmarkStart w:id="0" w:name="_Toc65660329"/>
      <w:bookmarkStart w:id="1" w:name="_Toc26309"/>
      <w:bookmarkStart w:id="2" w:name="_Toc12789052"/>
      <w:bookmarkStart w:id="3" w:name="_Toc11641050"/>
      <w:bookmarkStart w:id="4" w:name="_Toc24817"/>
      <w:bookmarkStart w:id="5" w:name="_Toc15726"/>
      <w:bookmarkStart w:id="6" w:name="_Toc24173"/>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方正仿宋_GBK" w:hAnsi="宋体" w:eastAsia="方正仿宋_GBK"/>
          <w:color w:val="auto"/>
          <w:sz w:val="24"/>
        </w:rPr>
      </w:pPr>
      <w:bookmarkStart w:id="7" w:name="_Toc18246"/>
      <w:bookmarkStart w:id="8" w:name="_Toc26091"/>
      <w:bookmarkStart w:id="9" w:name="_Toc317775175"/>
      <w:bookmarkStart w:id="10" w:name="_Toc65660330"/>
      <w:bookmarkStart w:id="11" w:name="_Toc313893526"/>
      <w:bookmarkStart w:id="12" w:name="_Toc7758"/>
      <w:bookmarkStart w:id="13" w:name="_Toc15497"/>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4D17536">
            <w:pPr>
              <w:widowControl/>
              <w:jc w:val="center"/>
              <w:rPr>
                <w:rFonts w:hint="default" w:ascii="方正仿宋_GBK" w:hAnsi="宋体" w:eastAsia="方正仿宋_GBK" w:cs="宋体"/>
                <w:color w:val="auto"/>
                <w:kern w:val="0"/>
                <w:sz w:val="21"/>
                <w:szCs w:val="24"/>
                <w:lang w:val="en-US" w:eastAsia="zh-CN"/>
              </w:rPr>
            </w:pPr>
            <w:bookmarkStart w:id="14" w:name="_Hlk344477914"/>
            <w:r>
              <w:rPr>
                <w:rFonts w:hint="eastAsia" w:ascii="方正仿宋_GBK" w:hAnsi="宋体" w:eastAsia="方正仿宋_GBK" w:cs="宋体"/>
                <w:color w:val="auto"/>
                <w:kern w:val="0"/>
                <w:sz w:val="21"/>
                <w:szCs w:val="24"/>
                <w:lang w:val="en-US" w:eastAsia="zh-CN"/>
              </w:rPr>
              <w:t>重庆城市管理职业学院“巴渝工匠”杯重庆市第五届民政行业职业技能竞赛养老护理员赛项赛场搭建</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4.8</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65660331"/>
      <w:bookmarkStart w:id="16" w:name="_Toc3256"/>
      <w:bookmarkStart w:id="17" w:name="_Toc27028"/>
      <w:bookmarkStart w:id="18" w:name="_Toc3602"/>
      <w:bookmarkStart w:id="19" w:name="_Toc4424"/>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“巴渝工匠”杯重庆市第五届民政行业职业技能竞赛养老护理员赛项资金，采购预算</w:t>
      </w:r>
      <w:r>
        <w:rPr>
          <w:rFonts w:hint="eastAsia" w:ascii="方正仿宋_GBK" w:hAnsi="仿宋" w:eastAsia="方正仿宋_GBK"/>
          <w:color w:val="auto"/>
          <w:sz w:val="24"/>
          <w:szCs w:val="24"/>
          <w:lang w:val="en-US" w:eastAsia="zh-CN"/>
        </w:rPr>
        <w:t>4.8</w:t>
      </w:r>
      <w:r>
        <w:rPr>
          <w:rFonts w:hint="eastAsia" w:ascii="方正仿宋_GBK" w:hAnsi="仿宋" w:eastAsia="方正仿宋_GBK"/>
          <w:color w:val="auto"/>
          <w:sz w:val="24"/>
          <w:szCs w:val="24"/>
        </w:rPr>
        <w:t>万元。</w:t>
      </w:r>
    </w:p>
    <w:p w14:paraId="3A7E32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64731996"/>
      <w:bookmarkStart w:id="23" w:name="_Toc28267"/>
      <w:bookmarkStart w:id="24" w:name="_Toc13541"/>
      <w:bookmarkStart w:id="25" w:name="_Toc20867"/>
      <w:bookmarkStart w:id="26" w:name="_Toc65660332"/>
      <w:bookmarkStart w:id="27" w:name="_Toc18548"/>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8" w:name="_Toc11908"/>
      <w:bookmarkStart w:id="29" w:name="_Toc13903"/>
      <w:bookmarkStart w:id="30" w:name="_Toc1386"/>
      <w:bookmarkStart w:id="31" w:name="_Toc9785"/>
      <w:bookmarkStart w:id="32" w:name="_Toc65660333"/>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公告期限：自采购公告发布之日起三个工作日。</w:t>
      </w:r>
    </w:p>
    <w:p w14:paraId="11ED0DD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（三）获取</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期限：</w:t>
      </w:r>
    </w:p>
    <w:p w14:paraId="5B30F3B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color w:val="auto"/>
          <w:sz w:val="24"/>
          <w:szCs w:val="24"/>
        </w:rPr>
        <w:t>。</w:t>
      </w:r>
    </w:p>
    <w:p w14:paraId="70169CC8">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售价：免费提供。</w:t>
      </w:r>
    </w:p>
    <w:p w14:paraId="12B9DB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报名方式：</w:t>
      </w:r>
      <w:r>
        <w:rPr>
          <w:rFonts w:hint="eastAsia" w:ascii="方正仿宋_GBK" w:hAnsi="宋体" w:eastAsia="方正仿宋_GBK"/>
          <w:color w:val="auto"/>
          <w:sz w:val="24"/>
          <w:szCs w:val="24"/>
          <w:lang w:eastAsia="zh-CN"/>
        </w:rPr>
        <w:t>无需报名。</w:t>
      </w:r>
    </w:p>
    <w:bookmarkEnd w:id="21"/>
    <w:p w14:paraId="0386D35C">
      <w:pPr>
        <w:spacing w:line="400" w:lineRule="exact"/>
        <w:ind w:firstLine="480" w:firstLineChars="200"/>
        <w:rPr>
          <w:rFonts w:hint="default" w:ascii="方正仿宋_GBK" w:hAnsi="宋体" w:eastAsia="方正仿宋_GBK"/>
          <w:color w:val="auto"/>
          <w:sz w:val="24"/>
          <w:szCs w:val="24"/>
          <w:lang w:val="en-US" w:eastAsia="zh-CN"/>
        </w:rPr>
      </w:pPr>
      <w:bookmarkStart w:id="33" w:name="_Toc65660336"/>
      <w:bookmarkStart w:id="34" w:name="_Toc6563"/>
      <w:bookmarkStart w:id="35" w:name="_Toc521053055"/>
      <w:bookmarkStart w:id="36" w:name="_Toc16269"/>
      <w:bookmarkStart w:id="37" w:name="_Toc4728"/>
      <w:bookmarkStart w:id="38" w:name="_Toc525047163"/>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2025年10月22日</w:t>
      </w:r>
      <w:r>
        <w:rPr>
          <w:rFonts w:hint="eastAsia" w:ascii="方正仿宋_GBK" w:hAnsi="宋体" w:eastAsia="方正仿宋_GBK"/>
          <w:color w:val="auto"/>
          <w:sz w:val="24"/>
          <w:szCs w:val="24"/>
        </w:rPr>
        <w:t>北京时间09:00-09:30</w:t>
      </w:r>
      <w:r>
        <w:rPr>
          <w:rFonts w:hint="eastAsia" w:ascii="方正仿宋_GBK" w:hAnsi="宋体" w:eastAsia="方正仿宋_GBK"/>
          <w:color w:val="auto"/>
          <w:sz w:val="24"/>
          <w:szCs w:val="24"/>
          <w:lang w:val="en-US" w:eastAsia="zh-CN"/>
        </w:rPr>
        <w:t>，按规定时间递交响应文件，其响应文件才被接受。</w:t>
      </w:r>
    </w:p>
    <w:p w14:paraId="6D5C6CA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地点：重庆市高新区大学城南二路151号重庆城市管理职业学院致用楼</w:t>
      </w:r>
      <w:r>
        <w:rPr>
          <w:rFonts w:hint="eastAsia" w:ascii="方正仿宋_GBK" w:hAnsi="宋体" w:eastAsia="方正仿宋_GBK"/>
          <w:color w:val="auto"/>
          <w:sz w:val="24"/>
          <w:szCs w:val="24"/>
          <w:lang w:val="en-US" w:eastAsia="zh-CN"/>
        </w:rPr>
        <w:t>B501</w:t>
      </w:r>
    </w:p>
    <w:p w14:paraId="0D69AD65">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开始时间：</w:t>
      </w:r>
      <w:r>
        <w:rPr>
          <w:rFonts w:hint="eastAsia" w:ascii="方正仿宋_GBK" w:hAnsi="宋体" w:eastAsia="方正仿宋_GBK"/>
          <w:color w:val="auto"/>
          <w:sz w:val="24"/>
          <w:szCs w:val="24"/>
          <w:lang w:val="en-US" w:eastAsia="zh-CN"/>
        </w:rPr>
        <w:t>2025年10月22日</w:t>
      </w:r>
      <w:r>
        <w:rPr>
          <w:rFonts w:hint="eastAsia" w:ascii="方正仿宋_GBK" w:hAnsi="宋体" w:eastAsia="方正仿宋_GBK"/>
          <w:color w:val="auto"/>
          <w:sz w:val="24"/>
          <w:szCs w:val="24"/>
        </w:rPr>
        <w:t>北京时间</w:t>
      </w:r>
      <w:r>
        <w:rPr>
          <w:rFonts w:hint="eastAsia" w:ascii="方正仿宋_GBK" w:hAnsi="宋体" w:eastAsia="方正仿宋_GBK" w:cs="Times New Roman"/>
          <w:color w:val="auto"/>
          <w:sz w:val="24"/>
          <w:szCs w:val="24"/>
          <w:lang w:val="en-US" w:eastAsia="zh-CN"/>
        </w:rPr>
        <w:t>09:30</w:t>
      </w:r>
    </w:p>
    <w:p w14:paraId="159B9D7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地点：</w:t>
      </w:r>
      <w:r>
        <w:rPr>
          <w:rFonts w:hint="eastAsia" w:ascii="方正仿宋_GBK" w:hAnsi="宋体" w:eastAsia="方正仿宋_GBK"/>
          <w:color w:val="auto"/>
          <w:sz w:val="24"/>
          <w:szCs w:val="24"/>
          <w:lang w:eastAsia="zh-CN"/>
        </w:rPr>
        <w:t>重庆市高新区大学城南二路151号重庆城市管理职业学院致用楼</w:t>
      </w:r>
      <w:r>
        <w:rPr>
          <w:rFonts w:hint="eastAsia" w:ascii="方正仿宋_GBK" w:hAnsi="宋体" w:eastAsia="方正仿宋_GBK"/>
          <w:color w:val="auto"/>
          <w:sz w:val="24"/>
          <w:szCs w:val="24"/>
          <w:lang w:val="en-US" w:eastAsia="zh-CN"/>
        </w:rPr>
        <w:t>B501</w:t>
      </w:r>
    </w:p>
    <w:p w14:paraId="71E7A22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9" w:name="_Toc11570"/>
      <w:r>
        <w:rPr>
          <w:rFonts w:hint="eastAsia" w:ascii="方正仿宋_GBK" w:hAnsi="宋体" w:eastAsia="方正仿宋_GBK"/>
          <w:color w:val="auto"/>
          <w:sz w:val="24"/>
          <w:lang w:eastAsia="zh-CN"/>
        </w:rPr>
        <w:t>五</w:t>
      </w:r>
      <w:r>
        <w:rPr>
          <w:rFonts w:hint="eastAsia" w:ascii="方正仿宋_GBK" w:hAnsi="宋体" w:eastAsia="方正仿宋_GBK"/>
          <w:color w:val="auto"/>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lang w:eastAsia="zh-CN"/>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61B06044">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45FDCA97">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color w:val="auto"/>
          <w:sz w:val="24"/>
          <w:szCs w:val="24"/>
        </w:rPr>
      </w:pPr>
      <w:r>
        <w:rPr>
          <w:rFonts w:hint="eastAsia" w:ascii="方正仿宋_GBK" w:hAnsi="宋体" w:eastAsia="方正仿宋_GBK"/>
          <w:b/>
          <w:bCs/>
          <w:color w:val="auto"/>
          <w:sz w:val="24"/>
          <w:szCs w:val="24"/>
        </w:rPr>
        <w:t>（</w:t>
      </w:r>
      <w:r>
        <w:rPr>
          <w:rFonts w:hint="eastAsia" w:ascii="方正仿宋_GBK" w:hAnsi="宋体" w:eastAsia="方正仿宋_GBK"/>
          <w:b/>
          <w:bCs/>
          <w:color w:val="auto"/>
          <w:sz w:val="24"/>
          <w:szCs w:val="24"/>
          <w:lang w:eastAsia="zh-CN"/>
        </w:rPr>
        <w:t>六</w:t>
      </w:r>
      <w:r>
        <w:rPr>
          <w:rFonts w:hint="eastAsia" w:ascii="方正仿宋_GBK" w:hAnsi="宋体" w:eastAsia="方正仿宋_GBK"/>
          <w:b/>
          <w:bCs/>
          <w:color w:val="auto"/>
          <w:sz w:val="24"/>
          <w:szCs w:val="24"/>
        </w:rPr>
        <w:t>）</w:t>
      </w:r>
      <w:r>
        <w:rPr>
          <w:rFonts w:hint="eastAsia" w:ascii="方正仿宋_GBK" w:hAnsi="宋体" w:eastAsia="方正仿宋_GBK" w:cs="Times New Roman"/>
          <w:b/>
          <w:color w:val="auto"/>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w:t>
      </w:r>
      <w:r>
        <w:rPr>
          <w:rFonts w:hint="eastAsia" w:ascii="方正仿宋_GBK" w:hAnsi="宋体" w:eastAsia="方正仿宋_GBK"/>
          <w:b/>
          <w:color w:val="auto"/>
          <w:sz w:val="24"/>
          <w:szCs w:val="24"/>
          <w:lang w:eastAsia="zh-CN"/>
        </w:rPr>
        <w:t>七</w:t>
      </w:r>
      <w:r>
        <w:rPr>
          <w:rFonts w:hint="eastAsia" w:ascii="方正仿宋_GBK" w:hAnsi="宋体" w:eastAsia="方正仿宋_GBK"/>
          <w:b/>
          <w:color w:val="auto"/>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bCs/>
          <w:color w:val="auto"/>
          <w:sz w:val="24"/>
          <w:szCs w:val="24"/>
        </w:rPr>
        <w:t>（</w:t>
      </w:r>
      <w:r>
        <w:rPr>
          <w:rFonts w:hint="eastAsia" w:ascii="方正仿宋_GBK" w:hAnsi="宋体" w:eastAsia="方正仿宋_GBK"/>
          <w:bCs/>
          <w:color w:val="auto"/>
          <w:sz w:val="24"/>
          <w:szCs w:val="24"/>
          <w:lang w:eastAsia="zh-CN"/>
        </w:rPr>
        <w:t>八</w:t>
      </w:r>
      <w:r>
        <w:rPr>
          <w:rFonts w:hint="eastAsia" w:ascii="方正仿宋_GBK" w:hAnsi="宋体" w:eastAsia="方正仿宋_GBK"/>
          <w:bCs/>
          <w:color w:val="auto"/>
          <w:sz w:val="24"/>
          <w:szCs w:val="24"/>
        </w:rPr>
        <w:t>）</w:t>
      </w:r>
      <w:r>
        <w:rPr>
          <w:rFonts w:hint="eastAsia" w:ascii="方正仿宋_GBK" w:hAnsi="宋体" w:eastAsia="方正仿宋_GBK"/>
          <w:color w:val="auto"/>
          <w:sz w:val="24"/>
          <w:szCs w:val="24"/>
        </w:rPr>
        <w:t>按照《财政部关于在</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活动中查询及使用信用记录有关问题的通知》财库〔2016〕125号，供应商列入失信被执行人、重大税收违法案件当事人名单、</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严重违法失信行为记录名单及其他不符合《中华人民共和国</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0" w:name="_Toc525047164"/>
      <w:bookmarkStart w:id="41" w:name="_Toc1552"/>
      <w:bookmarkStart w:id="42" w:name="_Toc65660337"/>
      <w:bookmarkStart w:id="43" w:name="_Toc521053056"/>
      <w:bookmarkStart w:id="44" w:name="_Toc1733"/>
      <w:bookmarkStart w:id="45" w:name="_Toc8781"/>
      <w:bookmarkStart w:id="46" w:name="_Toc10415"/>
      <w:r>
        <w:rPr>
          <w:rFonts w:hint="eastAsia" w:ascii="方正仿宋_GBK" w:hAnsi="宋体" w:eastAsia="方正仿宋_GBK"/>
          <w:color w:val="auto"/>
          <w:sz w:val="24"/>
          <w:lang w:eastAsia="zh-CN"/>
        </w:rPr>
        <w:t>六</w:t>
      </w:r>
      <w:r>
        <w:rPr>
          <w:rFonts w:hint="eastAsia" w:ascii="方正仿宋_GBK" w:hAnsi="宋体" w:eastAsia="方正仿宋_GBK"/>
          <w:color w:val="auto"/>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方正仿宋_GBK" w:hAnsi="宋体" w:eastAsia="方正仿宋_GBK"/>
          <w:color w:val="auto"/>
          <w:sz w:val="24"/>
          <w:szCs w:val="24"/>
        </w:rPr>
      </w:pPr>
      <w:bookmarkStart w:id="47" w:name="_Toc1292"/>
      <w:bookmarkStart w:id="48" w:name="_Toc11327"/>
      <w:bookmarkStart w:id="49" w:name="_Toc65660338"/>
      <w:bookmarkStart w:id="50" w:name="_Toc14516"/>
      <w:bookmarkStart w:id="51" w:name="_Toc102227313"/>
      <w:r>
        <w:rPr>
          <w:rFonts w:hint="eastAsia" w:ascii="方正仿宋_GBK" w:hAnsi="宋体" w:eastAsia="方正仿宋_GBK"/>
          <w:color w:val="auto"/>
          <w:sz w:val="24"/>
          <w:szCs w:val="24"/>
        </w:rPr>
        <w:t>采 购 人：重庆城市管理职业学院　　　　　　　　　　　　</w:t>
      </w:r>
    </w:p>
    <w:p w14:paraId="2502F748">
      <w:pPr>
        <w:snapToGrid w:val="0"/>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eastAsia="zh-CN"/>
        </w:rPr>
        <w:t>殷荣甫</w:t>
      </w:r>
    </w:p>
    <w:p w14:paraId="0F5E95B6">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联系电话：</w:t>
      </w:r>
      <w:r>
        <w:rPr>
          <w:rFonts w:hint="eastAsia" w:ascii="方正仿宋_GBK" w:hAnsi="宋体" w:eastAsia="方正仿宋_GBK"/>
          <w:color w:val="auto"/>
          <w:sz w:val="24"/>
          <w:szCs w:val="24"/>
          <w:lang w:val="en-US" w:eastAsia="zh-CN"/>
        </w:rPr>
        <w:t>15803013803</w:t>
      </w:r>
    </w:p>
    <w:p w14:paraId="25BDA077">
      <w:pPr>
        <w:snapToGrid w:val="0"/>
        <w:spacing w:line="400" w:lineRule="exact"/>
        <w:ind w:firstLine="480" w:firstLineChars="200"/>
        <w:rPr>
          <w:rFonts w:hint="default" w:ascii="方正仿宋_GBK" w:hAnsi="宋体" w:eastAsia="方正仿宋_GBK"/>
          <w:color w:val="auto"/>
          <w:sz w:val="24"/>
          <w:szCs w:val="24"/>
          <w:lang w:val="en-US"/>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lang w:eastAsia="zh-CN"/>
        </w:rPr>
        <w:t>重庆市高新区大学城南二路151号重庆城市管理职业学院致用楼</w:t>
      </w:r>
      <w:r>
        <w:rPr>
          <w:rFonts w:hint="eastAsia" w:ascii="方正仿宋_GBK" w:hAnsi="宋体" w:eastAsia="方正仿宋_GBK"/>
          <w:color w:val="auto"/>
          <w:sz w:val="24"/>
          <w:szCs w:val="24"/>
          <w:lang w:val="en-US" w:eastAsia="zh-CN"/>
        </w:rPr>
        <w:t>AB栋5-3智慧康养学院办公室</w:t>
      </w:r>
    </w:p>
    <w:p w14:paraId="2ECBBCBC">
      <w:pPr>
        <w:pStyle w:val="3"/>
        <w:spacing w:before="0" w:after="0" w:line="360" w:lineRule="auto"/>
        <w:jc w:val="center"/>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Start w:id="52" w:name="_Toc9563"/>
      <w:r>
        <w:rPr>
          <w:rFonts w:hint="eastAsia" w:ascii="方正小标宋_GBK" w:eastAsia="方正小标宋_GBK"/>
          <w:b w:val="0"/>
          <w:color w:val="auto"/>
          <w:sz w:val="36"/>
          <w:szCs w:val="30"/>
        </w:rPr>
        <w:t>第二篇  项目</w:t>
      </w:r>
      <w:r>
        <w:rPr>
          <w:rFonts w:hint="eastAsia" w:ascii="方正小标宋_GBK" w:eastAsia="方正小标宋_GBK"/>
          <w:b w:val="0"/>
          <w:color w:val="auto"/>
          <w:sz w:val="36"/>
          <w:szCs w:val="30"/>
          <w:lang w:val="en-US" w:eastAsia="zh-CN"/>
        </w:rPr>
        <w:t>服务</w:t>
      </w:r>
      <w:r>
        <w:rPr>
          <w:rFonts w:hint="eastAsia" w:ascii="方正小标宋_GBK" w:eastAsia="方正小标宋_GBK"/>
          <w:b w:val="0"/>
          <w:color w:val="auto"/>
          <w:sz w:val="36"/>
          <w:szCs w:val="30"/>
        </w:rPr>
        <w:t>需求</w:t>
      </w:r>
      <w:bookmarkEnd w:id="47"/>
      <w:bookmarkEnd w:id="48"/>
      <w:bookmarkEnd w:id="49"/>
      <w:bookmarkEnd w:id="50"/>
      <w:bookmarkEnd w:id="52"/>
    </w:p>
    <w:p w14:paraId="3F0AE956">
      <w:pPr>
        <w:pStyle w:val="3"/>
        <w:adjustRightInd w:val="0"/>
        <w:snapToGrid w:val="0"/>
        <w:spacing w:before="0" w:after="0" w:line="400" w:lineRule="exact"/>
        <w:ind w:firstLine="482" w:firstLineChars="200"/>
        <w:rPr>
          <w:rFonts w:hint="default" w:ascii="方正仿宋_GBK" w:hAnsi="宋体" w:eastAsia="方正仿宋_GBK" w:cs="Times New Roman"/>
          <w:b/>
          <w:color w:val="auto"/>
          <w:sz w:val="24"/>
          <w:lang w:val="en-US" w:eastAsia="zh-CN"/>
        </w:rPr>
      </w:pPr>
      <w:r>
        <w:rPr>
          <w:rFonts w:hint="eastAsia" w:ascii="方正仿宋_GBK" w:hAnsi="宋体" w:eastAsia="方正仿宋_GBK" w:cs="Times New Roman"/>
          <w:b/>
          <w:color w:val="auto"/>
          <w:sz w:val="24"/>
          <w:lang w:val="en-US" w:eastAsia="zh-CN"/>
        </w:rPr>
        <w:t>一、服务要求</w:t>
      </w:r>
    </w:p>
    <w:p w14:paraId="1558D8F7">
      <w:pPr>
        <w:numPr>
          <w:ilvl w:val="0"/>
          <w:numId w:val="13"/>
        </w:numPr>
        <w:snapToGrid w:val="0"/>
        <w:spacing w:line="400" w:lineRule="exact"/>
        <w:ind w:left="0" w:leftChars="0" w:firstLine="420" w:firstLineChars="0"/>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olor w:val="auto"/>
          <w:sz w:val="24"/>
          <w:szCs w:val="24"/>
          <w:lang w:val="en-US" w:eastAsia="zh-CN"/>
        </w:rPr>
        <w:t xml:space="preserve"> </w:t>
      </w:r>
      <w:r>
        <w:rPr>
          <w:rFonts w:hint="eastAsia" w:ascii="方正仿宋_GBK" w:hAnsi="宋体" w:eastAsia="方正仿宋_GBK" w:cs="Times New Roman"/>
          <w:color w:val="auto"/>
          <w:sz w:val="24"/>
          <w:szCs w:val="24"/>
          <w:lang w:val="en-US" w:eastAsia="zh-CN"/>
        </w:rPr>
        <w:t>标准化赛场搭建：</w:t>
      </w:r>
    </w:p>
    <w:p w14:paraId="058A4A8C">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eastAsia="zh-CN"/>
        </w:rPr>
        <w:t>涉及房间</w:t>
      </w:r>
      <w:r>
        <w:rPr>
          <w:rFonts w:hint="eastAsia" w:ascii="方正仿宋_GBK" w:hAnsi="宋体" w:eastAsia="方正仿宋_GBK"/>
          <w:color w:val="auto"/>
          <w:sz w:val="24"/>
          <w:szCs w:val="24"/>
          <w:lang w:val="en-US" w:eastAsia="zh-CN"/>
        </w:rPr>
        <w:t>12个（侯考室2个，备物室2个，居家养老赛室2个，社区养老赛室2个，机构养老赛室2个，综合考试模块赛室2个，休息是1个，观摩室1个）。赛场搭建不小于8*6m/个。</w:t>
      </w:r>
    </w:p>
    <w:p w14:paraId="5801ED07">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（二）赛场氛围营造：</w:t>
      </w:r>
    </w:p>
    <w:p w14:paraId="04AAAAB0">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10*6米主题展板1个（比赛主题视觉背景桁架，喷绘等）</w:t>
      </w:r>
    </w:p>
    <w:p w14:paraId="751474D2">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6*4米赛场分布图1个（比赛主题视觉背景桁架，喷绘等）</w:t>
      </w:r>
    </w:p>
    <w:p w14:paraId="71871B7E">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6*4米赛事日程表1个（比赛主题视觉背景桁架，喷绘等）</w:t>
      </w:r>
    </w:p>
    <w:p w14:paraId="0F5FE41A">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路引不少于10个，具有创意和影响力</w:t>
      </w:r>
    </w:p>
    <w:p w14:paraId="0C89FA97">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default"/>
          <w:color w:val="auto"/>
          <w:lang w:val="en-US" w:eastAsia="zh-CN"/>
        </w:rPr>
      </w:pPr>
      <w:r>
        <w:rPr>
          <w:rFonts w:hint="eastAsia" w:ascii="方正仿宋_GBK" w:hAnsi="宋体" w:eastAsia="方正仿宋_GBK"/>
          <w:color w:val="auto"/>
          <w:sz w:val="24"/>
          <w:szCs w:val="24"/>
          <w:lang w:val="en-US" w:eastAsia="zh-CN"/>
        </w:rPr>
        <w:t xml:space="preserve">   所有赛室内场景氛围布置</w:t>
      </w:r>
    </w:p>
    <w:p w14:paraId="46114C72">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（三）家具供应与保障</w:t>
      </w:r>
    </w:p>
    <w:p w14:paraId="6D684F52">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 xml:space="preserve">沙发6个（3人位）   </w:t>
      </w:r>
    </w:p>
    <w:p w14:paraId="2B72D5C3">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餐桌6个（条形桌）</w:t>
      </w:r>
    </w:p>
    <w:p w14:paraId="2EFB708E">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适老化椅子6个</w:t>
      </w:r>
    </w:p>
    <w:p w14:paraId="6AC0F3BD">
      <w:pPr>
        <w:pageBreakBefore w:val="0"/>
        <w:widowControl w:val="0"/>
        <w:kinsoku/>
        <w:wordWrap/>
        <w:overflowPunct/>
        <w:topLinePunct w:val="0"/>
        <w:autoSpaceDE/>
        <w:autoSpaceDN/>
        <w:bidi w:val="0"/>
        <w:adjustRightInd/>
        <w:snapToGrid w:val="0"/>
        <w:spacing w:line="240" w:lineRule="auto"/>
        <w:ind w:firstLine="360" w:firstLineChars="15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（四）其他赛事资料</w:t>
      </w:r>
    </w:p>
    <w:tbl>
      <w:tblPr>
        <w:tblStyle w:val="57"/>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8"/>
        <w:gridCol w:w="4650"/>
        <w:gridCol w:w="2400"/>
      </w:tblGrid>
      <w:tr w14:paraId="6245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A77F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4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7574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内容</w:t>
            </w:r>
          </w:p>
        </w:tc>
        <w:tc>
          <w:tcPr>
            <w:tcW w:w="24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14839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尺寸</w:t>
            </w:r>
          </w:p>
        </w:tc>
      </w:tr>
      <w:tr w14:paraId="0531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408"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3A74F8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门型展架</w:t>
            </w:r>
          </w:p>
        </w:tc>
        <w:tc>
          <w:tcPr>
            <w:tcW w:w="4650"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7430EC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养老护理员职业技能竞赛检录处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养老护理员职业技能竞赛一次加密处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养老护理员职业技能竞赛二次加密处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养老护理员职业技能竞赛理论考场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养老护理员职业技能竞赛单项操作赛场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养老护理员职业技能竞赛组合操作赛场</w:t>
            </w:r>
          </w:p>
        </w:tc>
        <w:tc>
          <w:tcPr>
            <w:tcW w:w="2400"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4638A2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80*180cm                    门型展架</w:t>
            </w:r>
          </w:p>
        </w:tc>
      </w:tr>
      <w:tr w14:paraId="6634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3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9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实操赛场①赛道↑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实操赛场②赛道↑</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5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50*30cm</w:t>
            </w:r>
          </w:p>
        </w:tc>
      </w:tr>
      <w:tr w14:paraId="0CD5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D1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抽签箱贴纸写真</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3AC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检录顺序号抽签箱4个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B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28*28cm</w:t>
            </w:r>
          </w:p>
        </w:tc>
      </w:tr>
      <w:tr w14:paraId="2DCB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1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检录处序号贴（1-60）</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D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①②③④⑤……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3C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10*10cm</w:t>
            </w:r>
          </w:p>
        </w:tc>
      </w:tr>
      <w:tr w14:paraId="1228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44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门牌KT板</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13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养老护理员赛道一侯赛室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养老护理员赛道一备物室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养老护理员赛道一居家情景赛室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养老护理员赛道一社区情景赛室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养老护理员赛道一机构情景赛室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养老护理员赛道一综合实操模块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休息室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养老护理员赛道二侯赛室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养老护理员赛道二备物室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养老护理员赛道二居家情景赛室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养老护理员赛道二社区情景赛室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养老护理员赛道二机构情景赛室养老护理员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养老护理员赛道二综合实操模块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医务室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更衣室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裁判工作室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专家工作室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保密室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领队会议室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裁判会议室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统分核分室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仲裁工作室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C4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40*30cm</w:t>
            </w:r>
          </w:p>
        </w:tc>
      </w:tr>
      <w:tr w14:paraId="3475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BB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抽签箱贴纸写真</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DF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一次加密抽签箱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E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28*28cm（1张）</w:t>
            </w:r>
          </w:p>
        </w:tc>
      </w:tr>
      <w:tr w14:paraId="333D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F1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抽签序号卡（含logo）</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C5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理论加密lilun01-lilun60(数字根据序号修改)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实操加密shicao101-shicao160(数字根据序号修改)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实操加密shicao201-shicao260(数字根据序号修改)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9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A4铜版纸打印</w:t>
            </w:r>
          </w:p>
        </w:tc>
      </w:tr>
      <w:tr w14:paraId="2FD1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30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抽签箱贴纸写真（含logo）</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7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二次加密抽签箱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B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28*28cm（1张）</w:t>
            </w:r>
          </w:p>
        </w:tc>
      </w:tr>
      <w:tr w14:paraId="29F2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FA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抽签序号贴（含logo）</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32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理论加密L01-L60(数字根据序号修改)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实操加密S101-S160(数字根据序号修改)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实操加密S201-S260(数字根据序号修改)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9D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10*10cm</w:t>
            </w:r>
          </w:p>
        </w:tc>
      </w:tr>
      <w:tr w14:paraId="4945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4C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座位贴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2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座位序号（带logo）</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9D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10cm*10cm</w:t>
            </w:r>
          </w:p>
        </w:tc>
      </w:tr>
      <w:tr w14:paraId="73BA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65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侯考座位贴（含logo）</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69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座位序号（带logo）</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1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10cm*10cm</w:t>
            </w:r>
          </w:p>
        </w:tc>
      </w:tr>
      <w:tr w14:paraId="3BC9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47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裁判席*3，记分员，计时员座签</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8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裁判*3，记分员，计时员</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48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A4折纸座签（3折）</w:t>
            </w:r>
          </w:p>
        </w:tc>
      </w:tr>
      <w:tr w14:paraId="205F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B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每台物料转运车上贴（带大赛logo）</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5A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物料转运车贴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6F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40*20cm</w:t>
            </w:r>
          </w:p>
        </w:tc>
      </w:tr>
      <w:tr w14:paraId="25FD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0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每个赛场1个</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5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纯红色</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A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20*20cm</w:t>
            </w:r>
          </w:p>
        </w:tc>
      </w:tr>
      <w:tr w14:paraId="41F6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9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领队会议指引门型展架</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4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领队会议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3F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80*180cm</w:t>
            </w:r>
          </w:p>
        </w:tc>
      </w:tr>
      <w:tr w14:paraId="1966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02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指引地贴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8E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领队会议由此去</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36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50*30cm</w:t>
            </w:r>
          </w:p>
        </w:tc>
      </w:tr>
      <w:tr w14:paraId="78C9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96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普通纸封条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A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考场前后门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9BA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60*12cm</w:t>
            </w:r>
          </w:p>
        </w:tc>
      </w:tr>
      <w:tr w14:paraId="181E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6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试题封条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61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试卷袋封条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3E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60*12cm</w:t>
            </w:r>
          </w:p>
        </w:tc>
      </w:tr>
      <w:tr w14:paraId="4528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5F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公文包</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AB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黑色帆布</w:t>
            </w:r>
            <w:r>
              <w:rPr>
                <w:rFonts w:hint="eastAsia" w:ascii="宋体" w:hAnsi="宋体" w:eastAsia="宋体" w:cs="宋体"/>
                <w:i w:val="0"/>
                <w:iCs w:val="0"/>
                <w:color w:val="auto"/>
                <w:kern w:val="0"/>
                <w:sz w:val="16"/>
                <w:szCs w:val="16"/>
                <w:u w:val="none"/>
                <w:lang w:val="en-US" w:eastAsia="zh-CN" w:bidi="ar"/>
              </w:rPr>
              <w:t>110个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1D4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装A4纸100张大小</w:t>
            </w:r>
          </w:p>
        </w:tc>
      </w:tr>
      <w:tr w14:paraId="6368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58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大巴车比赛标识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11D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KT板4个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52D5">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15*50cm</w:t>
            </w:r>
          </w:p>
        </w:tc>
      </w:tr>
    </w:tbl>
    <w:p w14:paraId="6AE17304">
      <w:pPr>
        <w:pageBreakBefore w:val="0"/>
        <w:widowControl w:val="0"/>
        <w:kinsoku/>
        <w:wordWrap/>
        <w:overflowPunct/>
        <w:topLinePunct w:val="0"/>
        <w:autoSpaceDE/>
        <w:autoSpaceDN/>
        <w:bidi w:val="0"/>
        <w:adjustRightInd/>
        <w:snapToGrid/>
        <w:spacing w:line="240" w:lineRule="auto"/>
        <w:textAlignment w:val="auto"/>
        <w:rPr>
          <w:rFonts w:hint="default" w:ascii="方正仿宋_GBK" w:hAnsi="宋体" w:eastAsia="方正仿宋_GBK" w:cs="Times New Roman"/>
          <w:b w:val="0"/>
          <w:color w:val="auto"/>
          <w:kern w:val="2"/>
          <w:sz w:val="24"/>
          <w:szCs w:val="24"/>
          <w:lang w:val="en-US" w:eastAsia="zh-CN" w:bidi="ar-SA"/>
        </w:rPr>
      </w:pPr>
    </w:p>
    <w:p w14:paraId="771768CC">
      <w:pPr>
        <w:pageBreakBefore w:val="0"/>
        <w:widowControl w:val="0"/>
        <w:kinsoku/>
        <w:wordWrap/>
        <w:overflowPunct/>
        <w:topLinePunct w:val="0"/>
        <w:autoSpaceDE/>
        <w:autoSpaceDN/>
        <w:bidi w:val="0"/>
        <w:adjustRightInd/>
        <w:snapToGrid/>
        <w:spacing w:line="240" w:lineRule="auto"/>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 xml:space="preserve">    </w:t>
      </w:r>
    </w:p>
    <w:p w14:paraId="72F730BA">
      <w:pPr>
        <w:pStyle w:val="3"/>
        <w:spacing w:before="0" w:after="0" w:line="360" w:lineRule="auto"/>
        <w:jc w:val="center"/>
        <w:rPr>
          <w:rFonts w:hint="eastAsia" w:ascii="方正小标宋_GBK" w:eastAsia="方正小标宋_GBK"/>
          <w:b w:val="0"/>
          <w:color w:val="auto"/>
          <w:sz w:val="36"/>
          <w:szCs w:val="30"/>
        </w:rPr>
      </w:pPr>
      <w:bookmarkStart w:id="53" w:name="_Toc65660341"/>
      <w:bookmarkStart w:id="54" w:name="_Toc13356"/>
      <w:bookmarkStart w:id="55" w:name="_Toc523"/>
      <w:bookmarkStart w:id="56" w:name="_Toc15492"/>
      <w:bookmarkStart w:id="57" w:name="_Toc17868"/>
      <w:r>
        <w:rPr>
          <w:rFonts w:hint="eastAsia" w:ascii="方正小标宋_GBK" w:eastAsia="方正小标宋_GBK"/>
          <w:b w:val="0"/>
          <w:color w:val="auto"/>
          <w:sz w:val="36"/>
          <w:szCs w:val="30"/>
        </w:rPr>
        <w:t xml:space="preserve">第三篇  </w:t>
      </w:r>
      <w:bookmarkEnd w:id="51"/>
      <w:r>
        <w:rPr>
          <w:rFonts w:hint="eastAsia" w:ascii="方正小标宋_GBK" w:eastAsia="方正小标宋_GBK"/>
          <w:b w:val="0"/>
          <w:color w:val="auto"/>
          <w:sz w:val="36"/>
          <w:szCs w:val="30"/>
        </w:rPr>
        <w:t>项目</w:t>
      </w:r>
      <w:bookmarkEnd w:id="53"/>
      <w:bookmarkEnd w:id="54"/>
      <w:bookmarkEnd w:id="55"/>
      <w:bookmarkEnd w:id="56"/>
      <w:r>
        <w:rPr>
          <w:rFonts w:hint="eastAsia" w:ascii="方正小标宋_GBK" w:eastAsia="方正小标宋_GBK"/>
          <w:b w:val="0"/>
          <w:color w:val="auto"/>
          <w:sz w:val="36"/>
          <w:szCs w:val="30"/>
          <w:lang w:val="en-US" w:eastAsia="zh-CN"/>
        </w:rPr>
        <w:t>商务</w:t>
      </w:r>
      <w:r>
        <w:rPr>
          <w:rFonts w:hint="eastAsia" w:ascii="方正小标宋_GBK" w:eastAsia="方正小标宋_GBK"/>
          <w:b w:val="0"/>
          <w:color w:val="auto"/>
          <w:sz w:val="36"/>
          <w:szCs w:val="30"/>
        </w:rPr>
        <w:t>需求</w:t>
      </w:r>
      <w:bookmarkEnd w:id="57"/>
    </w:p>
    <w:p w14:paraId="17E08BAD">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default" w:ascii="方正仿宋_GBK" w:hAnsi="方正仿宋_GBK" w:eastAsia="方正仿宋_GBK" w:cs="方正仿宋_GBK"/>
          <w:b/>
          <w:color w:val="auto"/>
          <w:sz w:val="24"/>
          <w:szCs w:val="24"/>
        </w:rPr>
      </w:pPr>
      <w:bookmarkStart w:id="58" w:name="_Toc20780"/>
      <w:bookmarkStart w:id="59" w:name="_Toc3102"/>
      <w:bookmarkStart w:id="60" w:name="_Toc342913389"/>
      <w:r>
        <w:rPr>
          <w:rFonts w:hint="eastAsia" w:ascii="方正仿宋_GBK" w:hAnsi="方正仿宋_GBK" w:eastAsia="方正仿宋_GBK" w:cs="方正仿宋_GBK"/>
          <w:b/>
          <w:color w:val="auto"/>
          <w:sz w:val="24"/>
          <w:szCs w:val="24"/>
        </w:rPr>
        <w:t>一、</w:t>
      </w:r>
      <w:r>
        <w:rPr>
          <w:rFonts w:hint="eastAsia" w:ascii="方正仿宋_GBK" w:hAnsi="方正仿宋_GBK" w:eastAsia="方正仿宋_GBK" w:cs="方正仿宋_GBK"/>
          <w:b/>
          <w:color w:val="auto"/>
          <w:sz w:val="24"/>
          <w:szCs w:val="24"/>
          <w:lang w:val="en-US" w:eastAsia="zh-CN"/>
        </w:rPr>
        <w:t>实施</w:t>
      </w:r>
      <w:r>
        <w:rPr>
          <w:rFonts w:hint="eastAsia" w:ascii="方正仿宋_GBK" w:hAnsi="方正仿宋_GBK" w:eastAsia="方正仿宋_GBK" w:cs="方正仿宋_GBK"/>
          <w:b/>
          <w:color w:val="auto"/>
          <w:sz w:val="24"/>
          <w:szCs w:val="24"/>
        </w:rPr>
        <w:t>时间、地点及验收方式</w:t>
      </w:r>
      <w:bookmarkEnd w:id="58"/>
      <w:bookmarkEnd w:id="59"/>
    </w:p>
    <w:p w14:paraId="1ED74362">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color w:val="auto"/>
          <w:sz w:val="24"/>
          <w:szCs w:val="24"/>
          <w:lang w:val="en-US" w:eastAsia="zh-CN"/>
        </w:rPr>
      </w:pPr>
      <w:bookmarkStart w:id="61" w:name="_Toc18976"/>
      <w:bookmarkStart w:id="62" w:name="_Toc26435"/>
      <w:r>
        <w:rPr>
          <w:rFonts w:hint="eastAsia" w:ascii="方正仿宋_GBK" w:hAnsi="方正仿宋_GBK" w:eastAsia="方正仿宋_GBK" w:cs="方正仿宋_GBK"/>
          <w:color w:val="auto"/>
          <w:sz w:val="24"/>
          <w:szCs w:val="24"/>
          <w:lang w:val="en-US" w:eastAsia="zh-CN"/>
        </w:rPr>
        <w:t>（一）实施时间：</w:t>
      </w:r>
    </w:p>
    <w:p w14:paraId="2DDA2B44">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安装时间：2025年10月27日晚上6：00—28日早上6：00（不接受其他时间安装）</w:t>
      </w:r>
    </w:p>
    <w:p w14:paraId="0A7F4BBC">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使用时间：2025年10月28日—10月30日</w:t>
      </w:r>
    </w:p>
    <w:p w14:paraId="61FB06AE">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拆除时间：2025年10月30日晚上8：00—31日早上6：00（不接受其他时间拆除）</w:t>
      </w:r>
    </w:p>
    <w:p w14:paraId="06AD6386">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（二）交货地点</w:t>
      </w:r>
    </w:p>
    <w:p w14:paraId="728764A6">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重庆庆市高新区大学城南二路151号重庆城市管理职业学院致用楼C栋4楼</w:t>
      </w:r>
    </w:p>
    <w:p w14:paraId="75153B9A">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（三）验收方式</w:t>
      </w:r>
    </w:p>
    <w:p w14:paraId="6EDA45E1">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1.到货验收由重庆城市管理职业学院智慧康宇学院牵头，货物到达现场后，成交供应商应在需求部门在场情况下当面清点、检查，严格按照合同及响应文件的产品清单核实查验到货产品的品牌、型号、数量及规格参数等，做好记录双方签字确认。</w:t>
      </w:r>
    </w:p>
    <w:p w14:paraId="05EA1D1D">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2.成交供应商应保证货物到达采购人所在地完好无损，如有缺漏、损坏，由成交供应商负责调换、补齐或赔偿。</w:t>
      </w:r>
    </w:p>
    <w:p w14:paraId="6105B096">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3.成交供应商应提供完备的技术资料、装箱单和合格证等，并派遣专业技术人员进行现场安装调试。</w:t>
      </w:r>
    </w:p>
    <w:p w14:paraId="73EFB780">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4.赛场所有安装调试并试运行符合要求后，才作为最终验收。</w:t>
      </w:r>
    </w:p>
    <w:p w14:paraId="0886F7B2">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5.成交供应商提供的货物未达到采购文件规定要求，且对采购人造成损失的，由成交供应商承担一切责任，并赔偿所造成的损失。</w:t>
      </w:r>
    </w:p>
    <w:p w14:paraId="61609752">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二、质量保证及售后服务</w:t>
      </w:r>
      <w:bookmarkEnd w:id="61"/>
      <w:bookmarkEnd w:id="62"/>
    </w:p>
    <w:p w14:paraId="560F358E">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方正仿宋_GBK" w:hAnsi="宋体" w:eastAsia="方正仿宋_GBK" w:cs="Times New Roman"/>
          <w:b w:val="0"/>
          <w:color w:val="auto"/>
          <w:kern w:val="2"/>
          <w:sz w:val="24"/>
          <w:szCs w:val="24"/>
          <w:lang w:val="en-US" w:eastAsia="zh-CN" w:bidi="ar-SA"/>
        </w:rPr>
      </w:pPr>
      <w:bookmarkStart w:id="63" w:name="_Toc9324"/>
      <w:bookmarkStart w:id="64" w:name="_Toc8503"/>
      <w:r>
        <w:rPr>
          <w:rFonts w:hint="eastAsia" w:ascii="方正仿宋_GBK" w:hAnsi="方正仿宋_GBK" w:eastAsia="方正仿宋_GBK" w:cs="方正仿宋_GBK"/>
          <w:b/>
          <w:color w:val="auto"/>
          <w:sz w:val="24"/>
          <w:szCs w:val="24"/>
          <w:lang w:val="en-US" w:eastAsia="zh-CN"/>
        </w:rPr>
        <w:t xml:space="preserve">    </w:t>
      </w:r>
      <w:r>
        <w:rPr>
          <w:rFonts w:hint="eastAsia" w:ascii="方正仿宋_GBK" w:hAnsi="宋体" w:eastAsia="方正仿宋_GBK" w:cs="Times New Roman"/>
          <w:b w:val="0"/>
          <w:color w:val="auto"/>
          <w:kern w:val="2"/>
          <w:sz w:val="24"/>
          <w:szCs w:val="24"/>
          <w:lang w:val="en-US" w:eastAsia="zh-CN" w:bidi="ar-SA"/>
        </w:rPr>
        <w:t>养老护理员职业技能大赛不仅是选手竞技的舞台，更是弘扬尊老敬老风尚、展示养老服务专业化水平的重要窗口。以最高的安全标准、最人性化的细节处理和最可靠的保障服务，搭建一个安全、温馨、专业、无障碍的竞赛环境，确保大赛全程“零事故、零干扰、零投诉”，全力保障大赛圆满成功。</w:t>
      </w:r>
    </w:p>
    <w:p w14:paraId="56CA31E1">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 xml:space="preserve"> </w:t>
      </w:r>
      <w:r>
        <w:rPr>
          <w:rFonts w:hint="eastAsia" w:ascii="方正仿宋_GBK" w:hAnsi="方正仿宋_GBK" w:eastAsia="方正仿宋_GBK" w:cs="方正仿宋_GBK"/>
          <w:b/>
          <w:color w:val="auto"/>
          <w:sz w:val="24"/>
          <w:szCs w:val="24"/>
          <w:lang w:val="en-US" w:eastAsia="zh-CN"/>
        </w:rPr>
        <w:t xml:space="preserve">   （一）无障碍与安全深化设计</w:t>
      </w:r>
    </w:p>
    <w:p w14:paraId="450AA8B7">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 xml:space="preserve">    通道：确保所有通道、门洞宽度满足轮椅、担架无障碍通行（净宽≥1.2米）。</w:t>
      </w:r>
    </w:p>
    <w:p w14:paraId="2036F8B6">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地面：所有区域地面铺设防滑地胶或地毯，接缝处平整无高差，杜绝绊倒风险。</w:t>
      </w:r>
    </w:p>
    <w:p w14:paraId="66C24DB7">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圆角处理： 所有桌椅、道具、设备柜的尖角均采用加厚海绵或软质PVC进行包边处理，防止磕碰。</w:t>
      </w:r>
    </w:p>
    <w:p w14:paraId="62D836A2">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照明：保证赛场光线充足、均匀、无眩光，特别是操作台等关键区域，为精细操作提供良好照明，并避免对老年“模特”造成不适。</w:t>
      </w:r>
    </w:p>
    <w:p w14:paraId="2A05982D">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用电安全：所有电源插座均采用带漏电保护的安全插座，电线全部采用防踩踏、防绊倒的线槽或地毯胶覆盖。</w:t>
      </w:r>
    </w:p>
    <w:p w14:paraId="36BA6D23">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lang w:val="en-US" w:eastAsia="zh-CN"/>
        </w:rPr>
      </w:pPr>
      <w:r>
        <w:rPr>
          <w:rFonts w:hint="eastAsia" w:ascii="方正仿宋_GBK" w:hAnsi="方正仿宋_GBK" w:eastAsia="方正仿宋_GBK" w:cs="方正仿宋_GBK"/>
          <w:b/>
          <w:color w:val="auto"/>
          <w:sz w:val="24"/>
          <w:szCs w:val="24"/>
          <w:lang w:val="en-US" w:eastAsia="zh-CN"/>
        </w:rPr>
        <w:t>（二）环保材料与健康保障</w:t>
      </w:r>
    </w:p>
    <w:p w14:paraId="5505AF05">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严格选用无毒、无味、甲醛释放量达标的环保板材和涂料。</w:t>
      </w:r>
    </w:p>
    <w:p w14:paraId="700ED0C4">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所有喷绘画面使用环保水性墨水，并在搭建前充分晾晒，确保场内空气清新。</w:t>
      </w:r>
    </w:p>
    <w:p w14:paraId="0CE406AC">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为模拟真实养老环境的所有家具、设备（如护理床、轮椅）提供严格的消毒服务。</w:t>
      </w:r>
    </w:p>
    <w:p w14:paraId="285A90B4">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lang w:val="en-US" w:eastAsia="zh-CN"/>
        </w:rPr>
      </w:pPr>
      <w:r>
        <w:rPr>
          <w:rFonts w:hint="eastAsia" w:ascii="方正仿宋_GBK" w:hAnsi="方正仿宋_GBK" w:eastAsia="方正仿宋_GBK" w:cs="方正仿宋_GBK"/>
          <w:b/>
          <w:color w:val="auto"/>
          <w:sz w:val="24"/>
          <w:szCs w:val="24"/>
          <w:lang w:val="en-US" w:eastAsia="zh-CN"/>
        </w:rPr>
        <w:t>（三）模拟场景的真实性与标准化</w:t>
      </w:r>
    </w:p>
    <w:p w14:paraId="6DB6C50B">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严格按照大赛规程要求，搭建高度还原居家、机构等养老场景的赛位。</w:t>
      </w:r>
    </w:p>
    <w:p w14:paraId="7500788A">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确保所有赛位的尺寸、配置、道具完全统一，保证赛事的公平公正。</w:t>
      </w:r>
    </w:p>
    <w:p w14:paraId="7FE0DD8C">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eastAsia="zh-CN"/>
        </w:rPr>
        <w:t>（四）售后服务</w:t>
      </w:r>
    </w:p>
    <w:p w14:paraId="75051A6E">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供应商和制造商在质量保证期内应当为采购人提供以下技术支持和服务：</w:t>
      </w:r>
    </w:p>
    <w:p w14:paraId="2EE877B0">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551BA1ED">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供应商和制造商应当为采购人提供技术援助电话，解答采购人在使用中遇到的问题，及时为采购人提出解决问题的建议。</w:t>
      </w:r>
    </w:p>
    <w:p w14:paraId="39FA7123">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1F1328B4">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采购人遇到使用及技术问题，电话咨询不能解决的，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供应商和制造商应在</w:t>
      </w:r>
      <w:r>
        <w:rPr>
          <w:rFonts w:hint="eastAsia" w:ascii="方正仿宋_GBK" w:hAnsi="宋体" w:eastAsia="方正仿宋_GBK" w:cs="宋体"/>
          <w:color w:val="auto"/>
          <w:kern w:val="0"/>
          <w:sz w:val="24"/>
          <w:highlight w:val="none"/>
          <w:lang w:val="en-US" w:eastAsia="zh-CN"/>
        </w:rPr>
        <w:t>30分钟</w:t>
      </w:r>
      <w:r>
        <w:rPr>
          <w:rFonts w:hint="eastAsia" w:ascii="方正仿宋_GBK" w:hAnsi="宋体" w:eastAsia="方正仿宋_GBK" w:cs="宋体"/>
          <w:color w:val="auto"/>
          <w:kern w:val="0"/>
          <w:sz w:val="24"/>
          <w:highlight w:val="none"/>
        </w:rPr>
        <w:t>内到达现场进行处理，确保产品正常工作</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rPr>
        <w:t>若未按要求提供质保服务的，采购人有权另行委托其他单位进行维修，由此产生的费用由</w:t>
      </w:r>
      <w:r>
        <w:rPr>
          <w:rFonts w:hint="eastAsia" w:ascii="方正仿宋_GBK" w:hAnsi="宋体" w:eastAsia="方正仿宋_GBK" w:cs="宋体"/>
          <w:color w:val="auto"/>
          <w:kern w:val="0"/>
          <w:sz w:val="24"/>
          <w:highlight w:val="none"/>
          <w:lang w:eastAsia="zh-CN"/>
        </w:rPr>
        <w:t>成交供应商</w:t>
      </w:r>
      <w:r>
        <w:rPr>
          <w:rFonts w:hint="eastAsia" w:ascii="方正仿宋_GBK" w:hAnsi="宋体" w:eastAsia="方正仿宋_GBK" w:cs="宋体"/>
          <w:color w:val="auto"/>
          <w:kern w:val="0"/>
          <w:sz w:val="24"/>
          <w:highlight w:val="none"/>
        </w:rPr>
        <w:t>承担。</w:t>
      </w:r>
    </w:p>
    <w:p w14:paraId="6FBAFCA3">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三、报价要求</w:t>
      </w:r>
      <w:bookmarkEnd w:id="63"/>
      <w:bookmarkEnd w:id="64"/>
    </w:p>
    <w:p w14:paraId="496B347A">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bookmarkStart w:id="65" w:name="_Toc75793512"/>
      <w:bookmarkStart w:id="66" w:name="_Toc267320051"/>
      <w:bookmarkStart w:id="67" w:name="_Toc20515"/>
      <w:bookmarkStart w:id="68" w:name="_Toc32129"/>
      <w:r>
        <w:rPr>
          <w:rFonts w:hint="eastAsia" w:ascii="方正仿宋_GBK" w:hAnsi="宋体" w:eastAsia="方正仿宋_GBK" w:cs="Times New Roman"/>
          <w:b w:val="0"/>
          <w:color w:val="auto"/>
          <w:kern w:val="2"/>
          <w:sz w:val="24"/>
          <w:szCs w:val="24"/>
          <w:lang w:val="en-US" w:eastAsia="zh-CN" w:bidi="ar-SA"/>
        </w:rPr>
        <w:t>本次报价须为人民币报价，报价为含税包干价，包括完成本项目所需的货物及货物运输、安装、人工、税费等所有费用。因供应商自身原因造成漏报、少报皆由其自行承担责任，采购人不再补偿。</w:t>
      </w:r>
    </w:p>
    <w:p w14:paraId="5C601EDC">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四、付款方式</w:t>
      </w:r>
      <w:bookmarkEnd w:id="65"/>
      <w:bookmarkEnd w:id="66"/>
      <w:bookmarkEnd w:id="67"/>
      <w:bookmarkEnd w:id="68"/>
    </w:p>
    <w:p w14:paraId="130F9FD0">
      <w:pPr>
        <w:snapToGrid w:val="0"/>
        <w:spacing w:line="400" w:lineRule="exact"/>
        <w:ind w:firstLine="540"/>
        <w:rPr>
          <w:rFonts w:hint="eastAsia" w:ascii="方正仿宋_GBK" w:eastAsia="方正仿宋_GBK"/>
          <w:color w:val="auto"/>
          <w:sz w:val="24"/>
          <w:szCs w:val="24"/>
        </w:rPr>
      </w:pPr>
      <w:r>
        <w:rPr>
          <w:rFonts w:hint="eastAsia" w:ascii="方正仿宋_GBK" w:hAnsi="宋体" w:eastAsia="方正仿宋_GBK"/>
          <w:color w:val="auto"/>
          <w:sz w:val="24"/>
          <w:szCs w:val="24"/>
          <w:lang w:val="en-US" w:eastAsia="zh-CN"/>
        </w:rPr>
        <w:t>验收合格后，成交供应商向采购人提供对应合同金额的增值税普通发票，采购人在收到发票后5个工作日内启动付款流程，待流程结束向成交供应商一次性支付合同全款（特殊项目可根据实际情况单独制定履约和付款要求）。成交供应商未向采购人提供发票或未按要求开具发票的，采购人付款期限相应顺延，且不承担由此产生的违约责任。</w:t>
      </w:r>
    </w:p>
    <w:p w14:paraId="60A485B1">
      <w:pPr>
        <w:snapToGrid w:val="0"/>
        <w:spacing w:line="400" w:lineRule="exact"/>
        <w:ind w:firstLine="540"/>
        <w:rPr>
          <w:rFonts w:hint="eastAsia" w:ascii="方正仿宋_GBK" w:eastAsia="方正仿宋_GBK"/>
          <w:color w:val="auto"/>
          <w:sz w:val="24"/>
          <w:szCs w:val="24"/>
        </w:rPr>
      </w:pPr>
    </w:p>
    <w:p w14:paraId="23DD0D68">
      <w:pPr>
        <w:snapToGrid w:val="0"/>
        <w:spacing w:line="400" w:lineRule="exact"/>
        <w:ind w:firstLine="540"/>
        <w:rPr>
          <w:rFonts w:hint="eastAsia" w:ascii="方正仿宋_GBK" w:eastAsia="方正仿宋_GBK"/>
          <w:color w:val="auto"/>
          <w:sz w:val="24"/>
          <w:szCs w:val="24"/>
        </w:rPr>
      </w:pPr>
    </w:p>
    <w:p w14:paraId="00D53904">
      <w:pPr>
        <w:pStyle w:val="3"/>
        <w:spacing w:before="0" w:after="0" w:line="360" w:lineRule="auto"/>
        <w:jc w:val="center"/>
        <w:rPr>
          <w:rFonts w:hint="eastAsia" w:ascii="方正小标宋_GBK" w:eastAsia="方正小标宋_GBK"/>
          <w:b w:val="0"/>
          <w:color w:val="auto"/>
          <w:sz w:val="36"/>
          <w:szCs w:val="30"/>
        </w:rPr>
      </w:pPr>
      <w:r>
        <w:rPr>
          <w:rFonts w:ascii="方正小标宋_GBK" w:eastAsia="方正小标宋_GBK"/>
          <w:b w:val="0"/>
          <w:color w:val="auto"/>
          <w:sz w:val="36"/>
          <w:szCs w:val="30"/>
        </w:rPr>
        <w:br w:type="page"/>
      </w:r>
      <w:bookmarkStart w:id="69" w:name="_Toc16123"/>
      <w:bookmarkStart w:id="70" w:name="_Toc31282"/>
      <w:bookmarkStart w:id="71" w:name="_Toc24195"/>
      <w:bookmarkStart w:id="72" w:name="_Toc65660349"/>
      <w:bookmarkStart w:id="73" w:name="_Toc12345"/>
      <w:r>
        <w:rPr>
          <w:rFonts w:hint="eastAsia" w:ascii="方正小标宋_GBK" w:eastAsia="方正小标宋_GBK"/>
          <w:b w:val="0"/>
          <w:color w:val="auto"/>
          <w:sz w:val="36"/>
          <w:szCs w:val="30"/>
        </w:rPr>
        <w:t xml:space="preserve">第四篇  </w:t>
      </w:r>
      <w:bookmarkEnd w:id="69"/>
      <w:bookmarkEnd w:id="70"/>
      <w:bookmarkEnd w:id="71"/>
      <w:bookmarkEnd w:id="72"/>
      <w:r>
        <w:rPr>
          <w:rFonts w:hint="eastAsia" w:ascii="方正小标宋_GBK" w:eastAsia="方正小标宋_GBK"/>
          <w:b w:val="0"/>
          <w:color w:val="auto"/>
          <w:sz w:val="36"/>
          <w:szCs w:val="30"/>
        </w:rPr>
        <w:t>供应商须知</w:t>
      </w:r>
      <w:bookmarkEnd w:id="73"/>
    </w:p>
    <w:p w14:paraId="0D6741C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74" w:name="_Toc32727"/>
      <w:bookmarkStart w:id="75" w:name="_Toc64732012"/>
      <w:bookmarkStart w:id="76" w:name="_Toc27932"/>
      <w:bookmarkStart w:id="77" w:name="_Toc5167"/>
      <w:bookmarkStart w:id="78" w:name="_Toc65660350"/>
      <w:bookmarkStart w:id="79" w:name="_Toc9361"/>
      <w:r>
        <w:rPr>
          <w:rFonts w:hint="eastAsia" w:ascii="方正仿宋_GBK" w:hAnsi="宋体" w:eastAsia="方正仿宋_GBK"/>
          <w:color w:val="auto"/>
          <w:sz w:val="24"/>
        </w:rPr>
        <w:t>一、询价费用</w:t>
      </w:r>
      <w:bookmarkEnd w:id="74"/>
    </w:p>
    <w:p w14:paraId="6D67486A">
      <w:pPr>
        <w:pStyle w:val="166"/>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0" w:name="_Toc24078"/>
      <w:r>
        <w:rPr>
          <w:rFonts w:hint="eastAsia" w:ascii="方正仿宋_GBK" w:hAnsi="宋体" w:eastAsia="方正仿宋_GBK"/>
          <w:color w:val="auto"/>
          <w:sz w:val="24"/>
        </w:rPr>
        <w:t>二、报价要求</w:t>
      </w:r>
      <w:bookmarkEnd w:id="80"/>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w:t>
      </w:r>
      <w:r>
        <w:rPr>
          <w:rFonts w:hint="eastAsia" w:ascii="方正仿宋_GBK" w:hAnsi="方正仿宋_GBK" w:eastAsia="方正仿宋_GBK" w:cs="方正仿宋_GBK"/>
          <w:color w:val="auto"/>
          <w:sz w:val="24"/>
          <w:szCs w:val="24"/>
          <w:lang w:eastAsia="zh-CN"/>
        </w:rPr>
        <w:t>正本一份</w:t>
      </w: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1" w:name="_Toc17956"/>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、成交供应商的确定</w:t>
      </w:r>
      <w:bookmarkEnd w:id="81"/>
    </w:p>
    <w:bookmarkEnd w:id="75"/>
    <w:bookmarkEnd w:id="76"/>
    <w:bookmarkEnd w:id="77"/>
    <w:bookmarkEnd w:id="78"/>
    <w:bookmarkEnd w:id="79"/>
    <w:p w14:paraId="027EA87E">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采购人将依照本</w:t>
      </w:r>
      <w:r>
        <w:rPr>
          <w:rFonts w:hint="eastAsia" w:ascii="方正仿宋_GBK" w:hAnsi="宋体" w:eastAsia="方正仿宋_GBK" w:cs="Times New Roman"/>
          <w:color w:val="auto"/>
          <w:sz w:val="24"/>
          <w:szCs w:val="24"/>
          <w:lang w:val="en-US" w:eastAsia="zh-CN"/>
        </w:rPr>
        <w:t>校级</w:t>
      </w:r>
      <w:r>
        <w:rPr>
          <w:rFonts w:hint="eastAsia" w:ascii="方正仿宋_GBK" w:hAnsi="宋体" w:eastAsia="方正仿宋_GBK" w:cs="Times New Roman"/>
          <w:color w:val="auto"/>
          <w:sz w:val="24"/>
          <w:szCs w:val="24"/>
          <w:lang w:eastAsia="zh-CN"/>
        </w:rPr>
        <w:t>市场询价通知书</w:t>
      </w:r>
      <w:r>
        <w:rPr>
          <w:rFonts w:hint="eastAsia" w:ascii="方正仿宋_GBK" w:hAnsi="宋体" w:eastAsia="方正仿宋_GBK" w:cs="Times New Roman"/>
          <w:color w:val="auto"/>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color w:val="auto"/>
          <w:sz w:val="24"/>
          <w:szCs w:val="24"/>
        </w:rPr>
      </w:pPr>
    </w:p>
    <w:p w14:paraId="6E3058A2">
      <w:pPr>
        <w:pStyle w:val="3"/>
        <w:spacing w:before="0" w:after="0" w:line="360" w:lineRule="auto"/>
        <w:jc w:val="center"/>
        <w:rPr>
          <w:rFonts w:hint="eastAsia" w:ascii="方正小标宋_GBK" w:hAnsi="Arial" w:eastAsia="方正小标宋_GBK" w:cs="Times New Roman"/>
          <w:b w:val="0"/>
          <w:bCs/>
          <w:color w:val="auto"/>
          <w:sz w:val="36"/>
          <w:szCs w:val="30"/>
        </w:rPr>
      </w:pPr>
      <w:r>
        <w:rPr>
          <w:rFonts w:ascii="方正仿宋_GBK" w:hAnsi="宋体" w:eastAsia="方正仿宋_GBK"/>
          <w:color w:val="auto"/>
          <w:sz w:val="24"/>
          <w:szCs w:val="24"/>
        </w:rPr>
        <w:br w:type="page"/>
      </w:r>
      <w:bookmarkStart w:id="82" w:name="_Toc12789059"/>
      <w:bookmarkStart w:id="83" w:name="_Toc11641055"/>
      <w:bookmarkStart w:id="84" w:name="_Toc10599"/>
      <w:bookmarkStart w:id="85" w:name="_Toc28162"/>
      <w:bookmarkStart w:id="86" w:name="_Toc106034806"/>
      <w:bookmarkStart w:id="87" w:name="_Toc14861"/>
      <w:bookmarkStart w:id="88" w:name="_Toc65660365"/>
      <w:bookmarkStart w:id="89" w:name="_Toc20055"/>
      <w:bookmarkStart w:id="90" w:name="_Toc65660354"/>
      <w:bookmarkStart w:id="91" w:name="_Toc10768"/>
      <w:bookmarkStart w:id="92" w:name="_Toc8916"/>
      <w:bookmarkStart w:id="93" w:name="_Toc2018"/>
      <w:r>
        <w:rPr>
          <w:rFonts w:hint="eastAsia" w:ascii="方正小标宋_GBK" w:hAnsi="Arial" w:eastAsia="方正小标宋_GBK" w:cs="Times New Roman"/>
          <w:b w:val="0"/>
          <w:bCs/>
          <w:color w:val="auto"/>
          <w:sz w:val="36"/>
          <w:szCs w:val="30"/>
        </w:rPr>
        <w:t>第</w:t>
      </w:r>
      <w:r>
        <w:rPr>
          <w:rFonts w:hint="eastAsia" w:ascii="方正小标宋_GBK" w:hAnsi="Arial" w:eastAsia="方正小标宋_GBK" w:cs="Times New Roman"/>
          <w:b w:val="0"/>
          <w:bCs/>
          <w:color w:val="auto"/>
          <w:sz w:val="36"/>
          <w:szCs w:val="30"/>
          <w:lang w:val="en-US" w:eastAsia="zh-CN"/>
        </w:rPr>
        <w:t>五</w:t>
      </w:r>
      <w:r>
        <w:rPr>
          <w:rFonts w:hint="eastAsia" w:ascii="方正小标宋_GBK" w:hAnsi="Arial" w:eastAsia="方正小标宋_GBK" w:cs="Times New Roman"/>
          <w:b w:val="0"/>
          <w:bCs/>
          <w:color w:val="auto"/>
          <w:sz w:val="36"/>
          <w:szCs w:val="30"/>
        </w:rPr>
        <w:t xml:space="preserve">篇  </w:t>
      </w:r>
      <w:bookmarkEnd w:id="82"/>
      <w:bookmarkEnd w:id="83"/>
      <w:r>
        <w:rPr>
          <w:rFonts w:hint="eastAsia" w:ascii="方正小标宋_GBK" w:hAnsi="Arial" w:eastAsia="方正小标宋_GBK" w:cs="Times New Roman"/>
          <w:b w:val="0"/>
          <w:bCs/>
          <w:color w:val="auto"/>
          <w:sz w:val="36"/>
          <w:szCs w:val="30"/>
        </w:rPr>
        <w:t>合同草案条款</w:t>
      </w:r>
      <w:bookmarkEnd w:id="84"/>
      <w:bookmarkEnd w:id="85"/>
      <w:bookmarkEnd w:id="86"/>
      <w:bookmarkEnd w:id="87"/>
      <w:bookmarkEnd w:id="88"/>
    </w:p>
    <w:p w14:paraId="0F4A250A">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eastAsia="方正仿宋_GBK" w:cs="Times New Roman"/>
          <w:b/>
          <w:color w:val="auto"/>
          <w:sz w:val="44"/>
          <w:lang w:val="en-US" w:eastAsia="zh-CN"/>
        </w:rPr>
        <w:t>重庆城市管理职业学院“巴渝工匠”杯重庆市第五届民政行业职业技能竞赛养老护理员赛项赛场搭建</w:t>
      </w:r>
      <w:r>
        <w:rPr>
          <w:rFonts w:hint="eastAsia" w:ascii="方正仿宋_GBK" w:hAnsi="Times New Roman" w:eastAsia="方正仿宋_GBK" w:cs="Times New Roman"/>
          <w:b/>
          <w:color w:val="auto"/>
          <w:sz w:val="44"/>
          <w:lang w:val="en-US" w:eastAsia="zh-CN"/>
        </w:rPr>
        <w:t>采购合同</w:t>
      </w:r>
    </w:p>
    <w:p w14:paraId="75BC1383">
      <w:pPr>
        <w:spacing w:line="500" w:lineRule="exact"/>
        <w:jc w:val="center"/>
        <w:rPr>
          <w:rFonts w:hint="eastAsia" w:ascii="方正仿宋_GBK" w:hAnsi="Times New Roman" w:eastAsia="方正仿宋_GBK" w:cs="Times New Roman"/>
          <w:color w:val="auto"/>
          <w:lang w:val="en-US" w:eastAsia="zh-CN"/>
        </w:rPr>
      </w:pPr>
      <w:r>
        <w:rPr>
          <w:rFonts w:hint="eastAsia" w:ascii="方正仿宋_GBK" w:hAnsi="Times New Roman" w:eastAsia="方正仿宋_GBK" w:cs="Times New Roman"/>
          <w:color w:val="auto"/>
          <w:lang w:val="en-US" w:eastAsia="zh-CN"/>
        </w:rPr>
        <w:t>（项目号：FSCG2025C-022）</w:t>
      </w:r>
    </w:p>
    <w:p w14:paraId="592EAC16">
      <w:pPr>
        <w:spacing w:line="500" w:lineRule="exact"/>
        <w:rPr>
          <w:rFonts w:hint="eastAsia" w:ascii="方正仿宋_GBK" w:hAnsi="Times New Roman" w:eastAsia="方正仿宋_GBK" w:cs="Times New Roman"/>
          <w:color w:val="auto"/>
          <w:sz w:val="24"/>
          <w:lang w:eastAsia="zh-CN"/>
        </w:rPr>
      </w:pPr>
      <w:bookmarkStart w:id="94" w:name="_Hlt41879464"/>
      <w:bookmarkEnd w:id="94"/>
      <w:r>
        <w:rPr>
          <w:rFonts w:hint="eastAsia" w:ascii="方正仿宋_GBK" w:hAnsi="Times New Roman" w:eastAsia="方正仿宋_GBK" w:cs="Times New Roman"/>
          <w:color w:val="auto"/>
          <w:sz w:val="24"/>
        </w:rPr>
        <w:t>甲方（需方）：</w:t>
      </w:r>
      <w:r>
        <w:rPr>
          <w:rFonts w:hint="eastAsia" w:ascii="方正仿宋_GBK" w:eastAsia="方正仿宋_GBK" w:cs="Times New Roman"/>
          <w:color w:val="auto"/>
          <w:sz w:val="24"/>
          <w:lang w:eastAsia="zh-CN"/>
        </w:rPr>
        <w:t>重庆城市管理职业学院</w:t>
      </w:r>
      <w:r>
        <w:rPr>
          <w:rFonts w:hint="eastAsia" w:ascii="方正仿宋_GBK" w:hAnsi="Times New Roman" w:eastAsia="方正仿宋_GBK" w:cs="Times New Roman"/>
          <w:color w:val="auto"/>
          <w:sz w:val="24"/>
        </w:rPr>
        <w:t xml:space="preserve">      计价单位：</w:t>
      </w:r>
      <w:r>
        <w:rPr>
          <w:rFonts w:hint="eastAsia" w:ascii="方正仿宋_GBK" w:hAnsi="Times New Roman" w:eastAsia="方正仿宋_GBK" w:cs="Times New Roman"/>
          <w:color w:val="auto"/>
          <w:sz w:val="24"/>
          <w:u w:val="single"/>
          <w:lang w:eastAsia="zh-CN"/>
        </w:rPr>
        <w:t>人民币“元”</w:t>
      </w:r>
    </w:p>
    <w:p w14:paraId="0DF59603">
      <w:pPr>
        <w:spacing w:line="500" w:lineRule="exact"/>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 xml:space="preserve">乙方（供方）：      </w:t>
      </w:r>
    </w:p>
    <w:p w14:paraId="40B63A18">
      <w:pPr>
        <w:spacing w:line="500" w:lineRule="exact"/>
        <w:ind w:firstLine="480" w:firstLineChars="200"/>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根据《中华人民共和国民法典》、</w:t>
      </w:r>
      <w:r>
        <w:rPr>
          <w:rFonts w:hint="eastAsia" w:ascii="方正仿宋_GBK" w:hAnsi="Times New Roman" w:eastAsia="方正仿宋_GBK" w:cs="Times New Roman"/>
          <w:color w:val="auto"/>
          <w:sz w:val="24"/>
          <w:lang w:eastAsia="zh-CN"/>
        </w:rPr>
        <w:t>本项目</w:t>
      </w:r>
      <w:r>
        <w:rPr>
          <w:rFonts w:hint="eastAsia" w:ascii="方正仿宋_GBK" w:hAnsi="Times New Roman" w:eastAsia="方正仿宋_GBK" w:cs="Times New Roman"/>
          <w:color w:val="auto"/>
          <w:sz w:val="24"/>
          <w:lang w:val="en-US" w:eastAsia="zh-CN"/>
        </w:rPr>
        <w:t>校级市场</w:t>
      </w:r>
      <w:r>
        <w:rPr>
          <w:rFonts w:hint="eastAsia" w:ascii="方正仿宋_GBK" w:hAnsi="Times New Roman" w:eastAsia="方正仿宋_GBK" w:cs="Times New Roman"/>
          <w:color w:val="auto"/>
          <w:sz w:val="24"/>
          <w:lang w:eastAsia="zh-CN"/>
        </w:rPr>
        <w:t>询价通知书</w:t>
      </w:r>
      <w:r>
        <w:rPr>
          <w:rFonts w:hint="eastAsia" w:ascii="方正仿宋_GBK" w:hAnsi="Times New Roman" w:eastAsia="方正仿宋_GBK" w:cs="Times New Roman"/>
          <w:color w:val="auto"/>
          <w:sz w:val="24"/>
        </w:rPr>
        <w:t>，</w:t>
      </w:r>
      <w:r>
        <w:rPr>
          <w:rFonts w:hint="eastAsia" w:ascii="方正仿宋_GBK" w:hAnsi="Times New Roman" w:eastAsia="方正仿宋_GBK" w:cs="Times New Roman"/>
          <w:color w:val="auto"/>
          <w:sz w:val="24"/>
          <w:lang w:eastAsia="zh-CN"/>
        </w:rPr>
        <w:t>乙</w:t>
      </w:r>
      <w:r>
        <w:rPr>
          <w:rFonts w:hint="eastAsia" w:ascii="方正仿宋_GBK" w:hAnsi="Times New Roman" w:eastAsia="方正仿宋_GBK" w:cs="Times New Roman"/>
          <w:color w:val="auto"/>
          <w:sz w:val="24"/>
        </w:rPr>
        <w:t>方的《</w:t>
      </w:r>
      <w:r>
        <w:rPr>
          <w:rFonts w:hint="eastAsia" w:ascii="方正仿宋_GBK" w:hAnsi="Times New Roman" w:eastAsia="方正仿宋_GBK" w:cs="Times New Roman"/>
          <w:color w:val="auto"/>
          <w:sz w:val="24"/>
          <w:lang w:eastAsia="zh-CN"/>
        </w:rPr>
        <w:t>响应</w:t>
      </w:r>
      <w:r>
        <w:rPr>
          <w:rFonts w:hint="eastAsia" w:ascii="方正仿宋_GBK" w:hAnsi="Times New Roman" w:eastAsia="方正仿宋_GBK" w:cs="Times New Roman"/>
          <w:color w:val="auto"/>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237" w:type="dxa"/>
            <w:noWrap w:val="0"/>
            <w:vAlign w:val="center"/>
          </w:tcPr>
          <w:p w14:paraId="59D8D455">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788" w:type="dxa"/>
            <w:gridSpan w:val="2"/>
            <w:noWrap w:val="0"/>
            <w:vAlign w:val="center"/>
          </w:tcPr>
          <w:p w14:paraId="47ABD5CC">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服务：服务要求</w:t>
            </w:r>
          </w:p>
        </w:tc>
        <w:tc>
          <w:tcPr>
            <w:tcW w:w="787" w:type="dxa"/>
            <w:noWrap w:val="0"/>
            <w:vAlign w:val="center"/>
          </w:tcPr>
          <w:p w14:paraId="01F10850">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rPr>
                <w:rFonts w:hint="eastAsia" w:ascii="方正仿宋_GBK" w:hAnsi="方正仿宋_GBK" w:eastAsia="方正仿宋_GBK" w:cs="方正仿宋_GBK"/>
                <w:color w:val="auto"/>
                <w:sz w:val="24"/>
                <w:szCs w:val="24"/>
                <w:lang w:val="en-US" w:eastAsia="zh-CN"/>
              </w:rPr>
            </w:pPr>
          </w:p>
        </w:tc>
        <w:tc>
          <w:tcPr>
            <w:tcW w:w="1237" w:type="dxa"/>
            <w:noWrap w:val="0"/>
            <w:vAlign w:val="center"/>
          </w:tcPr>
          <w:p w14:paraId="69BACC08">
            <w:pPr>
              <w:spacing w:line="240" w:lineRule="atLeast"/>
              <w:rPr>
                <w:rFonts w:hint="eastAsia" w:ascii="方正仿宋_GBK" w:hAnsi="方正仿宋_GBK" w:eastAsia="方正仿宋_GBK" w:cs="方正仿宋_GBK"/>
                <w:color w:val="auto"/>
                <w:sz w:val="24"/>
                <w:szCs w:val="24"/>
                <w:lang w:val="en-US" w:eastAsia="zh-CN"/>
              </w:rPr>
            </w:pPr>
          </w:p>
        </w:tc>
        <w:tc>
          <w:tcPr>
            <w:tcW w:w="4788" w:type="dxa"/>
            <w:gridSpan w:val="2"/>
            <w:noWrap w:val="0"/>
            <w:vAlign w:val="center"/>
          </w:tcPr>
          <w:p w14:paraId="226A5631">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2FBFA022">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6B088BC3">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6CA727F0">
            <w:pPr>
              <w:spacing w:line="240" w:lineRule="atLeast"/>
              <w:rPr>
                <w:rFonts w:hint="eastAsia" w:ascii="方正仿宋_GBK" w:hAnsi="方正仿宋_GBK" w:eastAsia="方正仿宋_GBK" w:cs="方正仿宋_GBK"/>
                <w:color w:val="auto"/>
                <w:sz w:val="24"/>
                <w:szCs w:val="24"/>
                <w:lang w:val="en-US" w:eastAsia="zh-CN"/>
              </w:rPr>
            </w:pPr>
          </w:p>
        </w:tc>
      </w:tr>
      <w:tr w14:paraId="2F5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06F6F627">
            <w:pPr>
              <w:spacing w:line="240" w:lineRule="atLeast"/>
              <w:rPr>
                <w:rFonts w:hint="eastAsia" w:ascii="方正仿宋_GBK" w:hAnsi="方正仿宋_GBK" w:eastAsia="方正仿宋_GBK" w:cs="方正仿宋_GBK"/>
                <w:color w:val="auto"/>
                <w:sz w:val="24"/>
                <w:szCs w:val="24"/>
                <w:lang w:val="en-US" w:eastAsia="zh-CN"/>
              </w:rPr>
            </w:pPr>
          </w:p>
        </w:tc>
        <w:tc>
          <w:tcPr>
            <w:tcW w:w="1237" w:type="dxa"/>
            <w:noWrap w:val="0"/>
            <w:vAlign w:val="center"/>
          </w:tcPr>
          <w:p w14:paraId="4D2AEACD">
            <w:pPr>
              <w:spacing w:line="240" w:lineRule="atLeast"/>
              <w:rPr>
                <w:rFonts w:hint="eastAsia" w:ascii="方正仿宋_GBK" w:hAnsi="方正仿宋_GBK" w:eastAsia="方正仿宋_GBK" w:cs="方正仿宋_GBK"/>
                <w:color w:val="auto"/>
                <w:sz w:val="24"/>
                <w:szCs w:val="24"/>
                <w:lang w:val="en-US" w:eastAsia="zh-CN"/>
              </w:rPr>
            </w:pPr>
          </w:p>
        </w:tc>
        <w:tc>
          <w:tcPr>
            <w:tcW w:w="4788" w:type="dxa"/>
            <w:gridSpan w:val="2"/>
            <w:noWrap w:val="0"/>
            <w:vAlign w:val="center"/>
          </w:tcPr>
          <w:p w14:paraId="34B35192">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288C4131">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172507B7">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4898EBE3">
            <w:pPr>
              <w:spacing w:line="240" w:lineRule="atLeast"/>
              <w:rPr>
                <w:rFonts w:hint="eastAsia" w:ascii="方正仿宋_GBK" w:hAnsi="方正仿宋_GBK" w:eastAsia="方正仿宋_GBK" w:cs="方正仿宋_GBK"/>
                <w:color w:val="auto"/>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3D8D2E9">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交货期/服务期：2025年10月27日晚上6:00-28日早上6:00</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EA03CC3">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交货</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lang w:eastAsia="zh-CN"/>
              </w:rPr>
              <w:t>地点：</w:t>
            </w:r>
            <w:r>
              <w:rPr>
                <w:rFonts w:hint="eastAsia" w:ascii="方正仿宋_GBK" w:hAnsi="宋体" w:eastAsia="方正仿宋_GBK" w:cs="Times New Roman"/>
                <w:b w:val="0"/>
                <w:color w:val="auto"/>
                <w:kern w:val="2"/>
                <w:sz w:val="24"/>
                <w:szCs w:val="24"/>
                <w:lang w:val="en-US" w:eastAsia="zh-CN" w:bidi="ar-SA"/>
              </w:rPr>
              <w:t>重庆庆市高新区大学城南二路151号重庆城市管理职业学院致用楼C栋4楼</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7A653A6E">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1.到货验收由重庆城市管理职业学院智慧康宇学院牵头，货物到达现场后，成交供应商应在需求部门在场情况下当面清点、检查，严格按照合同及响应文件的产品清单核实查验到货产品的品牌、型号、数量及规格参数等，做好记录双方签字确认。</w:t>
            </w:r>
          </w:p>
          <w:p w14:paraId="15D26AF7">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2.成交供应商应保证货物到达采购人所在地完好无损，如有缺漏、损坏，由成交供应商负责调换、补齐或赔偿。</w:t>
            </w:r>
          </w:p>
          <w:p w14:paraId="4F637297">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3.成交供应商应提供完备的技术资料、装箱单和合格证等，并派遣专业技术人员进行现场安装调试。</w:t>
            </w:r>
          </w:p>
          <w:p w14:paraId="1A3E8BF1">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4.赛场所有安装调试并试运行符合要求后，才作为最终验收。</w:t>
            </w:r>
          </w:p>
          <w:p w14:paraId="4257EAA9">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color w:val="auto"/>
              </w:rPr>
            </w:pPr>
            <w:r>
              <w:rPr>
                <w:rFonts w:hint="eastAsia" w:ascii="方正仿宋_GBK" w:hAnsi="宋体" w:eastAsia="方正仿宋_GBK" w:cs="Times New Roman"/>
                <w:b w:val="0"/>
                <w:color w:val="auto"/>
                <w:kern w:val="2"/>
                <w:sz w:val="24"/>
                <w:szCs w:val="24"/>
                <w:lang w:val="en-US" w:eastAsia="zh-CN" w:bidi="ar-SA"/>
              </w:rPr>
              <w:t>5.成交供应商提供的货物未达到采购文件规定要求，且对采购人造成损失的，由成交供应商承担一切责任，并赔偿所造成的损失。</w:t>
            </w: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43F5499F">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二、</w:t>
            </w:r>
            <w:r>
              <w:rPr>
                <w:rFonts w:hint="eastAsia" w:ascii="方正仿宋_GBK" w:hAnsi="方正仿宋_GBK" w:eastAsia="方正仿宋_GBK" w:cs="方正仿宋_GBK"/>
                <w:color w:val="auto"/>
                <w:sz w:val="24"/>
                <w:szCs w:val="24"/>
              </w:rPr>
              <w:t>质量保证及售后服务。</w:t>
            </w:r>
          </w:p>
          <w:p w14:paraId="28909C19">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养老护理员职业技能大赛不仅是选手竞技的舞台，更是弘扬尊老敬老风尚、展示养老服务专业化水平的重要窗口。以最高的安全标准、最人性化的细节处理和最可靠的保障服务，搭建一个安全、温馨、专业、无障碍的竞赛环境，确保大赛全程“零事故、零干扰、零投诉”，全力保障大赛圆满成功。</w:t>
            </w:r>
          </w:p>
          <w:p w14:paraId="23CD49F9">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 xml:space="preserve"> </w:t>
            </w:r>
            <w:r>
              <w:rPr>
                <w:rFonts w:hint="eastAsia" w:ascii="方正仿宋_GBK" w:hAnsi="方正仿宋_GBK" w:eastAsia="方正仿宋_GBK" w:cs="方正仿宋_GBK"/>
                <w:b/>
                <w:color w:val="auto"/>
                <w:sz w:val="24"/>
                <w:szCs w:val="24"/>
                <w:lang w:val="en-US" w:eastAsia="zh-CN"/>
              </w:rPr>
              <w:t xml:space="preserve">   （一）无障碍与安全深化设计</w:t>
            </w:r>
          </w:p>
          <w:p w14:paraId="486F13D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 xml:space="preserve">    通道：确保所有通道、门洞宽度满足轮椅、担架无障碍通行（净宽≥1.2米）。</w:t>
            </w:r>
          </w:p>
          <w:p w14:paraId="7EB37C38">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地面：所有区域地面铺设防滑地胶或地毯，接缝处平整无高差，杜绝绊倒风险。</w:t>
            </w:r>
          </w:p>
          <w:p w14:paraId="6E315832">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圆角处理： 所有桌椅、道具、设备柜的尖角均采用加厚海绵或软质PVC进行包边处理，防止磕碰。</w:t>
            </w:r>
          </w:p>
          <w:p w14:paraId="2F4B1F7A">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照明：保证赛场光线充足、均匀、无眩光，特别是操作台等关键区域，为精细操作提供良好照明，并避免对老年“模特”造成不适。</w:t>
            </w:r>
          </w:p>
          <w:p w14:paraId="49523797">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用电安全：所有电源插座均采用带漏电保护的安全插座，电线全部采用防踩踏、防绊倒的线槽或地毯胶覆盖。</w:t>
            </w:r>
          </w:p>
          <w:p w14:paraId="7E84539A">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lang w:val="en-US" w:eastAsia="zh-CN"/>
              </w:rPr>
            </w:pPr>
            <w:r>
              <w:rPr>
                <w:rFonts w:hint="eastAsia" w:ascii="方正仿宋_GBK" w:hAnsi="方正仿宋_GBK" w:eastAsia="方正仿宋_GBK" w:cs="方正仿宋_GBK"/>
                <w:b/>
                <w:color w:val="auto"/>
                <w:sz w:val="24"/>
                <w:szCs w:val="24"/>
                <w:lang w:val="en-US" w:eastAsia="zh-CN"/>
              </w:rPr>
              <w:t>（二）环保材料与健康保障</w:t>
            </w:r>
          </w:p>
          <w:p w14:paraId="4933F864">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严格选用无毒、无味、甲醛释放量达标的环保板材和涂料。</w:t>
            </w:r>
          </w:p>
          <w:p w14:paraId="200F842E">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所有喷绘画面使用环保水性墨水，并在搭建前充分晾晒，确保场内空气清新。</w:t>
            </w:r>
          </w:p>
          <w:p w14:paraId="139CA20F">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为模拟真实养老环境的所有家具、设备（如护理床、轮椅）提供严格的消毒服务。</w:t>
            </w:r>
          </w:p>
          <w:p w14:paraId="0A3112C7">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lang w:val="en-US" w:eastAsia="zh-CN"/>
              </w:rPr>
            </w:pPr>
            <w:r>
              <w:rPr>
                <w:rFonts w:hint="eastAsia" w:ascii="方正仿宋_GBK" w:hAnsi="方正仿宋_GBK" w:eastAsia="方正仿宋_GBK" w:cs="方正仿宋_GBK"/>
                <w:b/>
                <w:color w:val="auto"/>
                <w:sz w:val="24"/>
                <w:szCs w:val="24"/>
                <w:lang w:val="en-US" w:eastAsia="zh-CN"/>
              </w:rPr>
              <w:t>（三）模拟场景的真实性与标准化</w:t>
            </w:r>
          </w:p>
          <w:p w14:paraId="6AB5C130">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严格按照大赛规程要求，搭建高度还原居家、机构等养老场景的赛位。</w:t>
            </w:r>
          </w:p>
          <w:p w14:paraId="21E7F176">
            <w:pPr>
              <w:pStyle w:val="3"/>
              <w:keepNext/>
              <w:keepLines/>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default" w:ascii="方正仿宋_GBK" w:hAnsi="宋体" w:eastAsia="方正仿宋_GBK" w:cs="Times New Roman"/>
                <w:b w:val="0"/>
                <w:color w:val="auto"/>
                <w:kern w:val="2"/>
                <w:sz w:val="24"/>
                <w:szCs w:val="24"/>
                <w:lang w:val="en-US" w:eastAsia="zh-CN" w:bidi="ar-SA"/>
              </w:rPr>
            </w:pPr>
            <w:r>
              <w:rPr>
                <w:rFonts w:hint="eastAsia" w:ascii="方正仿宋_GBK" w:hAnsi="宋体" w:eastAsia="方正仿宋_GBK" w:cs="Times New Roman"/>
                <w:b w:val="0"/>
                <w:color w:val="auto"/>
                <w:kern w:val="2"/>
                <w:sz w:val="24"/>
                <w:szCs w:val="24"/>
                <w:lang w:val="en-US" w:eastAsia="zh-CN" w:bidi="ar-SA"/>
              </w:rPr>
              <w:t>确保所有赛位的尺寸、配置、道具完全统一，保证赛事的公平公正。</w:t>
            </w:r>
          </w:p>
          <w:p w14:paraId="7C4D7901">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textAlignment w:val="auto"/>
              <w:rPr>
                <w:rFonts w:hint="eastAsia"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eastAsia="zh-CN"/>
              </w:rPr>
              <w:t>（四）售后服务</w:t>
            </w:r>
          </w:p>
          <w:p w14:paraId="595F4F5D">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供应商和制造商在质量保证期内应当为采购人提供以下技术支持和服务：</w:t>
            </w:r>
          </w:p>
          <w:p w14:paraId="2D7F640B">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30B8FEE3">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供应商和制造商应当为采购人提供技术援助电话，解答采购人在使用中遇到的问题，及时为采购人提出解决问题的建议。</w:t>
            </w:r>
          </w:p>
          <w:p w14:paraId="0B4EDE60">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7033E7A2">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采购人遇到使用及技术问题，电话咨询不能解决的，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供应商和制造商应在</w:t>
            </w:r>
            <w:r>
              <w:rPr>
                <w:rFonts w:hint="eastAsia" w:ascii="方正仿宋_GBK" w:hAnsi="宋体" w:eastAsia="方正仿宋_GBK" w:cs="宋体"/>
                <w:color w:val="auto"/>
                <w:kern w:val="0"/>
                <w:sz w:val="24"/>
                <w:highlight w:val="none"/>
                <w:lang w:val="en-US" w:eastAsia="zh-CN"/>
              </w:rPr>
              <w:t>30分钟</w:t>
            </w:r>
            <w:r>
              <w:rPr>
                <w:rFonts w:hint="eastAsia" w:ascii="方正仿宋_GBK" w:hAnsi="宋体" w:eastAsia="方正仿宋_GBK" w:cs="宋体"/>
                <w:color w:val="auto"/>
                <w:kern w:val="0"/>
                <w:sz w:val="24"/>
                <w:highlight w:val="none"/>
              </w:rPr>
              <w:t>内到达现场进行处理，确保产品正常工作</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rPr>
              <w:t>若未按要求提供质保服务的，采购人有权另行委托其他单位进行维修，由此产生的费用由</w:t>
            </w:r>
            <w:r>
              <w:rPr>
                <w:rFonts w:hint="eastAsia" w:ascii="方正仿宋_GBK" w:hAnsi="宋体" w:eastAsia="方正仿宋_GBK" w:cs="宋体"/>
                <w:color w:val="auto"/>
                <w:kern w:val="0"/>
                <w:sz w:val="24"/>
                <w:highlight w:val="none"/>
                <w:lang w:eastAsia="zh-CN"/>
              </w:rPr>
              <w:t>成交供应商</w:t>
            </w:r>
            <w:r>
              <w:rPr>
                <w:rFonts w:hint="eastAsia" w:ascii="方正仿宋_GBK" w:hAnsi="宋体" w:eastAsia="方正仿宋_GBK" w:cs="宋体"/>
                <w:color w:val="auto"/>
                <w:kern w:val="0"/>
                <w:sz w:val="24"/>
                <w:highlight w:val="none"/>
              </w:rPr>
              <w:t>承担。</w:t>
            </w:r>
          </w:p>
          <w:p w14:paraId="4FF40DD9">
            <w:pPr>
              <w:numPr>
                <w:ilvl w:val="0"/>
                <w:numId w:val="0"/>
              </w:numPr>
              <w:spacing w:line="240" w:lineRule="atLeast"/>
              <w:rPr>
                <w:rFonts w:hint="eastAsia" w:ascii="方正仿宋_GBK" w:hAnsi="方正仿宋_GBK" w:eastAsia="方正仿宋_GBK" w:cs="方正仿宋_GBK"/>
                <w:color w:val="auto"/>
                <w:sz w:val="24"/>
                <w:szCs w:val="24"/>
              </w:rPr>
            </w:pP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2BD3774D">
            <w:pPr>
              <w:snapToGrid w:val="0"/>
              <w:spacing w:line="400" w:lineRule="exact"/>
              <w:ind w:firstLine="540"/>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szCs w:val="24"/>
                <w:lang w:val="en-US" w:eastAsia="zh-CN"/>
              </w:rPr>
              <w:t>验收合格后，成交供应商向采购人提供对应合同金额的增值税普通发票，采购人在收到发票后5个工作日内启动付款流程，待流程结束向成交供应商一次性支付合同全款（特殊项目可根据实际情况单独制定履约和付款要求）。成交供应商未向采购人提供发票或未按要求开具发票的，采购人付款期限相应顺延，且不承担由此产生的违约责任。</w:t>
            </w: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0AD2E140">
            <w:pPr>
              <w:snapToGrid w:val="0"/>
              <w:spacing w:line="400" w:lineRule="exact"/>
              <w:ind w:firstLine="540"/>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14:paraId="4B2FA321">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按《中华人民共和国民法典》执行，或按双方约定。</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p>
          <w:p w14:paraId="5B4F2372">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3.本合同一式五份， 需方四份，供方一份，具同等法律效力。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9CB2FB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1F42412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5134029B">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2E25626">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3003736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F1C399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1FAA3C6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2EF35F79">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14:paraId="023C14B5">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14:paraId="73128043">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14:paraId="232437D0">
            <w:pPr>
              <w:spacing w:line="240" w:lineRule="atLeast"/>
              <w:rPr>
                <w:rFonts w:hint="eastAsia" w:ascii="方正仿宋_GBK" w:hAnsi="方正仿宋_GBK" w:eastAsia="方正仿宋_GBK" w:cs="方正仿宋_GBK"/>
                <w:color w:val="auto"/>
                <w:sz w:val="24"/>
                <w:szCs w:val="24"/>
              </w:rPr>
            </w:pPr>
          </w:p>
        </w:tc>
      </w:tr>
    </w:tbl>
    <w:p w14:paraId="75E8A4C7">
      <w:pPr>
        <w:spacing w:line="240" w:lineRule="atLeast"/>
        <w:rPr>
          <w:rFonts w:hint="eastAsia" w:ascii="方正仿宋_GBK" w:eastAsia="方正仿宋_GBK"/>
          <w:color w:val="auto"/>
          <w:sz w:val="21"/>
          <w:szCs w:val="21"/>
          <w:lang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方正仿宋_GBK" w:hAnsi="Times New Roman" w:eastAsia="方正仿宋_GBK" w:cs="Times New Roman"/>
          <w:color w:val="auto"/>
          <w:sz w:val="21"/>
          <w:szCs w:val="21"/>
        </w:rPr>
        <w:t xml:space="preserve">签约时间：           年   月   日    </w:t>
      </w:r>
      <w:r>
        <w:rPr>
          <w:rFonts w:hint="eastAsia" w:ascii="方正仿宋_GBK" w:hAnsi="Times New Roman" w:eastAsia="方正仿宋_GBK" w:cs="Times New Roman"/>
          <w:color w:val="auto"/>
          <w:sz w:val="21"/>
          <w:szCs w:val="21"/>
          <w:lang w:val="en-US" w:eastAsia="zh-CN"/>
        </w:rPr>
        <w:t xml:space="preserve">     </w:t>
      </w:r>
      <w:r>
        <w:rPr>
          <w:rFonts w:hint="eastAsia" w:ascii="方正仿宋_GBK" w:hAnsi="Times New Roman" w:eastAsia="方正仿宋_GBK" w:cs="Times New Roman"/>
          <w:color w:val="auto"/>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color w:val="auto"/>
          <w:sz w:val="36"/>
          <w:szCs w:val="36"/>
          <w:lang w:val="en-US" w:eastAsia="zh-CN"/>
        </w:rPr>
      </w:pPr>
      <w:r>
        <w:rPr>
          <w:rFonts w:hint="eastAsia" w:ascii="方正小标宋_GBK" w:hAnsi="方正小标宋_GBK" w:eastAsia="方正小标宋_GBK" w:cs="方正小标宋_GBK"/>
          <w:b w:val="0"/>
          <w:bCs/>
          <w:color w:val="auto"/>
          <w:sz w:val="36"/>
          <w:szCs w:val="36"/>
          <w:lang w:val="en-US" w:eastAsia="zh-CN"/>
        </w:rPr>
        <w:t>第六篇</w:t>
      </w:r>
      <w:bookmarkEnd w:id="60"/>
      <w:bookmarkEnd w:id="89"/>
      <w:bookmarkEnd w:id="90"/>
      <w:bookmarkEnd w:id="91"/>
      <w:bookmarkEnd w:id="92"/>
      <w:bookmarkStart w:id="95" w:name="_Toc12789072"/>
      <w:bookmarkStart w:id="96" w:name="_Toc9538"/>
      <w:bookmarkStart w:id="97" w:name="_Toc6968"/>
      <w:bookmarkStart w:id="98" w:name="_Toc18521"/>
      <w:bookmarkStart w:id="99" w:name="_Toc65660378"/>
      <w:r>
        <w:rPr>
          <w:rFonts w:hint="eastAsia" w:ascii="方正小标宋_GBK" w:hAnsi="方正小标宋_GBK" w:eastAsia="方正小标宋_GBK" w:cs="方正小标宋_GBK"/>
          <w:b w:val="0"/>
          <w:bCs/>
          <w:color w:val="auto"/>
          <w:sz w:val="36"/>
          <w:szCs w:val="36"/>
          <w:lang w:val="en-US" w:eastAsia="zh-CN"/>
        </w:rPr>
        <w:t xml:space="preserve">  响应文件格式要求</w:t>
      </w:r>
      <w:bookmarkEnd w:id="93"/>
      <w:bookmarkEnd w:id="95"/>
      <w:bookmarkEnd w:id="96"/>
      <w:bookmarkEnd w:id="97"/>
      <w:bookmarkEnd w:id="98"/>
      <w:bookmarkEnd w:id="99"/>
    </w:p>
    <w:p w14:paraId="0FB869F7">
      <w:pPr>
        <w:spacing w:line="400" w:lineRule="exact"/>
        <w:ind w:firstLine="482" w:firstLineChars="200"/>
        <w:rPr>
          <w:rFonts w:hint="eastAsia" w:ascii="方正仿宋_GBK" w:hAnsi="宋体" w:eastAsia="方正仿宋_GBK"/>
          <w:b/>
          <w:color w:val="auto"/>
          <w:sz w:val="24"/>
          <w:szCs w:val="24"/>
          <w:lang w:eastAsia="zh-CN"/>
        </w:rPr>
      </w:pPr>
      <w:r>
        <w:rPr>
          <w:rFonts w:hint="eastAsia" w:ascii="方正仿宋_GBK" w:hAnsi="宋体" w:eastAsia="方正仿宋_GBK"/>
          <w:b/>
          <w:color w:val="auto"/>
          <w:sz w:val="24"/>
          <w:szCs w:val="24"/>
          <w:lang w:eastAsia="zh-CN"/>
        </w:rPr>
        <w:t>封面</w:t>
      </w:r>
    </w:p>
    <w:p w14:paraId="2D4B36A7">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二、服务部分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14:paraId="14D731BD">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、资格条件及其他</w:t>
      </w:r>
    </w:p>
    <w:p w14:paraId="4806D2C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41FE80B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72037EB5">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五、其他资料</w:t>
      </w:r>
    </w:p>
    <w:p w14:paraId="0668B7C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78ADB6BE">
      <w:pPr>
        <w:keepNext/>
        <w:keepLines/>
        <w:spacing w:line="500" w:lineRule="atLeast"/>
        <w:jc w:val="left"/>
        <w:outlineLvl w:val="2"/>
        <w:rPr>
          <w:rStyle w:val="67"/>
          <w:rFonts w:hint="eastAsia" w:ascii="方正仿宋_GBK" w:hAnsi="方正仿宋_GBK" w:eastAsia="方正仿宋_GBK" w:cs="方正仿宋_GBK"/>
          <w:b/>
          <w:bCs w:val="0"/>
          <w:color w:val="auto"/>
          <w:sz w:val="24"/>
          <w:szCs w:val="24"/>
          <w:lang w:val="en-US" w:eastAsia="zh-CN"/>
        </w:rPr>
      </w:pPr>
      <w:bookmarkStart w:id="100" w:name="_Toc3609"/>
      <w:bookmarkStart w:id="101" w:name="_Toc14244"/>
      <w:bookmarkStart w:id="102" w:name="_Toc26343"/>
      <w:bookmarkStart w:id="103" w:name="_Toc313888360"/>
      <w:bookmarkStart w:id="104" w:name="_Toc65660379"/>
      <w:bookmarkStart w:id="105" w:name="_Toc313008356"/>
      <w:bookmarkStart w:id="106" w:name="_Toc342913419"/>
      <w:bookmarkStart w:id="107" w:name="_Toc30982"/>
      <w:bookmarkStart w:id="108" w:name="_Toc283382454"/>
      <w:bookmarkStart w:id="109" w:name="_Toc12789073"/>
      <w:r>
        <w:rPr>
          <w:rStyle w:val="67"/>
          <w:rFonts w:hint="eastAsia" w:ascii="方正仿宋_GBK" w:hAnsi="方正仿宋_GBK" w:eastAsia="方正仿宋_GBK" w:cs="方正仿宋_GBK"/>
          <w:b/>
          <w:bCs w:val="0"/>
          <w:color w:val="auto"/>
          <w:sz w:val="24"/>
          <w:szCs w:val="24"/>
          <w:lang w:val="en-US" w:eastAsia="zh-CN"/>
        </w:rPr>
        <w:t xml:space="preserve">封面                     </w:t>
      </w:r>
    </w:p>
    <w:bookmarkEnd w:id="100"/>
    <w:p w14:paraId="4A9904FD">
      <w:pPr>
        <w:bidi w:val="0"/>
        <w:jc w:val="center"/>
        <w:rPr>
          <w:rFonts w:hint="eastAsia" w:ascii="方正小标宋_GBK" w:hAnsi="方正小标宋_GBK" w:eastAsia="方正小标宋_GBK" w:cs="方正小标宋_GBK"/>
          <w:color w:val="auto"/>
          <w:sz w:val="44"/>
          <w:szCs w:val="44"/>
          <w:lang w:val="en-US" w:eastAsia="zh-CN"/>
        </w:rPr>
      </w:pPr>
      <w:bookmarkStart w:id="110" w:name="_Toc102142169"/>
      <w:bookmarkStart w:id="111" w:name="_Toc100671237"/>
      <w:bookmarkStart w:id="112" w:name="_Toc102833112"/>
      <w:bookmarkStart w:id="113" w:name="_Toc102834004"/>
    </w:p>
    <w:p w14:paraId="5A203BD9">
      <w:pPr>
        <w:bidi w:val="0"/>
        <w:rPr>
          <w:rFonts w:hint="eastAsia"/>
          <w:color w:val="auto"/>
          <w:lang w:val="en-US" w:eastAsia="zh-CN"/>
        </w:rPr>
      </w:pPr>
    </w:p>
    <w:p w14:paraId="2D2CA5BE">
      <w:pPr>
        <w:spacing w:line="594"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sz w:val="44"/>
          <w:szCs w:val="44"/>
          <w:lang w:eastAsia="zh-CN"/>
        </w:rPr>
        <w:t>重庆城市管理职业学院</w:t>
      </w:r>
    </w:p>
    <w:p w14:paraId="520EE63B">
      <w:pPr>
        <w:bidi w:val="0"/>
        <w:jc w:val="center"/>
        <w:rPr>
          <w:rFonts w:hint="eastAsia" w:ascii="方正小标宋_GBK" w:hAnsi="方正小标宋_GBK" w:eastAsia="方正小标宋_GBK" w:cs="方正小标宋_GBK"/>
          <w:color w:val="auto"/>
          <w:sz w:val="44"/>
          <w:szCs w:val="44"/>
          <w:lang w:val="en-US" w:eastAsia="zh-CN"/>
        </w:rPr>
      </w:pPr>
      <w:bookmarkStart w:id="114" w:name="_Toc102834002"/>
      <w:bookmarkStart w:id="115" w:name="_Toc100671235"/>
      <w:bookmarkStart w:id="116" w:name="_Toc102142167"/>
      <w:bookmarkStart w:id="117" w:name="_Toc102833110"/>
      <w:r>
        <w:rPr>
          <w:rFonts w:hint="eastAsia" w:ascii="方正小标宋_GBK" w:hAnsi="方正小标宋_GBK" w:eastAsia="方正小标宋_GBK" w:cs="方正小标宋_GBK"/>
          <w:color w:val="auto"/>
          <w:sz w:val="44"/>
          <w:szCs w:val="44"/>
          <w:lang w:val="en-US" w:eastAsia="zh-CN"/>
        </w:rPr>
        <w:t>“巴渝工匠”杯重庆市第五届民政行业职业技能竞赛养老护理员赛项赛场搭建</w:t>
      </w:r>
    </w:p>
    <w:p w14:paraId="46220DE6">
      <w:pPr>
        <w:keepNext w:val="0"/>
        <w:keepLines w:val="0"/>
        <w:widowControl/>
        <w:suppressLineNumbers w:val="0"/>
        <w:jc w:val="center"/>
      </w:pPr>
      <w:r>
        <w:rPr>
          <w:rFonts w:hint="eastAsia" w:ascii="方正小标宋_GBK" w:hAnsi="方正小标宋_GBK" w:eastAsia="方正小标宋_GBK" w:cs="方正小标宋_GBK"/>
          <w:color w:val="auto"/>
          <w:sz w:val="44"/>
          <w:szCs w:val="44"/>
          <w:lang w:val="en-US" w:eastAsia="zh-CN"/>
        </w:rPr>
        <w:t>项目编号：</w:t>
      </w:r>
      <w:bookmarkEnd w:id="114"/>
      <w:bookmarkEnd w:id="115"/>
      <w:bookmarkEnd w:id="116"/>
      <w:bookmarkEnd w:id="117"/>
      <w:r>
        <w:rPr>
          <w:rFonts w:hint="eastAsia" w:ascii="方正小标宋_GBK" w:hAnsi="方正小标宋_GBK" w:eastAsia="方正小标宋_GBK" w:cs="方正小标宋_GBK"/>
          <w:color w:val="auto"/>
          <w:sz w:val="44"/>
          <w:szCs w:val="44"/>
          <w:lang w:val="en-US" w:eastAsia="zh-CN"/>
        </w:rPr>
        <w:t>FSCG2025C-022</w:t>
      </w:r>
    </w:p>
    <w:p w14:paraId="0395F82E">
      <w:pPr>
        <w:bidi w:val="0"/>
        <w:jc w:val="center"/>
        <w:rPr>
          <w:rFonts w:hint="eastAsia" w:ascii="方正小标宋_GBK" w:hAnsi="方正小标宋_GBK" w:eastAsia="方正小标宋_GBK" w:cs="方正小标宋_GBK"/>
          <w:color w:val="auto"/>
          <w:sz w:val="44"/>
          <w:szCs w:val="44"/>
          <w:lang w:val="en-US" w:eastAsia="zh-CN"/>
        </w:rPr>
      </w:pPr>
    </w:p>
    <w:p w14:paraId="65155AD7">
      <w:pPr>
        <w:bidi w:val="0"/>
        <w:jc w:val="center"/>
        <w:rPr>
          <w:rFonts w:hint="eastAsia" w:ascii="方正小标宋_GBK" w:hAnsi="方正小标宋_GBK" w:eastAsia="方正小标宋_GBK" w:cs="方正小标宋_GBK"/>
          <w:color w:val="auto"/>
          <w:sz w:val="44"/>
          <w:szCs w:val="44"/>
          <w:lang w:val="en-US" w:eastAsia="zh-CN"/>
        </w:rPr>
      </w:pPr>
      <w:bookmarkStart w:id="118" w:name="_Toc100671236"/>
      <w:bookmarkStart w:id="119" w:name="_Toc102834003"/>
      <w:bookmarkStart w:id="120" w:name="_Toc102142168"/>
      <w:bookmarkStart w:id="121" w:name="_Toc102833111"/>
    </w:p>
    <w:p w14:paraId="5DAA323C">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响应文件</w:t>
      </w:r>
      <w:bookmarkEnd w:id="118"/>
      <w:bookmarkEnd w:id="119"/>
      <w:bookmarkEnd w:id="120"/>
      <w:bookmarkEnd w:id="121"/>
    </w:p>
    <w:p w14:paraId="2CDF3352">
      <w:pPr>
        <w:bidi w:val="0"/>
        <w:jc w:val="center"/>
        <w:rPr>
          <w:rFonts w:hint="eastAsia" w:ascii="方正小标宋_GBK" w:hAnsi="方正小标宋_GBK" w:eastAsia="方正小标宋_GBK" w:cs="方正小标宋_GBK"/>
          <w:color w:val="auto"/>
          <w:sz w:val="44"/>
          <w:szCs w:val="44"/>
          <w:lang w:val="en-US" w:eastAsia="zh-CN"/>
        </w:rPr>
      </w:pPr>
    </w:p>
    <w:p w14:paraId="7FC3B80F">
      <w:pPr>
        <w:bidi w:val="0"/>
        <w:jc w:val="center"/>
        <w:rPr>
          <w:rFonts w:hint="eastAsia" w:ascii="方正黑体_GBK" w:hAnsi="方正黑体_GBK" w:eastAsia="方正黑体_GBK" w:cs="方正黑体_GBK"/>
          <w:color w:val="auto"/>
          <w:sz w:val="52"/>
          <w:szCs w:val="52"/>
          <w:lang w:val="en-US" w:eastAsia="zh-CN"/>
        </w:rPr>
      </w:pPr>
    </w:p>
    <w:p w14:paraId="28B97DE5">
      <w:pPr>
        <w:bidi w:val="0"/>
        <w:rPr>
          <w:rFonts w:hint="eastAsia"/>
          <w:color w:val="auto"/>
          <w:lang w:val="en-US" w:eastAsia="zh-CN"/>
        </w:rPr>
      </w:pPr>
    </w:p>
    <w:p w14:paraId="2A5BF329">
      <w:pPr>
        <w:rPr>
          <w:rFonts w:hint="eastAsia"/>
          <w:color w:val="auto"/>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10"/>
      <w:bookmarkEnd w:id="111"/>
      <w:bookmarkEnd w:id="112"/>
      <w:bookmarkEnd w:id="113"/>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22" w:name="_Toc102833113"/>
      <w:bookmarkStart w:id="123" w:name="_Toc102834005"/>
      <w:bookmarkStart w:id="124" w:name="_Toc102142170"/>
      <w:bookmarkStart w:id="125" w:name="_Toc100671238"/>
      <w:bookmarkStart w:id="126" w:name="_Toc102142171"/>
      <w:bookmarkStart w:id="127" w:name="_Toc100671239"/>
      <w:bookmarkStart w:id="128" w:name="_Toc102833114"/>
      <w:bookmarkStart w:id="129" w:name="_Toc102834006"/>
      <w:r>
        <w:rPr>
          <w:rFonts w:hint="eastAsia" w:ascii="方正小标宋_GBK" w:hAnsi="宋体" w:eastAsia="方正小标宋_GBK" w:cs="Times New Roman"/>
          <w:color w:val="auto"/>
          <w:sz w:val="36"/>
          <w:szCs w:val="30"/>
          <w:lang w:val="en-US" w:eastAsia="zh-CN"/>
        </w:rPr>
        <w:t>法人或授权代表：</w:t>
      </w:r>
      <w:bookmarkEnd w:id="122"/>
      <w:bookmarkEnd w:id="123"/>
      <w:bookmarkEnd w:id="124"/>
      <w:bookmarkEnd w:id="125"/>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26"/>
      <w:bookmarkEnd w:id="127"/>
      <w:bookmarkEnd w:id="128"/>
      <w:bookmarkEnd w:id="129"/>
    </w:p>
    <w:p w14:paraId="2A3B07E7">
      <w:pPr>
        <w:spacing w:line="700" w:lineRule="exact"/>
        <w:jc w:val="center"/>
        <w:rPr>
          <w:rFonts w:hint="eastAsia" w:ascii="方正小标宋_GBK" w:hAnsi="宋体" w:eastAsia="方正小标宋_GBK" w:cs="Times New Roman"/>
          <w:color w:val="auto"/>
          <w:sz w:val="36"/>
          <w:szCs w:val="30"/>
          <w:lang w:val="en-US" w:eastAsia="zh-CN"/>
        </w:rPr>
      </w:pPr>
      <w:bookmarkStart w:id="130" w:name="_Toc102142172"/>
      <w:bookmarkStart w:id="131" w:name="_Toc102833115"/>
      <w:bookmarkStart w:id="132" w:name="_Toc100671240"/>
      <w:bookmarkStart w:id="133" w:name="_Toc102834007"/>
    </w:p>
    <w:p w14:paraId="513E5CFE">
      <w:pPr>
        <w:spacing w:line="700" w:lineRule="exact"/>
        <w:jc w:val="center"/>
        <w:rPr>
          <w:rFonts w:hint="eastAsia" w:ascii="方正小标宋_GBK" w:hAnsi="宋体" w:eastAsia="方正小标宋_GBK" w:cs="Times New Roman"/>
          <w:color w:val="auto"/>
          <w:sz w:val="36"/>
          <w:szCs w:val="30"/>
          <w:lang w:val="en-US" w:eastAsia="zh-CN"/>
        </w:rPr>
      </w:pPr>
    </w:p>
    <w:p w14:paraId="0134EF0D">
      <w:pPr>
        <w:spacing w:line="700" w:lineRule="exact"/>
        <w:jc w:val="center"/>
        <w:rPr>
          <w:rFonts w:hint="eastAsia" w:ascii="方正小标宋_GBK" w:hAnsi="宋体" w:eastAsia="方正小标宋_GBK" w:cs="Times New Roman"/>
          <w:color w:val="auto"/>
          <w:sz w:val="36"/>
          <w:szCs w:val="30"/>
          <w:lang w:val="en-US" w:eastAsia="zh-CN"/>
        </w:rPr>
      </w:pPr>
    </w:p>
    <w:p w14:paraId="054FB30F">
      <w:pPr>
        <w:spacing w:line="700" w:lineRule="exact"/>
        <w:jc w:val="center"/>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年  月  日</w:t>
      </w:r>
      <w:bookmarkEnd w:id="130"/>
      <w:bookmarkEnd w:id="131"/>
      <w:bookmarkEnd w:id="132"/>
      <w:bookmarkEnd w:id="133"/>
    </w:p>
    <w:p w14:paraId="4156EDA6">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34" w:name="_Toc11472"/>
      <w:r>
        <w:rPr>
          <w:rFonts w:hint="eastAsia" w:ascii="方正仿宋_GBK" w:hAnsi="宋体" w:eastAsia="方正仿宋_GBK"/>
          <w:color w:val="auto"/>
          <w:sz w:val="24"/>
        </w:rPr>
        <w:t>一、经济部分</w:t>
      </w:r>
      <w:bookmarkEnd w:id="101"/>
      <w:bookmarkEnd w:id="102"/>
      <w:bookmarkEnd w:id="103"/>
      <w:bookmarkEnd w:id="104"/>
      <w:bookmarkEnd w:id="105"/>
      <w:bookmarkEnd w:id="106"/>
      <w:bookmarkEnd w:id="107"/>
      <w:bookmarkEnd w:id="134"/>
    </w:p>
    <w:bookmarkEnd w:id="108"/>
    <w:bookmarkEnd w:id="109"/>
    <w:p w14:paraId="33ADACC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color w:val="auto"/>
          <w:szCs w:val="28"/>
        </w:rPr>
      </w:pPr>
      <w:r>
        <w:rPr>
          <w:rFonts w:hint="eastAsia" w:ascii="方正仿宋_GBK" w:hAnsi="宋体" w:eastAsia="方正仿宋_GBK"/>
          <w:b/>
          <w:color w:val="auto"/>
          <w:szCs w:val="28"/>
        </w:rPr>
        <w:t>报价函</w:t>
      </w:r>
    </w:p>
    <w:p w14:paraId="4B252B37">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u w:val="single"/>
          <w:lang w:val="en-US" w:eastAsia="zh-CN"/>
        </w:rPr>
        <w:t>“巴渝工匠”杯重庆市第五届民政行业职业技能竞赛养老护理员赛项赛场搭建</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B47721C">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542869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9A80256">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u w:val="single"/>
          <w:lang w:val="en-US" w:eastAsia="zh-CN"/>
        </w:rPr>
        <w:t>FSCG2025C-022</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 xml:space="preserve">                        </w:t>
      </w:r>
    </w:p>
    <w:p w14:paraId="655F3AF9">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u w:val="single"/>
          <w:lang w:val="en-US" w:eastAsia="zh-CN"/>
        </w:rPr>
        <w:t>“巴渝工匠”杯重庆市第五届民政行业职业技能竞赛养老护理员赛项赛场搭建</w:t>
      </w:r>
    </w:p>
    <w:p w14:paraId="511C766C">
      <w:pPr>
        <w:bidi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服务类参考下表：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557"/>
        <w:gridCol w:w="3127"/>
        <w:gridCol w:w="1235"/>
        <w:gridCol w:w="990"/>
        <w:gridCol w:w="1230"/>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107" w:type="dxa"/>
            <w:noWrap w:val="0"/>
            <w:vAlign w:val="center"/>
          </w:tcPr>
          <w:p w14:paraId="2F16C970">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noWrap w:val="0"/>
            <w:vAlign w:val="center"/>
          </w:tcPr>
          <w:p w14:paraId="04F9A5C7">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noWrap w:val="0"/>
            <w:vAlign w:val="center"/>
          </w:tcPr>
          <w:p w14:paraId="0E178F5E">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noWrap w:val="0"/>
            <w:vAlign w:val="center"/>
          </w:tcPr>
          <w:p w14:paraId="6A2E497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990" w:type="dxa"/>
            <w:noWrap w:val="0"/>
            <w:vAlign w:val="center"/>
          </w:tcPr>
          <w:p w14:paraId="63EEEC6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0" w:type="dxa"/>
            <w:noWrap w:val="0"/>
            <w:vAlign w:val="center"/>
          </w:tcPr>
          <w:p w14:paraId="28945FBA">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020F33B0">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noWrap w:val="0"/>
            <w:vAlign w:val="center"/>
          </w:tcPr>
          <w:p w14:paraId="1ECBF9C3">
            <w:pPr>
              <w:jc w:val="center"/>
              <w:rPr>
                <w:rFonts w:hint="eastAsia" w:ascii="方正仿宋_GBK" w:hAnsi="宋体" w:eastAsia="方正仿宋_GBK"/>
                <w:color w:val="auto"/>
                <w:sz w:val="21"/>
                <w:szCs w:val="21"/>
              </w:rPr>
            </w:pPr>
          </w:p>
        </w:tc>
        <w:tc>
          <w:tcPr>
            <w:tcW w:w="3127" w:type="dxa"/>
            <w:noWrap w:val="0"/>
            <w:vAlign w:val="top"/>
          </w:tcPr>
          <w:p w14:paraId="08307D97">
            <w:pPr>
              <w:jc w:val="center"/>
              <w:rPr>
                <w:rFonts w:ascii="方正仿宋_GBK" w:hAnsi="宋体" w:eastAsia="方正仿宋_GBK"/>
                <w:color w:val="auto"/>
                <w:sz w:val="21"/>
                <w:szCs w:val="21"/>
              </w:rPr>
            </w:pPr>
          </w:p>
        </w:tc>
        <w:tc>
          <w:tcPr>
            <w:tcW w:w="1235" w:type="dxa"/>
            <w:noWrap w:val="0"/>
            <w:vAlign w:val="center"/>
          </w:tcPr>
          <w:p w14:paraId="37EA5CCE">
            <w:pPr>
              <w:jc w:val="center"/>
              <w:rPr>
                <w:rFonts w:ascii="方正仿宋_GBK" w:hAnsi="宋体" w:eastAsia="方正仿宋_GBK"/>
                <w:color w:val="auto"/>
                <w:sz w:val="21"/>
                <w:szCs w:val="21"/>
              </w:rPr>
            </w:pPr>
          </w:p>
        </w:tc>
        <w:tc>
          <w:tcPr>
            <w:tcW w:w="990" w:type="dxa"/>
            <w:noWrap w:val="0"/>
            <w:vAlign w:val="top"/>
          </w:tcPr>
          <w:p w14:paraId="5AB2D3D4">
            <w:pPr>
              <w:jc w:val="center"/>
              <w:rPr>
                <w:rFonts w:hint="eastAsia" w:ascii="方正仿宋_GBK" w:hAnsi="宋体" w:eastAsia="方正仿宋_GBK"/>
                <w:color w:val="auto"/>
                <w:sz w:val="21"/>
                <w:szCs w:val="21"/>
              </w:rPr>
            </w:pPr>
          </w:p>
        </w:tc>
        <w:tc>
          <w:tcPr>
            <w:tcW w:w="1230" w:type="dxa"/>
            <w:noWrap w:val="0"/>
            <w:vAlign w:val="top"/>
          </w:tcPr>
          <w:p w14:paraId="1D02492E">
            <w:pPr>
              <w:jc w:val="center"/>
              <w:rPr>
                <w:rFonts w:hint="eastAsia" w:ascii="方正仿宋_GBK" w:hAnsi="宋体"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7453B57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noWrap w:val="0"/>
            <w:vAlign w:val="center"/>
          </w:tcPr>
          <w:p w14:paraId="264EBB44">
            <w:pPr>
              <w:jc w:val="center"/>
              <w:rPr>
                <w:rFonts w:hint="eastAsia" w:ascii="方正仿宋_GBK" w:hAnsi="宋体" w:eastAsia="方正仿宋_GBK"/>
                <w:color w:val="auto"/>
                <w:sz w:val="21"/>
                <w:szCs w:val="21"/>
              </w:rPr>
            </w:pPr>
          </w:p>
        </w:tc>
        <w:tc>
          <w:tcPr>
            <w:tcW w:w="3127" w:type="dxa"/>
            <w:noWrap w:val="0"/>
            <w:vAlign w:val="top"/>
          </w:tcPr>
          <w:p w14:paraId="6E8AAD61">
            <w:pPr>
              <w:jc w:val="center"/>
              <w:rPr>
                <w:rFonts w:hint="eastAsia" w:ascii="方正仿宋_GBK" w:hAnsi="宋体" w:eastAsia="方正仿宋_GBK"/>
                <w:color w:val="auto"/>
                <w:sz w:val="21"/>
                <w:szCs w:val="21"/>
              </w:rPr>
            </w:pPr>
          </w:p>
        </w:tc>
        <w:tc>
          <w:tcPr>
            <w:tcW w:w="1235" w:type="dxa"/>
            <w:noWrap w:val="0"/>
            <w:vAlign w:val="center"/>
          </w:tcPr>
          <w:p w14:paraId="4855118C">
            <w:pPr>
              <w:jc w:val="center"/>
              <w:rPr>
                <w:rFonts w:hint="eastAsia" w:ascii="方正仿宋_GBK" w:hAnsi="宋体" w:eastAsia="方正仿宋_GBK"/>
                <w:color w:val="auto"/>
                <w:sz w:val="21"/>
                <w:szCs w:val="21"/>
              </w:rPr>
            </w:pPr>
          </w:p>
        </w:tc>
        <w:tc>
          <w:tcPr>
            <w:tcW w:w="990" w:type="dxa"/>
            <w:noWrap w:val="0"/>
            <w:vAlign w:val="top"/>
          </w:tcPr>
          <w:p w14:paraId="2CFCD00D">
            <w:pPr>
              <w:jc w:val="center"/>
              <w:rPr>
                <w:rFonts w:hint="eastAsia" w:ascii="方正仿宋_GBK" w:hAnsi="宋体" w:eastAsia="方正仿宋_GBK"/>
                <w:color w:val="auto"/>
                <w:sz w:val="21"/>
                <w:szCs w:val="21"/>
              </w:rPr>
            </w:pPr>
          </w:p>
        </w:tc>
        <w:tc>
          <w:tcPr>
            <w:tcW w:w="1230" w:type="dxa"/>
            <w:noWrap w:val="0"/>
            <w:vAlign w:val="top"/>
          </w:tcPr>
          <w:p w14:paraId="02601938">
            <w:pPr>
              <w:jc w:val="center"/>
              <w:rPr>
                <w:rFonts w:hint="eastAsia" w:ascii="方正仿宋_GBK" w:hAnsi="宋体"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7DC2293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noWrap w:val="0"/>
            <w:vAlign w:val="center"/>
          </w:tcPr>
          <w:p w14:paraId="5DD8021A">
            <w:pPr>
              <w:jc w:val="center"/>
              <w:rPr>
                <w:rFonts w:hint="eastAsia" w:ascii="方正仿宋_GBK" w:hAnsi="宋体" w:eastAsia="方正仿宋_GBK"/>
                <w:color w:val="auto"/>
                <w:sz w:val="21"/>
                <w:szCs w:val="21"/>
              </w:rPr>
            </w:pPr>
          </w:p>
        </w:tc>
        <w:tc>
          <w:tcPr>
            <w:tcW w:w="3127" w:type="dxa"/>
            <w:noWrap w:val="0"/>
            <w:vAlign w:val="top"/>
          </w:tcPr>
          <w:p w14:paraId="65D240DB">
            <w:pPr>
              <w:jc w:val="center"/>
              <w:rPr>
                <w:rFonts w:hint="eastAsia" w:ascii="方正仿宋_GBK" w:hAnsi="宋体" w:eastAsia="方正仿宋_GBK"/>
                <w:color w:val="auto"/>
                <w:sz w:val="21"/>
                <w:szCs w:val="21"/>
              </w:rPr>
            </w:pPr>
          </w:p>
        </w:tc>
        <w:tc>
          <w:tcPr>
            <w:tcW w:w="1235" w:type="dxa"/>
            <w:noWrap w:val="0"/>
            <w:vAlign w:val="center"/>
          </w:tcPr>
          <w:p w14:paraId="2F603B42">
            <w:pPr>
              <w:jc w:val="center"/>
              <w:rPr>
                <w:rFonts w:hint="eastAsia" w:ascii="方正仿宋_GBK" w:hAnsi="宋体" w:eastAsia="方正仿宋_GBK"/>
                <w:color w:val="auto"/>
                <w:sz w:val="21"/>
                <w:szCs w:val="21"/>
              </w:rPr>
            </w:pPr>
          </w:p>
        </w:tc>
        <w:tc>
          <w:tcPr>
            <w:tcW w:w="990" w:type="dxa"/>
            <w:noWrap w:val="0"/>
            <w:vAlign w:val="top"/>
          </w:tcPr>
          <w:p w14:paraId="2F1F75FF">
            <w:pPr>
              <w:jc w:val="center"/>
              <w:rPr>
                <w:rFonts w:hint="eastAsia" w:ascii="方正仿宋_GBK" w:hAnsi="宋体" w:eastAsia="方正仿宋_GBK"/>
                <w:color w:val="auto"/>
                <w:sz w:val="21"/>
                <w:szCs w:val="21"/>
              </w:rPr>
            </w:pPr>
          </w:p>
        </w:tc>
        <w:tc>
          <w:tcPr>
            <w:tcW w:w="1230" w:type="dxa"/>
            <w:noWrap w:val="0"/>
            <w:vAlign w:val="top"/>
          </w:tcPr>
          <w:p w14:paraId="28BF98FB">
            <w:pPr>
              <w:jc w:val="center"/>
              <w:rPr>
                <w:rFonts w:hint="eastAsia" w:ascii="方正仿宋_GBK" w:hAnsi="宋体"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12FBFA14">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noWrap w:val="0"/>
            <w:vAlign w:val="center"/>
          </w:tcPr>
          <w:p w14:paraId="52875503">
            <w:pPr>
              <w:jc w:val="center"/>
              <w:rPr>
                <w:rFonts w:hint="eastAsia" w:ascii="方正仿宋_GBK" w:hAnsi="宋体" w:eastAsia="方正仿宋_GBK"/>
                <w:color w:val="auto"/>
                <w:sz w:val="21"/>
                <w:szCs w:val="21"/>
              </w:rPr>
            </w:pPr>
          </w:p>
        </w:tc>
        <w:tc>
          <w:tcPr>
            <w:tcW w:w="3127" w:type="dxa"/>
            <w:noWrap w:val="0"/>
            <w:vAlign w:val="top"/>
          </w:tcPr>
          <w:p w14:paraId="5A6045AB">
            <w:pPr>
              <w:jc w:val="center"/>
              <w:rPr>
                <w:rFonts w:hint="eastAsia" w:ascii="方正仿宋_GBK" w:hAnsi="宋体" w:eastAsia="方正仿宋_GBK"/>
                <w:color w:val="auto"/>
                <w:sz w:val="21"/>
                <w:szCs w:val="21"/>
              </w:rPr>
            </w:pPr>
          </w:p>
        </w:tc>
        <w:tc>
          <w:tcPr>
            <w:tcW w:w="1235" w:type="dxa"/>
            <w:noWrap w:val="0"/>
            <w:vAlign w:val="center"/>
          </w:tcPr>
          <w:p w14:paraId="55494009">
            <w:pPr>
              <w:jc w:val="center"/>
              <w:rPr>
                <w:rFonts w:hint="eastAsia" w:ascii="方正仿宋_GBK" w:hAnsi="宋体" w:eastAsia="方正仿宋_GBK"/>
                <w:color w:val="auto"/>
                <w:sz w:val="21"/>
                <w:szCs w:val="21"/>
              </w:rPr>
            </w:pPr>
          </w:p>
        </w:tc>
        <w:tc>
          <w:tcPr>
            <w:tcW w:w="990" w:type="dxa"/>
            <w:noWrap w:val="0"/>
            <w:vAlign w:val="top"/>
          </w:tcPr>
          <w:p w14:paraId="73BFA983">
            <w:pPr>
              <w:jc w:val="center"/>
              <w:rPr>
                <w:rFonts w:hint="eastAsia" w:ascii="方正仿宋_GBK" w:hAnsi="宋体" w:eastAsia="方正仿宋_GBK"/>
                <w:color w:val="auto"/>
                <w:sz w:val="21"/>
                <w:szCs w:val="21"/>
              </w:rPr>
            </w:pPr>
          </w:p>
        </w:tc>
        <w:tc>
          <w:tcPr>
            <w:tcW w:w="1230" w:type="dxa"/>
            <w:noWrap w:val="0"/>
            <w:vAlign w:val="top"/>
          </w:tcPr>
          <w:p w14:paraId="6D05A9CF">
            <w:pPr>
              <w:jc w:val="center"/>
              <w:rPr>
                <w:rFonts w:hint="eastAsia" w:ascii="方正仿宋_GBK" w:hAnsi="宋体"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0AB2B77E">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noWrap w:val="0"/>
            <w:vAlign w:val="center"/>
          </w:tcPr>
          <w:p w14:paraId="36A93B33">
            <w:pPr>
              <w:jc w:val="center"/>
              <w:rPr>
                <w:rFonts w:hint="eastAsia" w:ascii="方正仿宋_GBK" w:hAnsi="宋体" w:eastAsia="方正仿宋_GBK"/>
                <w:color w:val="auto"/>
                <w:sz w:val="21"/>
                <w:szCs w:val="21"/>
              </w:rPr>
            </w:pPr>
          </w:p>
        </w:tc>
        <w:tc>
          <w:tcPr>
            <w:tcW w:w="3127" w:type="dxa"/>
            <w:noWrap w:val="0"/>
            <w:vAlign w:val="top"/>
          </w:tcPr>
          <w:p w14:paraId="6A683BD3">
            <w:pPr>
              <w:jc w:val="center"/>
              <w:rPr>
                <w:rFonts w:hint="eastAsia" w:ascii="方正仿宋_GBK" w:hAnsi="宋体" w:eastAsia="方正仿宋_GBK"/>
                <w:color w:val="auto"/>
                <w:sz w:val="21"/>
                <w:szCs w:val="21"/>
              </w:rPr>
            </w:pPr>
          </w:p>
        </w:tc>
        <w:tc>
          <w:tcPr>
            <w:tcW w:w="1235" w:type="dxa"/>
            <w:noWrap w:val="0"/>
            <w:vAlign w:val="center"/>
          </w:tcPr>
          <w:p w14:paraId="6AEE0CAD">
            <w:pPr>
              <w:jc w:val="center"/>
              <w:rPr>
                <w:rFonts w:hint="eastAsia" w:ascii="方正仿宋_GBK" w:hAnsi="宋体" w:eastAsia="方正仿宋_GBK"/>
                <w:color w:val="auto"/>
                <w:sz w:val="21"/>
                <w:szCs w:val="21"/>
              </w:rPr>
            </w:pPr>
          </w:p>
        </w:tc>
        <w:tc>
          <w:tcPr>
            <w:tcW w:w="990" w:type="dxa"/>
            <w:noWrap w:val="0"/>
            <w:vAlign w:val="top"/>
          </w:tcPr>
          <w:p w14:paraId="23C550D9">
            <w:pPr>
              <w:jc w:val="center"/>
              <w:rPr>
                <w:rFonts w:hint="eastAsia" w:ascii="方正仿宋_GBK" w:hAnsi="宋体" w:eastAsia="方正仿宋_GBK"/>
                <w:color w:val="auto"/>
                <w:sz w:val="21"/>
                <w:szCs w:val="21"/>
              </w:rPr>
            </w:pPr>
          </w:p>
        </w:tc>
        <w:tc>
          <w:tcPr>
            <w:tcW w:w="1230" w:type="dxa"/>
            <w:noWrap w:val="0"/>
            <w:vAlign w:val="top"/>
          </w:tcPr>
          <w:p w14:paraId="6DA32A37">
            <w:pPr>
              <w:jc w:val="center"/>
              <w:rPr>
                <w:rFonts w:hint="eastAsia" w:ascii="方正仿宋_GBK" w:hAnsi="宋体"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58BDEDC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noWrap w:val="0"/>
            <w:vAlign w:val="center"/>
          </w:tcPr>
          <w:p w14:paraId="6C4FCD18">
            <w:pPr>
              <w:jc w:val="center"/>
              <w:rPr>
                <w:rFonts w:hint="eastAsia" w:ascii="方正仿宋_GBK" w:hAnsi="宋体" w:eastAsia="方正仿宋_GBK"/>
                <w:color w:val="auto"/>
                <w:sz w:val="21"/>
                <w:szCs w:val="21"/>
              </w:rPr>
            </w:pPr>
          </w:p>
        </w:tc>
        <w:tc>
          <w:tcPr>
            <w:tcW w:w="3127" w:type="dxa"/>
            <w:noWrap w:val="0"/>
            <w:vAlign w:val="top"/>
          </w:tcPr>
          <w:p w14:paraId="73DD543A">
            <w:pPr>
              <w:jc w:val="center"/>
              <w:rPr>
                <w:rFonts w:hint="eastAsia" w:ascii="方正仿宋_GBK" w:hAnsi="宋体" w:eastAsia="方正仿宋_GBK"/>
                <w:color w:val="auto"/>
                <w:sz w:val="21"/>
                <w:szCs w:val="21"/>
              </w:rPr>
            </w:pPr>
          </w:p>
        </w:tc>
        <w:tc>
          <w:tcPr>
            <w:tcW w:w="1235" w:type="dxa"/>
            <w:noWrap w:val="0"/>
            <w:vAlign w:val="center"/>
          </w:tcPr>
          <w:p w14:paraId="650A5862">
            <w:pPr>
              <w:jc w:val="center"/>
              <w:rPr>
                <w:rFonts w:hint="eastAsia" w:ascii="方正仿宋_GBK" w:hAnsi="宋体" w:eastAsia="方正仿宋_GBK"/>
                <w:color w:val="auto"/>
                <w:sz w:val="21"/>
                <w:szCs w:val="21"/>
              </w:rPr>
            </w:pPr>
          </w:p>
        </w:tc>
        <w:tc>
          <w:tcPr>
            <w:tcW w:w="990" w:type="dxa"/>
            <w:noWrap w:val="0"/>
            <w:vAlign w:val="top"/>
          </w:tcPr>
          <w:p w14:paraId="71FAA8CA">
            <w:pPr>
              <w:jc w:val="center"/>
              <w:rPr>
                <w:rFonts w:hint="eastAsia" w:ascii="方正仿宋_GBK" w:hAnsi="宋体" w:eastAsia="方正仿宋_GBK"/>
                <w:color w:val="auto"/>
                <w:sz w:val="21"/>
                <w:szCs w:val="21"/>
              </w:rPr>
            </w:pPr>
          </w:p>
        </w:tc>
        <w:tc>
          <w:tcPr>
            <w:tcW w:w="1230" w:type="dxa"/>
            <w:noWrap w:val="0"/>
            <w:vAlign w:val="top"/>
          </w:tcPr>
          <w:p w14:paraId="1B531C9E">
            <w:pPr>
              <w:jc w:val="center"/>
              <w:rPr>
                <w:rFonts w:hint="eastAsia" w:ascii="方正仿宋_GBK" w:hAnsi="宋体"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7AE95FE3">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noWrap w:val="0"/>
            <w:vAlign w:val="center"/>
          </w:tcPr>
          <w:p w14:paraId="78A7E3EC">
            <w:pPr>
              <w:jc w:val="center"/>
              <w:rPr>
                <w:rFonts w:hint="eastAsia" w:ascii="方正仿宋_GBK" w:hAnsi="宋体" w:eastAsia="方正仿宋_GBK"/>
                <w:color w:val="auto"/>
                <w:sz w:val="21"/>
                <w:szCs w:val="21"/>
              </w:rPr>
            </w:pPr>
          </w:p>
        </w:tc>
        <w:tc>
          <w:tcPr>
            <w:tcW w:w="3127" w:type="dxa"/>
            <w:noWrap w:val="0"/>
            <w:vAlign w:val="top"/>
          </w:tcPr>
          <w:p w14:paraId="24D23838">
            <w:pPr>
              <w:jc w:val="center"/>
              <w:rPr>
                <w:rFonts w:hint="eastAsia" w:ascii="方正仿宋_GBK" w:hAnsi="宋体" w:eastAsia="方正仿宋_GBK"/>
                <w:color w:val="auto"/>
                <w:sz w:val="21"/>
                <w:szCs w:val="21"/>
              </w:rPr>
            </w:pPr>
          </w:p>
        </w:tc>
        <w:tc>
          <w:tcPr>
            <w:tcW w:w="1235" w:type="dxa"/>
            <w:noWrap w:val="0"/>
            <w:vAlign w:val="center"/>
          </w:tcPr>
          <w:p w14:paraId="645996C4">
            <w:pPr>
              <w:jc w:val="center"/>
              <w:rPr>
                <w:rFonts w:hint="eastAsia" w:ascii="方正仿宋_GBK" w:hAnsi="宋体" w:eastAsia="方正仿宋_GBK"/>
                <w:color w:val="auto"/>
                <w:sz w:val="21"/>
                <w:szCs w:val="21"/>
              </w:rPr>
            </w:pPr>
          </w:p>
        </w:tc>
        <w:tc>
          <w:tcPr>
            <w:tcW w:w="990" w:type="dxa"/>
            <w:noWrap w:val="0"/>
            <w:vAlign w:val="top"/>
          </w:tcPr>
          <w:p w14:paraId="7286ED9F">
            <w:pPr>
              <w:jc w:val="center"/>
              <w:rPr>
                <w:rFonts w:hint="eastAsia" w:ascii="方正仿宋_GBK" w:hAnsi="宋体" w:eastAsia="方正仿宋_GBK"/>
                <w:color w:val="auto"/>
                <w:sz w:val="21"/>
                <w:szCs w:val="21"/>
              </w:rPr>
            </w:pPr>
          </w:p>
        </w:tc>
        <w:tc>
          <w:tcPr>
            <w:tcW w:w="1230" w:type="dxa"/>
            <w:noWrap w:val="0"/>
            <w:vAlign w:val="top"/>
          </w:tcPr>
          <w:p w14:paraId="19770647">
            <w:pPr>
              <w:jc w:val="center"/>
              <w:rPr>
                <w:rFonts w:hint="eastAsia" w:ascii="方正仿宋_GBK" w:hAnsi="宋体" w:eastAsia="方正仿宋_GBK"/>
                <w:color w:val="auto"/>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4556128F">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557" w:type="dxa"/>
            <w:noWrap w:val="0"/>
            <w:vAlign w:val="center"/>
          </w:tcPr>
          <w:p w14:paraId="5D33B193">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人工费</w:t>
            </w:r>
          </w:p>
        </w:tc>
        <w:tc>
          <w:tcPr>
            <w:tcW w:w="3127" w:type="dxa"/>
            <w:noWrap w:val="0"/>
            <w:vAlign w:val="top"/>
          </w:tcPr>
          <w:p w14:paraId="6C639F79">
            <w:pPr>
              <w:jc w:val="center"/>
              <w:rPr>
                <w:rFonts w:hint="eastAsia" w:ascii="方正仿宋_GBK" w:hAnsi="宋体" w:eastAsia="方正仿宋_GBK"/>
                <w:color w:val="auto"/>
                <w:sz w:val="21"/>
                <w:szCs w:val="21"/>
              </w:rPr>
            </w:pPr>
          </w:p>
        </w:tc>
        <w:tc>
          <w:tcPr>
            <w:tcW w:w="1235" w:type="dxa"/>
            <w:noWrap w:val="0"/>
            <w:vAlign w:val="center"/>
          </w:tcPr>
          <w:p w14:paraId="28B7B248">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990" w:type="dxa"/>
            <w:noWrap w:val="0"/>
            <w:vAlign w:val="top"/>
          </w:tcPr>
          <w:p w14:paraId="2C6FAC68">
            <w:pPr>
              <w:jc w:val="center"/>
              <w:rPr>
                <w:rFonts w:hint="eastAsia" w:ascii="方正仿宋_GBK" w:hAnsi="宋体" w:eastAsia="方正仿宋_GBK"/>
                <w:color w:val="auto"/>
                <w:sz w:val="21"/>
                <w:szCs w:val="21"/>
              </w:rPr>
            </w:pPr>
          </w:p>
        </w:tc>
        <w:tc>
          <w:tcPr>
            <w:tcW w:w="1230" w:type="dxa"/>
            <w:noWrap w:val="0"/>
            <w:vAlign w:val="top"/>
          </w:tcPr>
          <w:p w14:paraId="211A1CDA">
            <w:pPr>
              <w:jc w:val="center"/>
              <w:rPr>
                <w:rFonts w:hint="eastAsia" w:ascii="方正仿宋_GBK" w:hAnsi="宋体" w:eastAsia="方正仿宋_GBK"/>
                <w:color w:val="auto"/>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79196F8E">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1557" w:type="dxa"/>
            <w:noWrap w:val="0"/>
            <w:vAlign w:val="center"/>
          </w:tcPr>
          <w:p w14:paraId="6468A37E">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运输费</w:t>
            </w:r>
          </w:p>
        </w:tc>
        <w:tc>
          <w:tcPr>
            <w:tcW w:w="3127" w:type="dxa"/>
            <w:noWrap w:val="0"/>
            <w:vAlign w:val="top"/>
          </w:tcPr>
          <w:p w14:paraId="22D0B7B4">
            <w:pPr>
              <w:jc w:val="center"/>
              <w:rPr>
                <w:rFonts w:hint="eastAsia" w:ascii="方正仿宋_GBK" w:hAnsi="宋体" w:eastAsia="方正仿宋_GBK"/>
                <w:color w:val="auto"/>
                <w:sz w:val="21"/>
                <w:szCs w:val="21"/>
              </w:rPr>
            </w:pPr>
          </w:p>
        </w:tc>
        <w:tc>
          <w:tcPr>
            <w:tcW w:w="1235" w:type="dxa"/>
            <w:noWrap w:val="0"/>
            <w:vAlign w:val="center"/>
          </w:tcPr>
          <w:p w14:paraId="3A260356">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990" w:type="dxa"/>
            <w:noWrap w:val="0"/>
            <w:vAlign w:val="top"/>
          </w:tcPr>
          <w:p w14:paraId="05017A0A">
            <w:pPr>
              <w:jc w:val="center"/>
              <w:rPr>
                <w:rFonts w:hint="eastAsia" w:ascii="方正仿宋_GBK" w:hAnsi="宋体" w:eastAsia="方正仿宋_GBK"/>
                <w:color w:val="auto"/>
                <w:sz w:val="21"/>
                <w:szCs w:val="21"/>
              </w:rPr>
            </w:pPr>
          </w:p>
        </w:tc>
        <w:tc>
          <w:tcPr>
            <w:tcW w:w="1230" w:type="dxa"/>
            <w:noWrap w:val="0"/>
            <w:vAlign w:val="top"/>
          </w:tcPr>
          <w:p w14:paraId="2267FD10">
            <w:pPr>
              <w:jc w:val="center"/>
              <w:rPr>
                <w:rFonts w:hint="eastAsia" w:ascii="方正仿宋_GBK" w:hAnsi="宋体" w:eastAsia="方正仿宋_GBK"/>
                <w:color w:val="auto"/>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30C3FB64">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1557" w:type="dxa"/>
            <w:noWrap w:val="0"/>
            <w:vAlign w:val="center"/>
          </w:tcPr>
          <w:p w14:paraId="192E2590">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其他费用</w:t>
            </w:r>
          </w:p>
        </w:tc>
        <w:tc>
          <w:tcPr>
            <w:tcW w:w="3127" w:type="dxa"/>
            <w:noWrap w:val="0"/>
            <w:vAlign w:val="top"/>
          </w:tcPr>
          <w:p w14:paraId="2DE0D480">
            <w:pPr>
              <w:jc w:val="center"/>
              <w:rPr>
                <w:rFonts w:hint="eastAsia" w:ascii="方正仿宋_GBK" w:hAnsi="宋体" w:eastAsia="方正仿宋_GBK"/>
                <w:color w:val="auto"/>
                <w:sz w:val="21"/>
                <w:szCs w:val="21"/>
              </w:rPr>
            </w:pPr>
          </w:p>
        </w:tc>
        <w:tc>
          <w:tcPr>
            <w:tcW w:w="1235" w:type="dxa"/>
            <w:noWrap w:val="0"/>
            <w:vAlign w:val="center"/>
          </w:tcPr>
          <w:p w14:paraId="5A9DA12B">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990" w:type="dxa"/>
            <w:noWrap w:val="0"/>
            <w:vAlign w:val="top"/>
          </w:tcPr>
          <w:p w14:paraId="7A07EDB2">
            <w:pPr>
              <w:jc w:val="center"/>
              <w:rPr>
                <w:rFonts w:hint="eastAsia" w:ascii="方正仿宋_GBK" w:hAnsi="宋体" w:eastAsia="方正仿宋_GBK"/>
                <w:color w:val="auto"/>
                <w:sz w:val="21"/>
                <w:szCs w:val="21"/>
              </w:rPr>
            </w:pPr>
          </w:p>
        </w:tc>
        <w:tc>
          <w:tcPr>
            <w:tcW w:w="1230" w:type="dxa"/>
            <w:noWrap w:val="0"/>
            <w:vAlign w:val="top"/>
          </w:tcPr>
          <w:p w14:paraId="13F1C70C">
            <w:pPr>
              <w:jc w:val="center"/>
              <w:rPr>
                <w:rFonts w:hint="eastAsia" w:ascii="方正仿宋_GBK" w:hAnsi="宋体" w:eastAsia="方正仿宋_GBK"/>
                <w:color w:val="auto"/>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0DFD3EB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noWrap w:val="0"/>
            <w:vAlign w:val="center"/>
          </w:tcPr>
          <w:p w14:paraId="6E2720C6">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noWrap w:val="0"/>
            <w:vAlign w:val="top"/>
          </w:tcPr>
          <w:p w14:paraId="202699A0">
            <w:pPr>
              <w:jc w:val="center"/>
              <w:rPr>
                <w:rFonts w:hint="eastAsia" w:ascii="方正仿宋_GBK" w:hAnsi="宋体" w:eastAsia="方正仿宋_GBK"/>
                <w:color w:val="auto"/>
                <w:sz w:val="21"/>
                <w:szCs w:val="21"/>
              </w:rPr>
            </w:pPr>
          </w:p>
        </w:tc>
        <w:tc>
          <w:tcPr>
            <w:tcW w:w="1235" w:type="dxa"/>
            <w:noWrap w:val="0"/>
            <w:vAlign w:val="center"/>
          </w:tcPr>
          <w:p w14:paraId="484A2278">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990" w:type="dxa"/>
            <w:noWrap w:val="0"/>
            <w:vAlign w:val="top"/>
          </w:tcPr>
          <w:p w14:paraId="68A6DBE6">
            <w:pPr>
              <w:jc w:val="center"/>
              <w:rPr>
                <w:rFonts w:hint="eastAsia" w:ascii="方正仿宋_GBK" w:hAnsi="宋体" w:eastAsia="方正仿宋_GBK"/>
                <w:color w:val="auto"/>
                <w:sz w:val="21"/>
                <w:szCs w:val="21"/>
              </w:rPr>
            </w:pPr>
          </w:p>
        </w:tc>
        <w:tc>
          <w:tcPr>
            <w:tcW w:w="1230" w:type="dxa"/>
            <w:noWrap w:val="0"/>
            <w:vAlign w:val="top"/>
          </w:tcPr>
          <w:p w14:paraId="320C04C0">
            <w:pPr>
              <w:jc w:val="center"/>
              <w:rPr>
                <w:rFonts w:hint="eastAsia" w:ascii="方正仿宋_GBK" w:hAnsi="宋体"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7" w:type="dxa"/>
            <w:noWrap w:val="0"/>
            <w:vAlign w:val="center"/>
          </w:tcPr>
          <w:p w14:paraId="7F843537">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noWrap w:val="0"/>
            <w:vAlign w:val="center"/>
          </w:tcPr>
          <w:p w14:paraId="35E62BBE">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582" w:type="dxa"/>
            <w:gridSpan w:val="4"/>
            <w:noWrap w:val="0"/>
            <w:vAlign w:val="top"/>
          </w:tcPr>
          <w:p w14:paraId="56BE0115">
            <w:pPr>
              <w:rPr>
                <w:rFonts w:hint="eastAsia" w:ascii="方正仿宋_GBK" w:hAnsi="宋体" w:eastAsia="方正仿宋_GBK"/>
                <w:color w:val="auto"/>
                <w:sz w:val="21"/>
                <w:szCs w:val="21"/>
              </w:rPr>
            </w:pPr>
          </w:p>
        </w:tc>
      </w:tr>
    </w:tbl>
    <w:p w14:paraId="1E16B85F">
      <w:pPr>
        <w:bidi w:val="0"/>
        <w:jc w:val="center"/>
        <w:rPr>
          <w:rFonts w:hint="default"/>
          <w:b/>
          <w:bCs/>
          <w:color w:val="auto"/>
          <w:lang w:val="en-US" w:eastAsia="zh-CN"/>
        </w:rPr>
      </w:pPr>
    </w:p>
    <w:p w14:paraId="7B35F7FA">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35" w:name="OLE_LINK2"/>
      <w:bookmarkStart w:id="136" w:name="OLE_LINK1"/>
      <w:r>
        <w:rPr>
          <w:rFonts w:hint="eastAsia" w:ascii="方正仿宋_GBK" w:hAnsi="宋体" w:eastAsia="方正仿宋_GBK"/>
          <w:color w:val="auto"/>
          <w:sz w:val="24"/>
          <w:szCs w:val="28"/>
        </w:rPr>
        <w:t>。</w:t>
      </w:r>
      <w:bookmarkEnd w:id="135"/>
      <w:bookmarkEnd w:id="136"/>
    </w:p>
    <w:p w14:paraId="0DC5EE1E">
      <w:pPr>
        <w:snapToGrid w:val="0"/>
        <w:spacing w:line="500" w:lineRule="exact"/>
        <w:rPr>
          <w:rFonts w:hint="eastAsia"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rFonts w:hint="eastAsia"/>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hint="eastAsia" w:ascii="方正仿宋_GBK" w:hAnsi="宋体" w:eastAsia="方正仿宋_GBK"/>
          <w:color w:val="auto"/>
          <w:sz w:val="24"/>
          <w:szCs w:val="24"/>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137" w:name="_Toc313888361"/>
      <w:bookmarkStart w:id="138" w:name="_Toc313008357"/>
      <w:bookmarkStart w:id="139" w:name="_Toc26085"/>
      <w:bookmarkStart w:id="140" w:name="_Toc22655"/>
      <w:bookmarkStart w:id="141" w:name="_Toc14073"/>
      <w:bookmarkStart w:id="142" w:name="_Toc65660380"/>
      <w:bookmarkStart w:id="143" w:name="_Toc16775"/>
      <w:bookmarkStart w:id="144" w:name="_Toc342913420"/>
      <w:r>
        <w:rPr>
          <w:rFonts w:hint="eastAsia" w:ascii="方正仿宋_GBK" w:hAnsi="宋体" w:eastAsia="方正仿宋_GBK"/>
          <w:color w:val="auto"/>
          <w:sz w:val="24"/>
        </w:rPr>
        <w:t>二、</w:t>
      </w:r>
      <w:bookmarkEnd w:id="137"/>
      <w:bookmarkEnd w:id="138"/>
      <w:bookmarkEnd w:id="139"/>
      <w:bookmarkEnd w:id="140"/>
      <w:bookmarkEnd w:id="141"/>
      <w:bookmarkEnd w:id="142"/>
      <w:bookmarkEnd w:id="143"/>
      <w:bookmarkEnd w:id="144"/>
      <w:r>
        <w:rPr>
          <w:rFonts w:hint="eastAsia" w:ascii="方正仿宋_GBK" w:hAnsi="宋体" w:eastAsia="方正仿宋_GBK"/>
          <w:b/>
          <w:color w:val="auto"/>
          <w:sz w:val="24"/>
          <w:szCs w:val="24"/>
        </w:rPr>
        <w:t>服务部分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color w:val="auto"/>
          <w:sz w:val="24"/>
          <w:lang w:eastAsia="zh-CN"/>
        </w:rPr>
        <w:t>响应情况</w:t>
      </w:r>
    </w:p>
    <w:p w14:paraId="7E27843B">
      <w:pPr>
        <w:tabs>
          <w:tab w:val="left" w:pos="6300"/>
        </w:tabs>
        <w:snapToGrid w:val="0"/>
        <w:spacing w:line="312" w:lineRule="auto"/>
        <w:rPr>
          <w:rFonts w:hint="eastAsia" w:ascii="方正仿宋_GBK" w:hAnsi="宋体" w:eastAsia="方正仿宋_GBK"/>
          <w:color w:val="auto"/>
          <w:sz w:val="24"/>
          <w:szCs w:val="24"/>
          <w:u w:val="single"/>
        </w:rPr>
      </w:pPr>
    </w:p>
    <w:p w14:paraId="4A3ECF91">
      <w:pPr>
        <w:tabs>
          <w:tab w:val="left" w:pos="6300"/>
        </w:tabs>
        <w:snapToGrid w:val="0"/>
        <w:spacing w:line="312" w:lineRule="auto"/>
        <w:rPr>
          <w:rFonts w:hint="eastAsia" w:ascii="方正仿宋_GBK" w:hAnsi="宋体" w:eastAsia="方正仿宋_GBK"/>
          <w:color w:val="auto"/>
          <w:sz w:val="24"/>
          <w:szCs w:val="24"/>
          <w:u w:val="single"/>
        </w:rPr>
      </w:pPr>
    </w:p>
    <w:p w14:paraId="4B13B93D">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164E5543">
      <w:pPr>
        <w:spacing w:line="500" w:lineRule="exact"/>
        <w:ind w:firstLine="600" w:firstLineChars="250"/>
        <w:rPr>
          <w:rFonts w:hint="eastAsia" w:ascii="方正仿宋_GBK" w:hAnsi="宋体" w:eastAsia="方正仿宋_GBK"/>
          <w:color w:val="auto"/>
          <w:sz w:val="24"/>
          <w:szCs w:val="28"/>
          <w:lang w:eastAsia="zh-CN"/>
        </w:rPr>
      </w:pPr>
      <w:r>
        <w:rPr>
          <w:rFonts w:hint="eastAsia" w:ascii="方正仿宋_GBK" w:hAnsi="宋体" w:eastAsia="方正仿宋_GBK"/>
          <w:color w:val="auto"/>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color w:val="auto"/>
          <w:sz w:val="24"/>
          <w:szCs w:val="28"/>
        </w:rPr>
      </w:pPr>
    </w:p>
    <w:p w14:paraId="020300DE">
      <w:pPr>
        <w:spacing w:line="500" w:lineRule="exact"/>
        <w:ind w:firstLine="600" w:firstLineChars="250"/>
        <w:rPr>
          <w:rFonts w:hint="eastAsia" w:ascii="方正仿宋_GBK" w:hAnsi="宋体" w:eastAsia="方正仿宋_GBK"/>
          <w:color w:val="auto"/>
          <w:sz w:val="24"/>
          <w:szCs w:val="28"/>
        </w:rPr>
      </w:pPr>
    </w:p>
    <w:p w14:paraId="31A666F4">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color w:val="auto"/>
          <w:sz w:val="24"/>
        </w:rPr>
      </w:pPr>
    </w:p>
    <w:p w14:paraId="1B5572D1">
      <w:pPr>
        <w:tabs>
          <w:tab w:val="left" w:pos="6300"/>
        </w:tabs>
        <w:snapToGrid w:val="0"/>
        <w:spacing w:line="500" w:lineRule="exact"/>
        <w:ind w:firstLine="480" w:firstLineChars="200"/>
        <w:rPr>
          <w:rFonts w:hint="eastAsia" w:ascii="方正仿宋_GBK" w:hAnsi="宋体" w:eastAsia="方正仿宋_GBK"/>
          <w:color w:val="auto"/>
          <w:sz w:val="24"/>
        </w:rPr>
      </w:pPr>
    </w:p>
    <w:p w14:paraId="3D15C71E">
      <w:pPr>
        <w:tabs>
          <w:tab w:val="left" w:pos="6300"/>
        </w:tabs>
        <w:snapToGrid w:val="0"/>
        <w:spacing w:line="500" w:lineRule="exact"/>
        <w:ind w:firstLine="480" w:firstLineChars="200"/>
        <w:rPr>
          <w:rFonts w:hint="eastAsia" w:ascii="方正仿宋_GBK" w:hAnsi="宋体" w:eastAsia="方正仿宋_GBK"/>
          <w:color w:val="auto"/>
          <w:sz w:val="24"/>
        </w:rPr>
      </w:pPr>
    </w:p>
    <w:p w14:paraId="4ECC50EA">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其它优惠承诺（</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08F28230">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45" w:name="_Toc313888362"/>
      <w:bookmarkStart w:id="146" w:name="_Toc342913421"/>
      <w:bookmarkStart w:id="147" w:name="_Toc313008358"/>
      <w:bookmarkStart w:id="148" w:name="_Toc21793"/>
      <w:bookmarkStart w:id="149" w:name="_Toc2082"/>
      <w:bookmarkStart w:id="150" w:name="_Toc65660382"/>
      <w:bookmarkStart w:id="151" w:name="_Toc4383"/>
      <w:bookmarkStart w:id="152" w:name="_Toc20162"/>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w:t>
      </w:r>
      <w:bookmarkEnd w:id="145"/>
      <w:bookmarkEnd w:id="146"/>
      <w:bookmarkEnd w:id="147"/>
      <w:r>
        <w:rPr>
          <w:rFonts w:hint="eastAsia" w:ascii="方正仿宋_GBK" w:hAnsi="宋体" w:eastAsia="方正仿宋_GBK"/>
          <w:color w:val="auto"/>
          <w:sz w:val="24"/>
        </w:rPr>
        <w:t>资格条件及其他</w:t>
      </w:r>
      <w:bookmarkEnd w:id="148"/>
      <w:bookmarkEnd w:id="149"/>
      <w:bookmarkEnd w:id="150"/>
      <w:bookmarkEnd w:id="151"/>
      <w:bookmarkEnd w:id="152"/>
      <w:bookmarkStart w:id="153" w:name="_Toc313008359"/>
      <w:bookmarkStart w:id="154" w:name="_Toc342913422"/>
      <w:bookmarkStart w:id="155" w:name="_Toc313888363"/>
    </w:p>
    <w:p w14:paraId="7629F69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color w:val="auto"/>
          <w:sz w:val="24"/>
          <w:szCs w:val="24"/>
        </w:rPr>
      </w:pPr>
    </w:p>
    <w:p w14:paraId="41E663CD">
      <w:pPr>
        <w:tabs>
          <w:tab w:val="left" w:pos="6300"/>
        </w:tabs>
        <w:snapToGrid w:val="0"/>
        <w:spacing w:line="500" w:lineRule="exact"/>
        <w:ind w:firstLine="570"/>
        <w:rPr>
          <w:rFonts w:hint="eastAsia" w:ascii="方正仿宋_GBK" w:hAnsi="宋体" w:eastAsia="方正仿宋_GBK"/>
          <w:color w:val="auto"/>
        </w:rPr>
      </w:pPr>
    </w:p>
    <w:p w14:paraId="6E7707BF">
      <w:pPr>
        <w:tabs>
          <w:tab w:val="left" w:pos="6300"/>
        </w:tabs>
        <w:snapToGrid w:val="0"/>
        <w:spacing w:line="500" w:lineRule="exact"/>
        <w:ind w:firstLine="570"/>
        <w:rPr>
          <w:rFonts w:hint="eastAsia" w:ascii="方正仿宋_GBK" w:hAnsi="宋体" w:eastAsia="方正仿宋_GBK"/>
          <w:color w:val="auto"/>
        </w:rPr>
      </w:pPr>
    </w:p>
    <w:p w14:paraId="6D0C9BBC">
      <w:pPr>
        <w:tabs>
          <w:tab w:val="left" w:pos="6300"/>
        </w:tabs>
        <w:snapToGrid w:val="0"/>
        <w:spacing w:line="500" w:lineRule="exact"/>
        <w:ind w:firstLine="570"/>
        <w:rPr>
          <w:rFonts w:hint="eastAsia" w:ascii="方正仿宋_GBK" w:hAnsi="宋体" w:eastAsia="方正仿宋_GBK"/>
          <w:color w:val="auto"/>
        </w:rPr>
      </w:pPr>
    </w:p>
    <w:p w14:paraId="017CFEA0">
      <w:pPr>
        <w:tabs>
          <w:tab w:val="left" w:pos="6300"/>
        </w:tabs>
        <w:snapToGrid w:val="0"/>
        <w:spacing w:line="500" w:lineRule="exact"/>
        <w:ind w:firstLine="570"/>
        <w:rPr>
          <w:rFonts w:hint="eastAsia" w:ascii="方正仿宋_GBK" w:hAnsi="宋体" w:eastAsia="方正仿宋_GBK"/>
          <w:color w:val="auto"/>
        </w:rPr>
      </w:pPr>
    </w:p>
    <w:p w14:paraId="4EB5B532">
      <w:pPr>
        <w:widowControl/>
        <w:spacing w:line="400" w:lineRule="exact"/>
        <w:ind w:firstLine="560" w:firstLineChars="200"/>
        <w:jc w:val="left"/>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color w:val="auto"/>
          <w:sz w:val="24"/>
        </w:rPr>
      </w:pPr>
    </w:p>
    <w:p w14:paraId="02B58A2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rPr>
        <w:t>重庆城市管理职业学院</w:t>
      </w:r>
      <w:r>
        <w:rPr>
          <w:rFonts w:hint="eastAsia" w:ascii="方正仿宋_GBK" w:hAnsi="宋体" w:eastAsia="方正仿宋_GBK"/>
          <w:color w:val="auto"/>
          <w:sz w:val="24"/>
          <w:u w:val="single"/>
          <w:lang w:val="en-US" w:eastAsia="zh-CN"/>
        </w:rPr>
        <w:t>“巴渝工匠”杯重庆市第五届民政行业职业技能竞赛养老护理员赛项赛场搭建</w:t>
      </w:r>
    </w:p>
    <w:p w14:paraId="32F1125D">
      <w:pPr>
        <w:tabs>
          <w:tab w:val="left" w:pos="6300"/>
        </w:tabs>
        <w:snapToGrid w:val="0"/>
        <w:spacing w:line="500" w:lineRule="exact"/>
        <w:ind w:firstLine="570"/>
        <w:rPr>
          <w:rFonts w:hint="eastAsia" w:ascii="方正仿宋_GBK" w:hAnsi="宋体" w:eastAsia="方正仿宋_GBK"/>
          <w:color w:val="auto"/>
          <w:sz w:val="24"/>
        </w:rPr>
      </w:pPr>
    </w:p>
    <w:p w14:paraId="0BE816B5">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2681F24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421CB9A6">
      <w:pPr>
        <w:tabs>
          <w:tab w:val="left" w:pos="6300"/>
        </w:tabs>
        <w:snapToGrid w:val="0"/>
        <w:spacing w:line="500" w:lineRule="exact"/>
        <w:ind w:firstLine="570"/>
        <w:rPr>
          <w:rFonts w:hint="eastAsia" w:ascii="方正仿宋_GBK" w:hAnsi="宋体" w:eastAsia="方正仿宋_GBK"/>
          <w:color w:val="auto"/>
          <w:sz w:val="24"/>
        </w:rPr>
      </w:pPr>
    </w:p>
    <w:p w14:paraId="293370E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53FE9C6B">
      <w:pPr>
        <w:tabs>
          <w:tab w:val="left" w:pos="6300"/>
        </w:tabs>
        <w:snapToGrid w:val="0"/>
        <w:spacing w:line="500" w:lineRule="exact"/>
        <w:ind w:firstLine="570"/>
        <w:rPr>
          <w:rFonts w:hint="eastAsia" w:ascii="方正仿宋_GBK" w:hAnsi="宋体" w:eastAsia="方正仿宋_GBK"/>
          <w:color w:val="auto"/>
          <w:sz w:val="24"/>
        </w:rPr>
      </w:pPr>
    </w:p>
    <w:p w14:paraId="7E647789">
      <w:pPr>
        <w:tabs>
          <w:tab w:val="left" w:pos="6300"/>
        </w:tabs>
        <w:snapToGrid w:val="0"/>
        <w:spacing w:line="500" w:lineRule="exact"/>
        <w:ind w:firstLine="570"/>
        <w:rPr>
          <w:rFonts w:hint="eastAsia" w:ascii="方正仿宋_GBK" w:hAnsi="宋体" w:eastAsia="方正仿宋_GBK"/>
          <w:color w:val="auto"/>
          <w:sz w:val="24"/>
        </w:rPr>
      </w:pPr>
    </w:p>
    <w:p w14:paraId="516CEAFC">
      <w:pPr>
        <w:tabs>
          <w:tab w:val="left" w:pos="6300"/>
        </w:tabs>
        <w:snapToGrid w:val="0"/>
        <w:spacing w:line="500" w:lineRule="exact"/>
        <w:ind w:firstLine="570"/>
        <w:rPr>
          <w:rFonts w:hint="eastAsia" w:ascii="方正仿宋_GBK" w:hAnsi="宋体" w:eastAsia="方正仿宋_GBK"/>
          <w:color w:val="auto"/>
          <w:sz w:val="24"/>
        </w:rPr>
      </w:pPr>
    </w:p>
    <w:p w14:paraId="6D718F29">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color w:val="auto"/>
          <w:sz w:val="24"/>
        </w:rPr>
      </w:pPr>
    </w:p>
    <w:p w14:paraId="065A87B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088C7404">
      <w:pPr>
        <w:tabs>
          <w:tab w:val="left" w:pos="6300"/>
        </w:tabs>
        <w:snapToGrid w:val="0"/>
        <w:spacing w:line="500" w:lineRule="exact"/>
        <w:ind w:firstLine="570"/>
        <w:rPr>
          <w:rFonts w:hint="eastAsia" w:ascii="方正仿宋_GBK" w:hAnsi="宋体" w:eastAsia="方正仿宋_GBK"/>
          <w:color w:val="auto"/>
          <w:sz w:val="24"/>
        </w:rPr>
      </w:pPr>
    </w:p>
    <w:p w14:paraId="4592EFE3">
      <w:pPr>
        <w:tabs>
          <w:tab w:val="left" w:pos="6300"/>
        </w:tabs>
        <w:snapToGrid w:val="0"/>
        <w:spacing w:line="500" w:lineRule="exact"/>
        <w:ind w:firstLine="570"/>
        <w:rPr>
          <w:rFonts w:hint="eastAsia" w:ascii="方正仿宋_GBK" w:hAnsi="宋体" w:eastAsia="方正仿宋_GBK"/>
          <w:color w:val="auto"/>
          <w:sz w:val="24"/>
        </w:rPr>
      </w:pPr>
    </w:p>
    <w:p w14:paraId="79FB9874">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color w:val="auto"/>
          <w:sz w:val="24"/>
        </w:rPr>
      </w:pPr>
    </w:p>
    <w:p w14:paraId="2A7B5711">
      <w:pPr>
        <w:tabs>
          <w:tab w:val="left" w:pos="6300"/>
        </w:tabs>
        <w:snapToGrid w:val="0"/>
        <w:spacing w:line="500" w:lineRule="exact"/>
        <w:ind w:firstLine="570"/>
        <w:rPr>
          <w:rFonts w:hint="eastAsia" w:ascii="方正仿宋_GBK" w:hAnsi="宋体" w:eastAsia="方正仿宋_GBK"/>
          <w:color w:val="auto"/>
          <w:sz w:val="24"/>
        </w:rPr>
      </w:pPr>
    </w:p>
    <w:p w14:paraId="326502D7">
      <w:pPr>
        <w:tabs>
          <w:tab w:val="left" w:pos="6300"/>
        </w:tabs>
        <w:snapToGrid w:val="0"/>
        <w:spacing w:line="500" w:lineRule="exact"/>
        <w:ind w:firstLine="570"/>
        <w:rPr>
          <w:rFonts w:hint="eastAsia" w:ascii="方正仿宋_GBK" w:hAnsi="宋体" w:eastAsia="方正仿宋_GBK"/>
          <w:color w:val="auto"/>
          <w:sz w:val="24"/>
        </w:rPr>
      </w:pPr>
    </w:p>
    <w:p w14:paraId="1F7FD17D">
      <w:pPr>
        <w:tabs>
          <w:tab w:val="left" w:pos="6300"/>
        </w:tabs>
        <w:snapToGrid w:val="0"/>
        <w:spacing w:line="500" w:lineRule="exact"/>
        <w:ind w:firstLine="570"/>
        <w:rPr>
          <w:rFonts w:hint="eastAsia" w:ascii="方正仿宋_GBK" w:hAnsi="宋体" w:eastAsia="方正仿宋_GBK"/>
          <w:color w:val="auto"/>
          <w:sz w:val="24"/>
        </w:rPr>
      </w:pPr>
    </w:p>
    <w:p w14:paraId="2EE4F881">
      <w:pPr>
        <w:tabs>
          <w:tab w:val="left" w:pos="6300"/>
        </w:tabs>
        <w:snapToGrid w:val="0"/>
        <w:spacing w:line="500" w:lineRule="exact"/>
        <w:ind w:firstLine="570"/>
        <w:rPr>
          <w:rFonts w:hint="eastAsia" w:ascii="方正仿宋_GBK" w:hAnsi="宋体" w:eastAsia="方正仿宋_GBK"/>
          <w:color w:val="auto"/>
          <w:sz w:val="24"/>
        </w:rPr>
      </w:pPr>
    </w:p>
    <w:p w14:paraId="155372FF">
      <w:pPr>
        <w:tabs>
          <w:tab w:val="left" w:pos="6300"/>
        </w:tabs>
        <w:snapToGrid w:val="0"/>
        <w:spacing w:line="500" w:lineRule="exact"/>
        <w:ind w:firstLine="570"/>
        <w:rPr>
          <w:rFonts w:hint="eastAsia" w:ascii="方正仿宋_GBK" w:hAnsi="宋体" w:eastAsia="方正仿宋_GBK"/>
          <w:color w:val="auto"/>
          <w:sz w:val="24"/>
        </w:rPr>
      </w:pPr>
    </w:p>
    <w:p w14:paraId="24DF91E4">
      <w:pPr>
        <w:widowControl/>
        <w:spacing w:line="400" w:lineRule="exact"/>
        <w:ind w:firstLine="560" w:firstLineChars="200"/>
        <w:jc w:val="left"/>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1B21E9D0">
      <w:pPr>
        <w:tabs>
          <w:tab w:val="left" w:pos="6300"/>
        </w:tabs>
        <w:snapToGrid w:val="0"/>
        <w:spacing w:line="500" w:lineRule="exact"/>
        <w:ind w:firstLine="570"/>
        <w:rPr>
          <w:rFonts w:hint="eastAsia" w:ascii="方正仿宋_GBK" w:hAnsi="宋体" w:eastAsia="方正仿宋_GBK"/>
          <w:color w:val="auto"/>
          <w:sz w:val="24"/>
          <w:u w:val="single"/>
          <w:lang w:val="en-US" w:eastAsia="zh-CN"/>
        </w:rPr>
      </w:pPr>
      <w:r>
        <w:rPr>
          <w:rFonts w:hint="eastAsia" w:ascii="方正仿宋_GBK" w:hAnsi="宋体" w:eastAsia="方正仿宋_GBK"/>
          <w:color w:val="auto"/>
          <w:sz w:val="24"/>
        </w:rPr>
        <w:t>询价项目名称：</w:t>
      </w:r>
      <w:bookmarkStart w:id="162" w:name="_GoBack"/>
      <w:r>
        <w:rPr>
          <w:rFonts w:hint="eastAsia" w:ascii="方正仿宋_GBK" w:hAnsi="宋体" w:eastAsia="方正仿宋_GBK"/>
          <w:color w:val="auto"/>
          <w:sz w:val="24"/>
          <w:u w:val="single"/>
        </w:rPr>
        <w:t>重庆城市管理职业学院</w:t>
      </w:r>
      <w:bookmarkEnd w:id="162"/>
      <w:r>
        <w:rPr>
          <w:rFonts w:hint="eastAsia" w:ascii="方正仿宋_GBK" w:hAnsi="宋体" w:eastAsia="方正仿宋_GBK"/>
          <w:color w:val="auto"/>
          <w:sz w:val="24"/>
          <w:u w:val="single"/>
          <w:lang w:val="en-US" w:eastAsia="zh-CN"/>
        </w:rPr>
        <w:t>“巴渝工匠”杯重庆市第五届民政行业职业技能竞赛养老护理员赛项赛场搭建</w:t>
      </w:r>
    </w:p>
    <w:p w14:paraId="40FA518C">
      <w:pPr>
        <w:tabs>
          <w:tab w:val="left" w:pos="6300"/>
        </w:tabs>
        <w:snapToGrid w:val="0"/>
        <w:spacing w:line="500" w:lineRule="exact"/>
        <w:ind w:firstLine="570"/>
        <w:rPr>
          <w:rFonts w:hint="eastAsia" w:ascii="方正仿宋_GBK" w:hAnsi="宋体" w:eastAsia="方正仿宋_GBK"/>
          <w:color w:val="auto"/>
          <w:sz w:val="24"/>
        </w:rPr>
      </w:pPr>
    </w:p>
    <w:p w14:paraId="2D4DB606">
      <w:pPr>
        <w:tabs>
          <w:tab w:val="left" w:pos="6300"/>
        </w:tabs>
        <w:snapToGrid w:val="0"/>
        <w:spacing w:line="500" w:lineRule="exact"/>
        <w:ind w:firstLine="570"/>
        <w:rPr>
          <w:rFonts w:hint="eastAsia" w:ascii="方正仿宋_GBK" w:hAnsi="宋体" w:eastAsia="方正仿宋_GBK"/>
          <w:color w:val="auto"/>
          <w:sz w:val="24"/>
        </w:rPr>
      </w:pPr>
    </w:p>
    <w:p w14:paraId="3E323D68">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color w:val="auto"/>
          <w:sz w:val="24"/>
        </w:rPr>
      </w:pPr>
    </w:p>
    <w:p w14:paraId="0CDD4D07">
      <w:pPr>
        <w:tabs>
          <w:tab w:val="left" w:pos="6300"/>
        </w:tabs>
        <w:snapToGrid w:val="0"/>
        <w:spacing w:line="500" w:lineRule="exact"/>
        <w:ind w:firstLine="570"/>
        <w:rPr>
          <w:rFonts w:hint="eastAsia" w:ascii="方正仿宋_GBK" w:hAnsi="宋体" w:eastAsia="方正仿宋_GBK"/>
          <w:color w:val="auto"/>
          <w:sz w:val="24"/>
        </w:rPr>
      </w:pPr>
    </w:p>
    <w:p w14:paraId="086DC26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color w:val="auto"/>
          <w:sz w:val="24"/>
          <w:szCs w:val="28"/>
        </w:rPr>
      </w:pPr>
    </w:p>
    <w:p w14:paraId="6F9A767D">
      <w:pPr>
        <w:tabs>
          <w:tab w:val="left" w:pos="6300"/>
        </w:tabs>
        <w:snapToGrid w:val="0"/>
        <w:spacing w:line="500" w:lineRule="exact"/>
        <w:ind w:firstLine="570"/>
        <w:rPr>
          <w:rFonts w:hint="eastAsia" w:ascii="方正仿宋_GBK" w:hAnsi="宋体" w:eastAsia="方正仿宋_GBK"/>
          <w:color w:val="auto"/>
          <w:sz w:val="24"/>
        </w:rPr>
      </w:pPr>
    </w:p>
    <w:p w14:paraId="7175C19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hint="eastAsia" w:ascii="方正仿宋_GBK" w:hAnsi="宋体" w:eastAsia="方正仿宋_GBK"/>
          <w:color w:val="auto"/>
          <w:sz w:val="24"/>
        </w:rPr>
      </w:pPr>
    </w:p>
    <w:p w14:paraId="0676BF36">
      <w:pPr>
        <w:tabs>
          <w:tab w:val="left" w:pos="6300"/>
        </w:tabs>
        <w:snapToGrid w:val="0"/>
        <w:spacing w:line="500" w:lineRule="exact"/>
        <w:ind w:firstLine="570"/>
        <w:rPr>
          <w:rFonts w:hint="eastAsia" w:ascii="方正仿宋_GBK" w:hAnsi="宋体" w:eastAsia="方正仿宋_GBK"/>
          <w:color w:val="auto"/>
          <w:sz w:val="24"/>
        </w:rPr>
      </w:pPr>
    </w:p>
    <w:p w14:paraId="4197BDDC">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2AD907D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重庆城市管理职业学院</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网（www.ccgp.gov.cn）“</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4649B731">
      <w:pPr>
        <w:widowControl/>
        <w:spacing w:line="400" w:lineRule="exact"/>
        <w:ind w:firstLine="560" w:firstLineChars="200"/>
        <w:jc w:val="left"/>
        <w:rPr>
          <w:rFonts w:hint="eastAsia" w:ascii="方正仿宋_GBK" w:hAnsi="宋体" w:eastAsia="方正仿宋_GBK"/>
          <w:color w:val="auto"/>
          <w:sz w:val="24"/>
          <w:szCs w:val="24"/>
          <w:highlight w:val="none"/>
        </w:rPr>
      </w:pPr>
      <w:r>
        <w:rPr>
          <w:rFonts w:ascii="方正仿宋_GBK" w:hAnsi="宋体" w:eastAsia="方正仿宋_GBK"/>
          <w:color w:val="auto"/>
        </w:rPr>
        <w:br w:type="page"/>
      </w:r>
      <w:r>
        <w:rPr>
          <w:rFonts w:hint="eastAsia" w:ascii="方正仿宋_GBK" w:hAnsi="宋体" w:eastAsia="方正仿宋_GBK"/>
          <w:color w:val="auto"/>
          <w:sz w:val="24"/>
          <w:szCs w:val="24"/>
          <w:highlight w:val="none"/>
        </w:rPr>
        <w:t>（五）特定资格条件证书或证明文件</w:t>
      </w:r>
    </w:p>
    <w:p w14:paraId="34982697">
      <w:pPr>
        <w:widowControl/>
        <w:spacing w:line="400" w:lineRule="exact"/>
        <w:ind w:firstLine="480" w:firstLineChars="200"/>
        <w:jc w:val="left"/>
        <w:rPr>
          <w:rFonts w:hint="eastAsia" w:ascii="方正仿宋_GBK" w:hAnsi="宋体" w:eastAsia="方正仿宋_GBK"/>
          <w:color w:val="auto"/>
          <w:sz w:val="24"/>
          <w:szCs w:val="24"/>
        </w:rPr>
      </w:pPr>
    </w:p>
    <w:p w14:paraId="31B456C9">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bookmarkStart w:id="156" w:name="_Toc3274"/>
      <w:bookmarkStart w:id="157" w:name="_Toc2080"/>
      <w:bookmarkStart w:id="158" w:name="_Toc17010"/>
      <w:bookmarkStart w:id="159" w:name="_Toc15815"/>
      <w:bookmarkStart w:id="160" w:name="_Toc65660383"/>
      <w:r>
        <w:rPr>
          <w:rFonts w:hint="eastAsia" w:ascii="方正仿宋_GBK" w:hAnsi="宋体" w:eastAsia="方正仿宋_GBK"/>
          <w:color w:val="auto"/>
          <w:sz w:val="24"/>
          <w:szCs w:val="24"/>
          <w:lang w:eastAsia="zh-CN"/>
        </w:rPr>
        <w:t>四</w:t>
      </w:r>
      <w:r>
        <w:rPr>
          <w:rFonts w:hint="eastAsia" w:ascii="方正仿宋_GBK" w:hAnsi="宋体" w:eastAsia="方正仿宋_GBK"/>
          <w:color w:val="auto"/>
          <w:sz w:val="24"/>
        </w:rPr>
        <w:t>、</w:t>
      </w:r>
      <w:bookmarkEnd w:id="153"/>
      <w:bookmarkEnd w:id="154"/>
      <w:bookmarkEnd w:id="155"/>
      <w:r>
        <w:rPr>
          <w:rFonts w:hint="eastAsia" w:ascii="方正仿宋_GBK" w:hAnsi="宋体" w:eastAsia="方正仿宋_GBK"/>
          <w:color w:val="auto"/>
          <w:sz w:val="24"/>
        </w:rPr>
        <w:t>其他资料</w:t>
      </w:r>
      <w:bookmarkEnd w:id="156"/>
      <w:bookmarkEnd w:id="157"/>
      <w:bookmarkEnd w:id="158"/>
      <w:bookmarkEnd w:id="159"/>
      <w:bookmarkEnd w:id="160"/>
    </w:p>
    <w:p w14:paraId="344213C9">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71DBC225">
      <w:pPr>
        <w:spacing w:line="360" w:lineRule="auto"/>
        <w:ind w:firstLine="480" w:firstLineChars="200"/>
        <w:rPr>
          <w:rFonts w:hint="eastAsia" w:ascii="方正仿宋_GBK" w:hAnsi="宋体" w:eastAsia="方正仿宋_GBK"/>
          <w:color w:val="auto"/>
          <w:sz w:val="24"/>
          <w:szCs w:val="24"/>
        </w:rPr>
      </w:pPr>
    </w:p>
    <w:p w14:paraId="242B9C4D">
      <w:pPr>
        <w:spacing w:line="360" w:lineRule="auto"/>
        <w:ind w:firstLine="480" w:firstLineChars="200"/>
        <w:jc w:val="center"/>
        <w:rPr>
          <w:rFonts w:hint="eastAsia" w:ascii="方正仿宋_GBK" w:hAnsi="宋体" w:eastAsia="方正仿宋_GBK"/>
          <w:color w:val="auto"/>
          <w:sz w:val="24"/>
          <w:szCs w:val="24"/>
        </w:rPr>
      </w:pPr>
    </w:p>
    <w:p w14:paraId="351AC708">
      <w:pPr>
        <w:spacing w:line="360" w:lineRule="auto"/>
        <w:ind w:firstLine="480" w:firstLineChars="200"/>
        <w:jc w:val="center"/>
        <w:rPr>
          <w:rFonts w:hint="eastAsia" w:ascii="方正仿宋_GBK" w:hAnsi="宋体" w:eastAsia="方正仿宋_GBK"/>
          <w:color w:val="auto"/>
          <w:sz w:val="24"/>
          <w:szCs w:val="24"/>
        </w:rPr>
      </w:pPr>
    </w:p>
    <w:p w14:paraId="50D30A8A">
      <w:pPr>
        <w:spacing w:line="360" w:lineRule="auto"/>
        <w:ind w:firstLine="480" w:firstLineChars="200"/>
        <w:jc w:val="center"/>
        <w:rPr>
          <w:rFonts w:hint="eastAsia" w:ascii="方正仿宋_GBK" w:hAnsi="宋体" w:eastAsia="方正仿宋_GBK"/>
          <w:color w:val="auto"/>
          <w:sz w:val="24"/>
          <w:szCs w:val="24"/>
        </w:rPr>
      </w:pPr>
    </w:p>
    <w:p w14:paraId="6EFBBA27">
      <w:pPr>
        <w:spacing w:line="360" w:lineRule="auto"/>
        <w:ind w:firstLine="480" w:firstLineChars="200"/>
        <w:jc w:val="center"/>
        <w:rPr>
          <w:rFonts w:hint="eastAsia" w:ascii="方正仿宋_GBK" w:hAnsi="宋体" w:eastAsia="方正仿宋_GBK"/>
          <w:color w:val="auto"/>
          <w:sz w:val="24"/>
          <w:szCs w:val="24"/>
        </w:rPr>
      </w:pPr>
    </w:p>
    <w:p w14:paraId="457C63C3">
      <w:pPr>
        <w:spacing w:line="360" w:lineRule="auto"/>
        <w:ind w:firstLine="480" w:firstLineChars="200"/>
        <w:jc w:val="center"/>
        <w:rPr>
          <w:rFonts w:hint="eastAsia" w:ascii="方正仿宋_GBK" w:hAnsi="宋体" w:eastAsia="方正仿宋_GBK"/>
          <w:color w:val="auto"/>
          <w:sz w:val="24"/>
          <w:szCs w:val="24"/>
        </w:rPr>
      </w:pPr>
    </w:p>
    <w:p w14:paraId="1B6505C9">
      <w:pPr>
        <w:spacing w:line="360" w:lineRule="auto"/>
        <w:ind w:firstLine="480" w:firstLineChars="200"/>
        <w:jc w:val="center"/>
        <w:rPr>
          <w:rFonts w:hint="eastAsia" w:ascii="方正仿宋_GBK" w:hAnsi="宋体" w:eastAsia="方正仿宋_GBK"/>
          <w:color w:val="auto"/>
          <w:sz w:val="24"/>
          <w:szCs w:val="24"/>
        </w:rPr>
      </w:pPr>
    </w:p>
    <w:p w14:paraId="5BBB546E">
      <w:pPr>
        <w:spacing w:line="360" w:lineRule="auto"/>
        <w:ind w:firstLine="480" w:firstLineChars="200"/>
        <w:jc w:val="center"/>
        <w:rPr>
          <w:rFonts w:hint="eastAsia" w:ascii="方正仿宋_GBK" w:hAnsi="宋体" w:eastAsia="方正仿宋_GBK"/>
          <w:color w:val="auto"/>
          <w:sz w:val="24"/>
          <w:szCs w:val="24"/>
        </w:rPr>
      </w:pPr>
    </w:p>
    <w:p w14:paraId="6CC0637C">
      <w:pPr>
        <w:spacing w:line="360" w:lineRule="auto"/>
        <w:ind w:firstLine="480" w:firstLineChars="200"/>
        <w:jc w:val="center"/>
        <w:rPr>
          <w:rFonts w:hint="eastAsia" w:ascii="方正仿宋_GBK" w:hAnsi="宋体" w:eastAsia="方正仿宋_GBK"/>
          <w:color w:val="auto"/>
          <w:sz w:val="24"/>
          <w:szCs w:val="24"/>
        </w:rPr>
      </w:pPr>
    </w:p>
    <w:p w14:paraId="3EBB0E90">
      <w:pPr>
        <w:spacing w:line="360" w:lineRule="auto"/>
        <w:ind w:firstLine="480" w:firstLineChars="200"/>
        <w:jc w:val="center"/>
        <w:rPr>
          <w:rFonts w:hint="eastAsia" w:ascii="方正仿宋_GBK" w:hAnsi="宋体" w:eastAsia="方正仿宋_GBK"/>
          <w:color w:val="auto"/>
          <w:sz w:val="24"/>
          <w:szCs w:val="24"/>
        </w:rPr>
      </w:pPr>
    </w:p>
    <w:p w14:paraId="63A7F548">
      <w:pPr>
        <w:spacing w:line="360" w:lineRule="auto"/>
        <w:ind w:firstLine="480" w:firstLineChars="200"/>
        <w:jc w:val="center"/>
        <w:rPr>
          <w:rFonts w:hint="eastAsia" w:ascii="方正仿宋_GBK" w:hAnsi="宋体" w:eastAsia="方正仿宋_GBK"/>
          <w:color w:val="auto"/>
          <w:sz w:val="24"/>
          <w:szCs w:val="24"/>
        </w:rPr>
      </w:pPr>
    </w:p>
    <w:p w14:paraId="5BA1F8FA">
      <w:pPr>
        <w:spacing w:line="360" w:lineRule="auto"/>
        <w:ind w:firstLine="480" w:firstLineChars="200"/>
        <w:jc w:val="center"/>
        <w:rPr>
          <w:rFonts w:hint="eastAsia" w:ascii="方正仿宋_GBK" w:hAnsi="宋体" w:eastAsia="方正仿宋_GBK"/>
          <w:color w:val="auto"/>
          <w:sz w:val="24"/>
          <w:szCs w:val="24"/>
        </w:rPr>
      </w:pPr>
    </w:p>
    <w:p w14:paraId="37136F05">
      <w:pPr>
        <w:spacing w:line="360" w:lineRule="auto"/>
        <w:ind w:firstLine="480" w:firstLineChars="200"/>
        <w:jc w:val="center"/>
        <w:rPr>
          <w:rFonts w:hint="eastAsia" w:ascii="方正仿宋_GBK" w:hAnsi="宋体" w:eastAsia="方正仿宋_GBK"/>
          <w:color w:val="auto"/>
          <w:sz w:val="24"/>
          <w:szCs w:val="24"/>
        </w:rPr>
      </w:pPr>
    </w:p>
    <w:p w14:paraId="4866403B">
      <w:pPr>
        <w:spacing w:line="360" w:lineRule="auto"/>
        <w:ind w:firstLine="480" w:firstLineChars="200"/>
        <w:jc w:val="center"/>
        <w:rPr>
          <w:rFonts w:hint="eastAsia" w:ascii="方正仿宋_GBK" w:hAnsi="宋体" w:eastAsia="方正仿宋_GBK"/>
          <w:color w:val="auto"/>
          <w:sz w:val="24"/>
          <w:szCs w:val="24"/>
        </w:rPr>
      </w:pPr>
    </w:p>
    <w:p w14:paraId="68468471">
      <w:pPr>
        <w:spacing w:line="360" w:lineRule="auto"/>
        <w:ind w:firstLine="480" w:firstLineChars="200"/>
        <w:jc w:val="center"/>
        <w:rPr>
          <w:rFonts w:hint="eastAsia" w:ascii="方正仿宋_GBK" w:hAnsi="宋体" w:eastAsia="方正仿宋_GBK"/>
          <w:color w:val="auto"/>
          <w:sz w:val="24"/>
          <w:szCs w:val="24"/>
        </w:rPr>
      </w:pPr>
    </w:p>
    <w:p w14:paraId="0DA6F23B">
      <w:pPr>
        <w:spacing w:line="360" w:lineRule="auto"/>
        <w:ind w:firstLine="480" w:firstLineChars="200"/>
        <w:jc w:val="center"/>
        <w:rPr>
          <w:rFonts w:hint="eastAsia" w:ascii="方正仿宋_GBK" w:hAnsi="宋体" w:eastAsia="方正仿宋_GBK"/>
          <w:color w:val="auto"/>
          <w:sz w:val="24"/>
          <w:szCs w:val="24"/>
        </w:rPr>
      </w:pPr>
    </w:p>
    <w:p w14:paraId="29D1258A">
      <w:pPr>
        <w:spacing w:line="360" w:lineRule="auto"/>
        <w:ind w:firstLine="480" w:firstLineChars="200"/>
        <w:jc w:val="center"/>
        <w:rPr>
          <w:rFonts w:hint="eastAsia" w:ascii="方正仿宋_GBK" w:hAnsi="宋体" w:eastAsia="方正仿宋_GBK"/>
          <w:color w:val="auto"/>
          <w:sz w:val="24"/>
          <w:szCs w:val="24"/>
        </w:rPr>
      </w:pPr>
    </w:p>
    <w:p w14:paraId="10CF1B13">
      <w:pPr>
        <w:spacing w:line="360" w:lineRule="auto"/>
        <w:ind w:firstLine="480" w:firstLineChars="200"/>
        <w:jc w:val="center"/>
        <w:rPr>
          <w:rFonts w:hint="eastAsia" w:ascii="方正仿宋_GBK" w:hAnsi="宋体" w:eastAsia="方正仿宋_GBK"/>
          <w:color w:val="auto"/>
          <w:sz w:val="24"/>
          <w:szCs w:val="24"/>
        </w:rPr>
      </w:pPr>
    </w:p>
    <w:p w14:paraId="7AF5E5AF">
      <w:pPr>
        <w:spacing w:line="360" w:lineRule="auto"/>
        <w:ind w:firstLine="480" w:firstLineChars="200"/>
        <w:jc w:val="center"/>
        <w:rPr>
          <w:rFonts w:hint="eastAsia" w:ascii="方正仿宋_GBK" w:hAnsi="宋体" w:eastAsia="方正仿宋_GBK"/>
          <w:color w:val="auto"/>
          <w:sz w:val="24"/>
          <w:szCs w:val="24"/>
        </w:rPr>
      </w:pPr>
    </w:p>
    <w:p w14:paraId="46076940">
      <w:pPr>
        <w:spacing w:line="360" w:lineRule="auto"/>
        <w:ind w:firstLine="480" w:firstLineChars="200"/>
        <w:jc w:val="center"/>
        <w:rPr>
          <w:rFonts w:hint="eastAsia" w:ascii="方正仿宋_GBK" w:hAnsi="宋体" w:eastAsia="方正仿宋_GBK"/>
          <w:color w:val="auto"/>
          <w:sz w:val="24"/>
          <w:szCs w:val="24"/>
        </w:rPr>
      </w:pPr>
    </w:p>
    <w:p w14:paraId="30214C3D">
      <w:pPr>
        <w:spacing w:line="360" w:lineRule="auto"/>
        <w:ind w:firstLine="480" w:firstLineChars="200"/>
        <w:jc w:val="center"/>
        <w:rPr>
          <w:rFonts w:hint="eastAsia" w:ascii="方正仿宋_GBK" w:hAnsi="宋体" w:eastAsia="方正仿宋_GBK"/>
          <w:color w:val="auto"/>
          <w:sz w:val="24"/>
          <w:szCs w:val="24"/>
        </w:rPr>
      </w:pPr>
    </w:p>
    <w:p w14:paraId="51D010C4">
      <w:pPr>
        <w:spacing w:line="360" w:lineRule="auto"/>
        <w:ind w:firstLine="480" w:firstLineChars="200"/>
        <w:jc w:val="center"/>
        <w:rPr>
          <w:rFonts w:hint="eastAsia" w:ascii="方正仿宋_GBK" w:hAnsi="宋体" w:eastAsia="方正仿宋_GBK"/>
          <w:color w:val="auto"/>
          <w:sz w:val="24"/>
          <w:szCs w:val="24"/>
        </w:rPr>
      </w:pPr>
    </w:p>
    <w:p w14:paraId="3D8B4D17">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bookmarkStart w:id="161" w:name="_Toc3761"/>
      <w:r>
        <w:rPr>
          <w:rStyle w:val="67"/>
          <w:rFonts w:hint="eastAsia" w:ascii="方正仿宋_GBK" w:hAnsi="方正仿宋_GBK" w:eastAsia="方正仿宋_GBK" w:cs="方正仿宋_GBK"/>
          <w:b/>
          <w:bCs w:val="0"/>
          <w:color w:val="auto"/>
          <w:sz w:val="24"/>
          <w:szCs w:val="24"/>
          <w:lang w:val="en-US" w:eastAsia="zh-CN"/>
        </w:rPr>
        <w:t>（结束）</w:t>
      </w:r>
    </w:p>
    <w:bookmarkEnd w:id="161"/>
    <w:p w14:paraId="382885E5">
      <w:pPr>
        <w:widowControl/>
        <w:spacing w:line="400" w:lineRule="exact"/>
        <w:ind w:firstLine="480" w:firstLineChars="200"/>
        <w:jc w:val="left"/>
        <w:rPr>
          <w:rFonts w:hint="eastAsia" w:ascii="方正仿宋_GBK" w:hAnsi="宋体" w:eastAsia="方正仿宋_GBK"/>
          <w:color w:val="auto"/>
          <w:sz w:val="24"/>
          <w:szCs w:val="24"/>
        </w:rPr>
      </w:pPr>
    </w:p>
    <w:p w14:paraId="26D91AF4">
      <w:pPr>
        <w:spacing w:line="360" w:lineRule="auto"/>
        <w:ind w:firstLine="560" w:firstLineChars="200"/>
        <w:jc w:val="center"/>
        <w:rPr>
          <w:rFonts w:hint="eastAsia" w:ascii="方正仿宋_GBK" w:hAnsi="仿宋" w:eastAsia="方正仿宋_GBK"/>
          <w:color w:val="auto"/>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CC93BDF-EA22-448F-B980-57201D8C940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33181DF-3470-4EAF-9021-7B3452B55DD8}"/>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embedRegular r:id="rId3" w:fontKey="{9B52B222-9CF9-4AA7-916A-1157649A724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A6CA62DE-99B1-4A1D-871B-9CFE97A4F8D8}"/>
  </w:font>
  <w:font w:name="方正黑体_GBK">
    <w:panose1 w:val="03000509000000000000"/>
    <w:charset w:val="86"/>
    <w:family w:val="script"/>
    <w:pitch w:val="default"/>
    <w:sig w:usb0="00000001" w:usb1="080E0000" w:usb2="00000000" w:usb3="00000000" w:csb0="00040000" w:csb1="00000000"/>
    <w:embedRegular r:id="rId5" w:fontKey="{2782A61A-B8B4-4AD8-B567-15D104A11ED9}"/>
  </w:font>
  <w:font w:name="方正小标宋_GBK">
    <w:panose1 w:val="03000509000000000000"/>
    <w:charset w:val="86"/>
    <w:family w:val="script"/>
    <w:pitch w:val="default"/>
    <w:sig w:usb0="00000001" w:usb1="080E0000" w:usb2="00000000" w:usb3="00000000" w:csb0="00040000" w:csb1="00000000"/>
    <w:embedRegular r:id="rId6" w:fontKey="{148D341D-E14B-407A-8A81-608B4C352D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2BE45"/>
    <w:multiLevelType w:val="singleLevel"/>
    <w:tmpl w:val="F942BE45"/>
    <w:lvl w:ilvl="0" w:tentative="0">
      <w:start w:val="1"/>
      <w:numFmt w:val="chineseCounting"/>
      <w:suff w:val="nothing"/>
      <w:lvlText w:val="（%1）"/>
      <w:lvlJc w:val="left"/>
      <w:pPr>
        <w:ind w:left="0" w:firstLine="420"/>
      </w:pPr>
      <w:rPr>
        <w:rFonts w:hint="eastAsia"/>
      </w:r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D46D43"/>
    <w:rsid w:val="0512792D"/>
    <w:rsid w:val="0541342B"/>
    <w:rsid w:val="05832D5D"/>
    <w:rsid w:val="07347FFB"/>
    <w:rsid w:val="077975F2"/>
    <w:rsid w:val="07E0108B"/>
    <w:rsid w:val="08C52A1E"/>
    <w:rsid w:val="091343F8"/>
    <w:rsid w:val="09264D42"/>
    <w:rsid w:val="0C4A1EDF"/>
    <w:rsid w:val="0CDC59B8"/>
    <w:rsid w:val="0DA43871"/>
    <w:rsid w:val="0DAB64B5"/>
    <w:rsid w:val="10211A16"/>
    <w:rsid w:val="107752B0"/>
    <w:rsid w:val="10CB7366"/>
    <w:rsid w:val="11A92009"/>
    <w:rsid w:val="12D62551"/>
    <w:rsid w:val="13F71741"/>
    <w:rsid w:val="14B44AD4"/>
    <w:rsid w:val="15092E37"/>
    <w:rsid w:val="152B3C3C"/>
    <w:rsid w:val="152E00C0"/>
    <w:rsid w:val="1757615F"/>
    <w:rsid w:val="18C84371"/>
    <w:rsid w:val="19263C32"/>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5085DC6"/>
    <w:rsid w:val="25F15DB5"/>
    <w:rsid w:val="26170E11"/>
    <w:rsid w:val="266A7FA7"/>
    <w:rsid w:val="26EA00B8"/>
    <w:rsid w:val="282D34D1"/>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9350DDC"/>
    <w:rsid w:val="59D9651C"/>
    <w:rsid w:val="5A0A6603"/>
    <w:rsid w:val="5BD75000"/>
    <w:rsid w:val="5D1B313B"/>
    <w:rsid w:val="5E845C18"/>
    <w:rsid w:val="5E910B3F"/>
    <w:rsid w:val="60065292"/>
    <w:rsid w:val="601654D5"/>
    <w:rsid w:val="60A917E7"/>
    <w:rsid w:val="60D777F7"/>
    <w:rsid w:val="60FC612D"/>
    <w:rsid w:val="63FC79DB"/>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4"/>
    <w:qFormat/>
    <w:uiPriority w:val="0"/>
    <w:rPr>
      <w:rFonts w:eastAsia="宋体"/>
      <w:b/>
      <w:kern w:val="2"/>
      <w:sz w:val="32"/>
      <w:lang w:val="en-US" w:eastAsia="zh-CN"/>
    </w:rPr>
  </w:style>
  <w:style w:type="character" w:customStyle="1" w:styleId="67">
    <w:name w:val="标题 2 Char"/>
    <w:link w:val="3"/>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3"/>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1791</Words>
  <Characters>1921</Characters>
  <Lines>162</Lines>
  <Paragraphs>45</Paragraphs>
  <TotalTime>2</TotalTime>
  <ScaleCrop>false</ScaleCrop>
  <LinksUpToDate>false</LinksUpToDate>
  <CharactersWithSpaces>2082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殷荣甫</cp:lastModifiedBy>
  <cp:lastPrinted>2014-09-16T09:15:00Z</cp:lastPrinted>
  <dcterms:modified xsi:type="dcterms:W3CDTF">2025-10-16T09:54:36Z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6AF7AA3C5A67481B9E9EEB8054E0A44B_13</vt:lpwstr>
  </property>
  <property fmtid="{D5CDD505-2E9C-101B-9397-08002B2CF9AE}" pid="4" name="KSOTemplateDocerSaveRecord">
    <vt:lpwstr>eyJoZGlkIjoiYjMwOGNmNWQwNDg1MGExNjViOWIwZmMwODc1ZTMyZWYiLCJ1c2VySWQiOiIxNDUzMDQ3Mzk0In0=</vt:lpwstr>
  </property>
</Properties>
</file>