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C34" w:rsidRDefault="00837C34">
      <w:pPr>
        <w:widowControl/>
        <w:spacing w:line="400" w:lineRule="atLeast"/>
        <w:jc w:val="center"/>
        <w:rPr>
          <w:rFonts w:ascii="黑体" w:eastAsia="黑体" w:hAnsi="黑体" w:cs="黑体"/>
          <w:b/>
          <w:color w:val="auto"/>
          <w:sz w:val="24"/>
          <w:szCs w:val="24"/>
        </w:rPr>
      </w:pPr>
    </w:p>
    <w:p w:rsidR="00C2540A" w:rsidRDefault="00C2540A">
      <w:pPr>
        <w:widowControl/>
        <w:spacing w:line="360" w:lineRule="auto"/>
        <w:jc w:val="center"/>
        <w:rPr>
          <w:rFonts w:ascii="黑体" w:eastAsia="黑体" w:hAnsi="黑体" w:cs="黑体"/>
          <w:b/>
          <w:color w:val="auto"/>
          <w:sz w:val="32"/>
          <w:szCs w:val="32"/>
        </w:rPr>
      </w:pPr>
      <w:r>
        <w:rPr>
          <w:rFonts w:ascii="黑体" w:eastAsia="黑体" w:hAnsi="黑体" w:cs="黑体" w:hint="eastAsia"/>
          <w:b/>
          <w:color w:val="auto"/>
          <w:sz w:val="32"/>
          <w:szCs w:val="32"/>
        </w:rPr>
        <w:t>重庆城市管理职业学院2022年日常维修工程</w:t>
      </w:r>
    </w:p>
    <w:p w:rsidR="00837C34" w:rsidRDefault="00C2540A">
      <w:pPr>
        <w:widowControl/>
        <w:spacing w:line="360" w:lineRule="auto"/>
        <w:jc w:val="center"/>
        <w:rPr>
          <w:rFonts w:ascii="黑体" w:eastAsia="黑体" w:hAnsi="黑体" w:cs="黑体"/>
          <w:b/>
          <w:color w:val="auto"/>
          <w:sz w:val="32"/>
          <w:szCs w:val="32"/>
        </w:rPr>
      </w:pPr>
      <w:r>
        <w:rPr>
          <w:rFonts w:ascii="黑体" w:eastAsia="黑体" w:hAnsi="黑体" w:cs="黑体" w:hint="eastAsia"/>
          <w:b/>
          <w:color w:val="auto"/>
          <w:sz w:val="32"/>
          <w:szCs w:val="32"/>
        </w:rPr>
        <w:t>招标限价审核</w:t>
      </w:r>
      <w:r w:rsidR="00D66D99">
        <w:rPr>
          <w:rFonts w:ascii="黑体" w:eastAsia="黑体" w:hAnsi="黑体" w:cs="黑体" w:hint="eastAsia"/>
          <w:b/>
          <w:color w:val="auto"/>
          <w:sz w:val="32"/>
          <w:szCs w:val="32"/>
        </w:rPr>
        <w:t>项目采购公告</w:t>
      </w:r>
    </w:p>
    <w:p w:rsidR="00837C34" w:rsidRPr="00352D15" w:rsidRDefault="00C2540A">
      <w:pPr>
        <w:widowControl/>
        <w:ind w:firstLine="480"/>
        <w:rPr>
          <w:rFonts w:ascii="仿宋" w:eastAsia="仿宋" w:hAnsi="仿宋" w:cs="仿宋"/>
          <w:color w:val="auto"/>
          <w:sz w:val="28"/>
          <w:szCs w:val="28"/>
        </w:rPr>
      </w:pPr>
      <w:r w:rsidRPr="00352D15">
        <w:rPr>
          <w:rFonts w:ascii="仿宋" w:eastAsia="仿宋" w:hAnsi="仿宋" w:cs="仿宋" w:hint="eastAsia"/>
          <w:color w:val="auto"/>
          <w:sz w:val="28"/>
          <w:szCs w:val="28"/>
        </w:rPr>
        <w:t>重庆城市管理职业学院2022年日常维修工程招标限价审核</w:t>
      </w:r>
      <w:r w:rsidR="00D66D99" w:rsidRPr="00352D15">
        <w:rPr>
          <w:rFonts w:ascii="仿宋" w:eastAsia="仿宋" w:hAnsi="仿宋" w:cs="仿宋" w:hint="eastAsia"/>
          <w:color w:val="auto"/>
          <w:sz w:val="28"/>
          <w:szCs w:val="28"/>
        </w:rPr>
        <w:t>项目，采购项目编号</w:t>
      </w:r>
      <w:r w:rsidR="00352D15" w:rsidRPr="00352D15">
        <w:rPr>
          <w:rFonts w:ascii="仿宋" w:eastAsia="仿宋" w:hAnsi="仿宋" w:cs="仿宋"/>
          <w:color w:val="auto"/>
          <w:sz w:val="28"/>
          <w:szCs w:val="28"/>
        </w:rPr>
        <w:t>FSCG2021C-119</w:t>
      </w:r>
      <w:r w:rsidR="00D66D99" w:rsidRPr="00352D15">
        <w:rPr>
          <w:rFonts w:ascii="仿宋" w:eastAsia="仿宋" w:hAnsi="仿宋" w:cs="仿宋" w:hint="eastAsia"/>
          <w:color w:val="auto"/>
          <w:sz w:val="28"/>
          <w:szCs w:val="28"/>
        </w:rPr>
        <w:t>，重庆城市管理职业学院于2021年</w:t>
      </w:r>
      <w:r w:rsidR="007975AC" w:rsidRPr="00352D15">
        <w:rPr>
          <w:rFonts w:ascii="仿宋" w:eastAsia="仿宋" w:hAnsi="仿宋" w:cs="仿宋"/>
          <w:color w:val="auto"/>
          <w:sz w:val="28"/>
          <w:szCs w:val="28"/>
        </w:rPr>
        <w:t>12</w:t>
      </w:r>
      <w:r w:rsidR="00D66D99" w:rsidRPr="00352D15">
        <w:rPr>
          <w:rFonts w:ascii="仿宋" w:eastAsia="仿宋" w:hAnsi="仿宋" w:cs="仿宋" w:hint="eastAsia"/>
          <w:color w:val="auto"/>
          <w:sz w:val="28"/>
          <w:szCs w:val="28"/>
        </w:rPr>
        <w:t>月</w:t>
      </w:r>
      <w:r w:rsidR="00352D15">
        <w:rPr>
          <w:rFonts w:ascii="仿宋" w:eastAsia="仿宋" w:hAnsi="仿宋" w:cs="仿宋"/>
          <w:color w:val="auto"/>
          <w:sz w:val="28"/>
          <w:szCs w:val="28"/>
        </w:rPr>
        <w:t>8</w:t>
      </w:r>
      <w:r w:rsidR="00D66D99" w:rsidRPr="00352D15">
        <w:rPr>
          <w:rFonts w:ascii="仿宋" w:eastAsia="仿宋" w:hAnsi="仿宋" w:cs="仿宋" w:hint="eastAsia"/>
          <w:color w:val="auto"/>
          <w:sz w:val="28"/>
          <w:szCs w:val="28"/>
        </w:rPr>
        <w:t>日在重庆城市管理职业学院校园网（http://www.cswu.cn/sjc/）发布</w:t>
      </w:r>
      <w:r w:rsidR="004C718E" w:rsidRPr="00352D15">
        <w:rPr>
          <w:rFonts w:ascii="仿宋" w:eastAsia="仿宋" w:hAnsi="仿宋" w:cs="仿宋" w:hint="eastAsia"/>
          <w:color w:val="auto"/>
          <w:sz w:val="28"/>
          <w:szCs w:val="28"/>
        </w:rPr>
        <w:t>分散采购公告</w:t>
      </w:r>
      <w:r w:rsidR="00D66D99" w:rsidRPr="00352D15">
        <w:rPr>
          <w:rFonts w:ascii="仿宋" w:eastAsia="仿宋" w:hAnsi="仿宋" w:cs="仿宋" w:hint="eastAsia"/>
          <w:color w:val="auto"/>
          <w:sz w:val="28"/>
          <w:szCs w:val="28"/>
        </w:rPr>
        <w:t>，</w:t>
      </w:r>
      <w:r w:rsidR="004C718E" w:rsidRPr="00352D15">
        <w:rPr>
          <w:rFonts w:ascii="仿宋" w:eastAsia="仿宋" w:hAnsi="仿宋" w:cs="仿宋" w:hint="eastAsia"/>
          <w:color w:val="auto"/>
          <w:sz w:val="28"/>
          <w:szCs w:val="28"/>
        </w:rPr>
        <w:t>欢迎有相应资质的供应商参与竞价采购</w:t>
      </w:r>
      <w:r w:rsidR="00D66D99" w:rsidRPr="00352D15">
        <w:rPr>
          <w:rFonts w:ascii="仿宋" w:eastAsia="仿宋" w:hAnsi="仿宋" w:cs="仿宋" w:hint="eastAsia"/>
          <w:color w:val="auto"/>
          <w:sz w:val="28"/>
          <w:szCs w:val="28"/>
        </w:rPr>
        <w:t>。</w:t>
      </w:r>
    </w:p>
    <w:p w:rsidR="00837C34" w:rsidRPr="00352D15" w:rsidRDefault="00D66D99">
      <w:pPr>
        <w:widowControl/>
        <w:numPr>
          <w:ilvl w:val="0"/>
          <w:numId w:val="1"/>
        </w:numPr>
        <w:ind w:firstLine="480"/>
        <w:outlineLvl w:val="1"/>
        <w:rPr>
          <w:rFonts w:ascii="仿宋" w:eastAsia="仿宋" w:hAnsi="仿宋" w:cs="仿宋"/>
          <w:bCs/>
          <w:color w:val="auto"/>
          <w:sz w:val="28"/>
          <w:szCs w:val="28"/>
        </w:rPr>
      </w:pPr>
      <w:r w:rsidRPr="00352D15">
        <w:rPr>
          <w:rFonts w:ascii="仿宋" w:eastAsia="仿宋" w:hAnsi="仿宋" w:cs="仿宋" w:hint="eastAsia"/>
          <w:b/>
          <w:color w:val="auto"/>
          <w:sz w:val="28"/>
          <w:szCs w:val="28"/>
        </w:rPr>
        <w:t>项目名称：</w:t>
      </w:r>
      <w:r w:rsidR="00C2540A" w:rsidRPr="00352D15">
        <w:rPr>
          <w:rFonts w:ascii="仿宋" w:eastAsia="仿宋" w:hAnsi="仿宋" w:cs="仿宋" w:hint="eastAsia"/>
          <w:bCs/>
          <w:color w:val="auto"/>
          <w:sz w:val="28"/>
          <w:szCs w:val="28"/>
        </w:rPr>
        <w:t>重庆城市管理职业学院2022年日常维修工程招标限价审核</w:t>
      </w:r>
      <w:r w:rsidRPr="00352D15">
        <w:rPr>
          <w:rFonts w:ascii="仿宋" w:eastAsia="仿宋" w:hAnsi="仿宋" w:cs="仿宋" w:hint="eastAsia"/>
          <w:bCs/>
          <w:color w:val="auto"/>
          <w:sz w:val="28"/>
          <w:szCs w:val="28"/>
        </w:rPr>
        <w:t>项目</w:t>
      </w:r>
    </w:p>
    <w:p w:rsidR="00837C34" w:rsidRPr="00352D15" w:rsidRDefault="00D66D99">
      <w:pPr>
        <w:widowControl/>
        <w:numPr>
          <w:ilvl w:val="0"/>
          <w:numId w:val="1"/>
        </w:numPr>
        <w:ind w:firstLine="480"/>
        <w:outlineLvl w:val="1"/>
        <w:rPr>
          <w:rFonts w:ascii="仿宋" w:eastAsia="仿宋" w:hAnsi="仿宋" w:cs="仿宋"/>
          <w:b/>
          <w:color w:val="auto"/>
          <w:sz w:val="28"/>
          <w:szCs w:val="28"/>
        </w:rPr>
      </w:pPr>
      <w:r w:rsidRPr="00352D15">
        <w:rPr>
          <w:rFonts w:ascii="仿宋" w:eastAsia="仿宋" w:hAnsi="仿宋" w:cs="仿宋" w:hint="eastAsia"/>
          <w:b/>
          <w:color w:val="auto"/>
          <w:sz w:val="28"/>
          <w:szCs w:val="28"/>
        </w:rPr>
        <w:t>项目编号：</w:t>
      </w:r>
      <w:r w:rsidR="00352D15" w:rsidRPr="00352D15">
        <w:rPr>
          <w:rFonts w:ascii="仿宋" w:eastAsia="仿宋" w:hAnsi="仿宋" w:cs="仿宋"/>
          <w:color w:val="auto"/>
          <w:sz w:val="28"/>
          <w:szCs w:val="28"/>
        </w:rPr>
        <w:t>FSCG2021C-119</w:t>
      </w:r>
    </w:p>
    <w:p w:rsidR="00837C34" w:rsidRDefault="00D66D99">
      <w:pPr>
        <w:widowControl/>
        <w:numPr>
          <w:ilvl w:val="0"/>
          <w:numId w:val="1"/>
        </w:numPr>
        <w:ind w:firstLine="480"/>
        <w:outlineLvl w:val="1"/>
        <w:rPr>
          <w:rFonts w:ascii="仿宋" w:eastAsia="仿宋" w:hAnsi="仿宋" w:cs="仿宋"/>
          <w:b/>
          <w:color w:val="auto"/>
          <w:sz w:val="28"/>
          <w:szCs w:val="28"/>
        </w:rPr>
      </w:pPr>
      <w:r>
        <w:rPr>
          <w:rFonts w:ascii="仿宋" w:eastAsia="仿宋" w:hAnsi="仿宋" w:cs="仿宋" w:hint="eastAsia"/>
          <w:b/>
          <w:color w:val="auto"/>
          <w:sz w:val="28"/>
          <w:szCs w:val="28"/>
        </w:rPr>
        <w:t>项目概况</w:t>
      </w:r>
    </w:p>
    <w:p w:rsidR="00837C34" w:rsidRDefault="00D66D99">
      <w:pPr>
        <w:widowControl/>
        <w:ind w:firstLine="480"/>
        <w:rPr>
          <w:rFonts w:ascii="仿宋" w:eastAsia="仿宋" w:hAnsi="仿宋" w:cs="仿宋"/>
          <w:color w:val="auto"/>
          <w:sz w:val="28"/>
          <w:szCs w:val="28"/>
        </w:rPr>
      </w:pPr>
      <w:bookmarkStart w:id="0" w:name="_Hlk89338318"/>
      <w:bookmarkStart w:id="1" w:name="_Hlk89180064"/>
      <w:r>
        <w:rPr>
          <w:rFonts w:ascii="仿宋" w:eastAsia="仿宋" w:hAnsi="仿宋" w:cs="仿宋" w:hint="eastAsia"/>
          <w:color w:val="auto"/>
          <w:sz w:val="28"/>
          <w:szCs w:val="28"/>
        </w:rPr>
        <w:t>工程规模：</w:t>
      </w:r>
      <w:r w:rsidR="004C718E" w:rsidRPr="004C718E">
        <w:rPr>
          <w:rFonts w:ascii="仿宋" w:eastAsia="仿宋" w:hAnsi="仿宋" w:cs="仿宋" w:hint="eastAsia"/>
          <w:color w:val="auto"/>
          <w:sz w:val="28"/>
          <w:szCs w:val="28"/>
        </w:rPr>
        <w:t>日常维修工程造价约874万元。</w:t>
      </w:r>
    </w:p>
    <w:p w:rsidR="004C718E" w:rsidRPr="004C718E" w:rsidRDefault="004C718E" w:rsidP="004C718E">
      <w:pPr>
        <w:widowControl/>
        <w:ind w:firstLine="480"/>
        <w:rPr>
          <w:rFonts w:ascii="仿宋" w:eastAsia="仿宋" w:hAnsi="仿宋" w:cs="仿宋"/>
          <w:color w:val="auto"/>
          <w:sz w:val="28"/>
          <w:szCs w:val="28"/>
        </w:rPr>
      </w:pPr>
      <w:r w:rsidRPr="004C718E">
        <w:rPr>
          <w:rFonts w:ascii="仿宋" w:eastAsia="仿宋" w:hAnsi="仿宋" w:cs="仿宋" w:hint="eastAsia"/>
          <w:color w:val="auto"/>
          <w:sz w:val="28"/>
          <w:szCs w:val="28"/>
        </w:rPr>
        <w:t>工程主要内容：所有校舍约29万平方米建（构）筑物墙面、地面、顶棚等装饰装修及维修改造，花溪</w:t>
      </w:r>
      <w:proofErr w:type="gramStart"/>
      <w:r w:rsidRPr="004C718E">
        <w:rPr>
          <w:rFonts w:ascii="仿宋" w:eastAsia="仿宋" w:hAnsi="仿宋" w:cs="仿宋" w:hint="eastAsia"/>
          <w:color w:val="auto"/>
          <w:sz w:val="28"/>
          <w:szCs w:val="28"/>
        </w:rPr>
        <w:t>湖安全</w:t>
      </w:r>
      <w:proofErr w:type="gramEnd"/>
      <w:r w:rsidRPr="004C718E">
        <w:rPr>
          <w:rFonts w:ascii="仿宋" w:eastAsia="仿宋" w:hAnsi="仿宋" w:cs="仿宋" w:hint="eastAsia"/>
          <w:color w:val="auto"/>
          <w:sz w:val="28"/>
          <w:szCs w:val="28"/>
        </w:rPr>
        <w:t>隐患改造，田径运动场地等体育设施维修改造，道路管网及绿化景观维修改造等。</w:t>
      </w:r>
      <w:bookmarkEnd w:id="0"/>
    </w:p>
    <w:p w:rsidR="00837C34" w:rsidRPr="00A24FA7" w:rsidRDefault="00D66D99">
      <w:pPr>
        <w:widowControl/>
        <w:ind w:firstLineChars="200" w:firstLine="560"/>
        <w:outlineLvl w:val="1"/>
        <w:rPr>
          <w:rFonts w:ascii="仿宋" w:eastAsia="仿宋" w:hAnsi="仿宋" w:cs="仿宋"/>
          <w:b/>
          <w:color w:val="auto"/>
          <w:sz w:val="28"/>
          <w:szCs w:val="28"/>
        </w:rPr>
      </w:pPr>
      <w:r>
        <w:rPr>
          <w:rFonts w:ascii="方正仿宋_GBK" w:eastAsia="方正仿宋_GBK" w:hint="eastAsia"/>
          <w:color w:val="auto"/>
          <w:sz w:val="28"/>
          <w:szCs w:val="28"/>
        </w:rPr>
        <w:t>依据重庆市工程造价咨询服务收费标准【渝价〔2013〕428号文】，按照“工程量清单及组价编制（审核）”中</w:t>
      </w:r>
      <w:r w:rsidRPr="00A24FA7">
        <w:rPr>
          <w:rFonts w:ascii="方正仿宋_GBK" w:eastAsia="方正仿宋_GBK" w:hint="eastAsia"/>
          <w:color w:val="auto"/>
          <w:sz w:val="28"/>
          <w:szCs w:val="28"/>
        </w:rPr>
        <w:t>“建筑、市政、园林”项对应的计费标准（清单计价方式）的6</w:t>
      </w:r>
      <w:r w:rsidR="006D132C" w:rsidRPr="00A24FA7">
        <w:rPr>
          <w:rFonts w:ascii="方正仿宋_GBK" w:eastAsia="方正仿宋_GBK"/>
          <w:color w:val="auto"/>
          <w:sz w:val="28"/>
          <w:szCs w:val="28"/>
        </w:rPr>
        <w:t>5</w:t>
      </w:r>
      <w:r w:rsidRPr="00A24FA7">
        <w:rPr>
          <w:rFonts w:ascii="方正仿宋_GBK" w:eastAsia="方正仿宋_GBK" w:hint="eastAsia"/>
          <w:color w:val="auto"/>
          <w:sz w:val="28"/>
          <w:szCs w:val="28"/>
        </w:rPr>
        <w:t>%预算，该项目招标限价审核咨询服务费约</w:t>
      </w:r>
      <w:r w:rsidR="006D132C" w:rsidRPr="00A24FA7">
        <w:rPr>
          <w:rFonts w:ascii="方正仿宋_GBK" w:eastAsia="方正仿宋_GBK"/>
          <w:color w:val="auto"/>
          <w:sz w:val="28"/>
          <w:szCs w:val="28"/>
        </w:rPr>
        <w:t>2.15</w:t>
      </w:r>
      <w:r w:rsidRPr="00A24FA7">
        <w:rPr>
          <w:rFonts w:ascii="方正仿宋_GBK" w:eastAsia="方正仿宋_GBK" w:hint="eastAsia"/>
          <w:color w:val="auto"/>
          <w:sz w:val="28"/>
          <w:szCs w:val="28"/>
        </w:rPr>
        <w:t>万元。</w:t>
      </w:r>
    </w:p>
    <w:bookmarkEnd w:id="1"/>
    <w:p w:rsidR="00837C34" w:rsidRPr="001974E9" w:rsidRDefault="00D66D99">
      <w:pPr>
        <w:widowControl/>
        <w:numPr>
          <w:ilvl w:val="0"/>
          <w:numId w:val="1"/>
        </w:numPr>
        <w:ind w:firstLine="480"/>
        <w:outlineLvl w:val="1"/>
        <w:rPr>
          <w:rFonts w:ascii="仿宋" w:eastAsia="仿宋" w:hAnsi="仿宋" w:cs="仿宋"/>
          <w:color w:val="auto"/>
          <w:sz w:val="28"/>
          <w:szCs w:val="28"/>
        </w:rPr>
      </w:pPr>
      <w:r>
        <w:rPr>
          <w:rFonts w:ascii="方正仿宋_GBK" w:eastAsia="方正仿宋_GBK" w:hint="eastAsia"/>
          <w:b/>
          <w:bCs/>
          <w:color w:val="auto"/>
          <w:sz w:val="28"/>
          <w:szCs w:val="28"/>
        </w:rPr>
        <w:t>服务内容：</w:t>
      </w:r>
      <w:r w:rsidRPr="001974E9">
        <w:rPr>
          <w:rFonts w:ascii="仿宋" w:eastAsia="仿宋" w:hAnsi="仿宋" w:cs="仿宋" w:hint="eastAsia"/>
          <w:color w:val="auto"/>
          <w:sz w:val="28"/>
          <w:szCs w:val="28"/>
        </w:rPr>
        <w:t>包含但不限于：1、《重庆市物价局关于工程造价咨询服务收费标准的通知》（</w:t>
      </w:r>
      <w:proofErr w:type="gramStart"/>
      <w:r w:rsidRPr="001974E9">
        <w:rPr>
          <w:rFonts w:ascii="仿宋" w:eastAsia="仿宋" w:hAnsi="仿宋" w:cs="仿宋" w:hint="eastAsia"/>
          <w:color w:val="auto"/>
          <w:sz w:val="28"/>
          <w:szCs w:val="28"/>
        </w:rPr>
        <w:t>渝价【2013】</w:t>
      </w:r>
      <w:proofErr w:type="gramEnd"/>
      <w:r w:rsidRPr="001974E9">
        <w:rPr>
          <w:rFonts w:ascii="仿宋" w:eastAsia="仿宋" w:hAnsi="仿宋" w:cs="仿宋" w:hint="eastAsia"/>
          <w:color w:val="auto"/>
          <w:sz w:val="28"/>
          <w:szCs w:val="28"/>
        </w:rPr>
        <w:t>428号）中工程量清单</w:t>
      </w:r>
      <w:proofErr w:type="gramStart"/>
      <w:r w:rsidRPr="001974E9">
        <w:rPr>
          <w:rFonts w:ascii="仿宋" w:eastAsia="仿宋" w:hAnsi="仿宋" w:cs="仿宋" w:hint="eastAsia"/>
          <w:color w:val="auto"/>
          <w:sz w:val="28"/>
          <w:szCs w:val="28"/>
        </w:rPr>
        <w:t>及组价编</w:t>
      </w:r>
      <w:proofErr w:type="gramEnd"/>
      <w:r w:rsidRPr="001974E9">
        <w:rPr>
          <w:rFonts w:ascii="仿宋" w:eastAsia="仿宋" w:hAnsi="仿宋" w:cs="仿宋" w:hint="eastAsia"/>
          <w:color w:val="auto"/>
          <w:sz w:val="28"/>
          <w:szCs w:val="28"/>
        </w:rPr>
        <w:t>制（审核）的全部内容；2、中选人严格根据学校工作要求协助配合完成本项目与工程造价有关的所有咨询服务工作。</w:t>
      </w:r>
    </w:p>
    <w:p w:rsidR="00837C34" w:rsidRDefault="00D66D99">
      <w:pPr>
        <w:widowControl/>
        <w:numPr>
          <w:ilvl w:val="0"/>
          <w:numId w:val="1"/>
        </w:numPr>
        <w:ind w:firstLine="480"/>
        <w:jc w:val="left"/>
        <w:outlineLvl w:val="1"/>
        <w:rPr>
          <w:rFonts w:ascii="仿宋" w:eastAsia="仿宋" w:hAnsi="仿宋" w:cs="仿宋"/>
          <w:color w:val="auto"/>
          <w:sz w:val="28"/>
          <w:szCs w:val="28"/>
        </w:rPr>
      </w:pPr>
      <w:r w:rsidRPr="008B27CE">
        <w:rPr>
          <w:rFonts w:ascii="方正仿宋_GBK" w:eastAsia="方正仿宋_GBK" w:hint="eastAsia"/>
          <w:b/>
          <w:bCs/>
          <w:color w:val="auto"/>
          <w:sz w:val="28"/>
          <w:szCs w:val="28"/>
        </w:rPr>
        <w:t>投标人资格要求</w:t>
      </w:r>
      <w:r w:rsidRPr="008B27CE">
        <w:rPr>
          <w:rFonts w:ascii="方正仿宋_GBK" w:eastAsia="方正仿宋_GBK" w:hint="eastAsia"/>
          <w:b/>
          <w:bCs/>
          <w:color w:val="auto"/>
          <w:sz w:val="28"/>
          <w:szCs w:val="28"/>
        </w:rPr>
        <w:br/>
      </w:r>
      <w:r>
        <w:rPr>
          <w:rFonts w:ascii="仿宋" w:eastAsia="仿宋" w:hAnsi="仿宋" w:cs="仿宋" w:hint="eastAsia"/>
          <w:color w:val="auto"/>
          <w:sz w:val="28"/>
          <w:szCs w:val="28"/>
        </w:rPr>
        <w:t xml:space="preserve">    竞标人必须符合以下资格条件，提供下列材料。 </w:t>
      </w:r>
    </w:p>
    <w:p w:rsidR="00697624" w:rsidRPr="00697624" w:rsidRDefault="00697624" w:rsidP="00697624">
      <w:pPr>
        <w:tabs>
          <w:tab w:val="left" w:pos="6300"/>
        </w:tabs>
        <w:ind w:firstLineChars="200" w:firstLine="560"/>
        <w:rPr>
          <w:rFonts w:ascii="仿宋" w:eastAsia="仿宋" w:hAnsi="仿宋" w:cs="仿宋"/>
          <w:color w:val="auto"/>
          <w:sz w:val="28"/>
          <w:szCs w:val="28"/>
        </w:rPr>
      </w:pPr>
      <w:r w:rsidRPr="00697624">
        <w:rPr>
          <w:rFonts w:ascii="仿宋" w:eastAsia="仿宋" w:hAnsi="仿宋" w:cs="仿宋" w:hint="eastAsia"/>
          <w:color w:val="auto"/>
          <w:sz w:val="28"/>
          <w:szCs w:val="28"/>
        </w:rPr>
        <w:t>（1）具有独立承担民事责任的能力（须提供有效的营业执照副本复印件）；</w:t>
      </w:r>
    </w:p>
    <w:p w:rsidR="00697624" w:rsidRPr="00697624" w:rsidRDefault="00697624" w:rsidP="00697624">
      <w:pPr>
        <w:tabs>
          <w:tab w:val="left" w:pos="6300"/>
        </w:tabs>
        <w:ind w:firstLineChars="200" w:firstLine="560"/>
        <w:rPr>
          <w:rFonts w:ascii="仿宋" w:eastAsia="仿宋" w:hAnsi="仿宋" w:cs="仿宋"/>
          <w:color w:val="auto"/>
          <w:sz w:val="28"/>
          <w:szCs w:val="28"/>
        </w:rPr>
      </w:pPr>
      <w:r w:rsidRPr="00697624">
        <w:rPr>
          <w:rFonts w:ascii="仿宋" w:eastAsia="仿宋" w:hAnsi="仿宋" w:cs="仿宋" w:hint="eastAsia"/>
          <w:color w:val="auto"/>
          <w:sz w:val="28"/>
          <w:szCs w:val="28"/>
        </w:rPr>
        <w:t>（2）具有良好的商业信誉和健全的财务会计制度；</w:t>
      </w:r>
    </w:p>
    <w:p w:rsidR="00697624" w:rsidRPr="00697624" w:rsidRDefault="00697624" w:rsidP="00697624">
      <w:pPr>
        <w:tabs>
          <w:tab w:val="left" w:pos="6300"/>
        </w:tabs>
        <w:ind w:firstLineChars="200" w:firstLine="560"/>
        <w:rPr>
          <w:rFonts w:ascii="仿宋" w:eastAsia="仿宋" w:hAnsi="仿宋" w:cs="仿宋"/>
          <w:color w:val="auto"/>
          <w:sz w:val="28"/>
          <w:szCs w:val="28"/>
        </w:rPr>
      </w:pPr>
      <w:r w:rsidRPr="00697624">
        <w:rPr>
          <w:rFonts w:ascii="仿宋" w:eastAsia="仿宋" w:hAnsi="仿宋" w:cs="仿宋" w:hint="eastAsia"/>
          <w:color w:val="auto"/>
          <w:sz w:val="28"/>
          <w:szCs w:val="28"/>
        </w:rPr>
        <w:t>（3）具有履行合同所必需的专业技术能力；</w:t>
      </w:r>
    </w:p>
    <w:p w:rsidR="00697624" w:rsidRPr="00697624" w:rsidRDefault="00697624" w:rsidP="00697624">
      <w:pPr>
        <w:tabs>
          <w:tab w:val="left" w:pos="6300"/>
        </w:tabs>
        <w:ind w:firstLineChars="200" w:firstLine="560"/>
        <w:rPr>
          <w:rFonts w:ascii="仿宋" w:eastAsia="仿宋" w:hAnsi="仿宋" w:cs="仿宋"/>
          <w:color w:val="auto"/>
          <w:sz w:val="28"/>
          <w:szCs w:val="28"/>
        </w:rPr>
      </w:pPr>
      <w:r w:rsidRPr="00697624">
        <w:rPr>
          <w:rFonts w:ascii="仿宋" w:eastAsia="仿宋" w:hAnsi="仿宋" w:cs="仿宋" w:hint="eastAsia"/>
          <w:color w:val="auto"/>
          <w:sz w:val="28"/>
          <w:szCs w:val="28"/>
        </w:rPr>
        <w:t>（4）有依法缴纳税收和社会保障资金的良好记录；</w:t>
      </w:r>
    </w:p>
    <w:p w:rsidR="00697624" w:rsidRPr="00697624" w:rsidRDefault="00697624" w:rsidP="00697624">
      <w:pPr>
        <w:tabs>
          <w:tab w:val="left" w:pos="6300"/>
        </w:tabs>
        <w:ind w:firstLineChars="200" w:firstLine="560"/>
        <w:rPr>
          <w:rFonts w:ascii="仿宋" w:eastAsia="仿宋" w:hAnsi="仿宋" w:cs="仿宋"/>
          <w:color w:val="auto"/>
          <w:sz w:val="28"/>
          <w:szCs w:val="28"/>
        </w:rPr>
      </w:pPr>
      <w:r w:rsidRPr="00697624">
        <w:rPr>
          <w:rFonts w:ascii="仿宋" w:eastAsia="仿宋" w:hAnsi="仿宋" w:cs="仿宋" w:hint="eastAsia"/>
          <w:color w:val="auto"/>
          <w:sz w:val="28"/>
          <w:szCs w:val="28"/>
        </w:rPr>
        <w:t>（5）参加政府采购活动前三年内，在经营活动中没有重大违法记录；</w:t>
      </w:r>
    </w:p>
    <w:p w:rsidR="00697624" w:rsidRPr="00697624" w:rsidRDefault="00697624" w:rsidP="00697624">
      <w:pPr>
        <w:tabs>
          <w:tab w:val="left" w:pos="6300"/>
        </w:tabs>
        <w:ind w:firstLineChars="200" w:firstLine="560"/>
        <w:rPr>
          <w:rFonts w:ascii="仿宋" w:eastAsia="仿宋" w:hAnsi="仿宋" w:cs="仿宋"/>
          <w:color w:val="auto"/>
          <w:sz w:val="28"/>
          <w:szCs w:val="28"/>
        </w:rPr>
      </w:pPr>
      <w:r w:rsidRPr="00697624">
        <w:rPr>
          <w:rFonts w:ascii="仿宋" w:eastAsia="仿宋" w:hAnsi="仿宋" w:cs="仿宋" w:hint="eastAsia"/>
          <w:color w:val="auto"/>
          <w:sz w:val="28"/>
          <w:szCs w:val="28"/>
        </w:rPr>
        <w:t>（6）法律、行政法规规定的其他条件。</w:t>
      </w:r>
    </w:p>
    <w:p w:rsidR="00697624" w:rsidRDefault="00697624" w:rsidP="00697624">
      <w:pPr>
        <w:tabs>
          <w:tab w:val="left" w:pos="6300"/>
        </w:tabs>
        <w:ind w:firstLineChars="200" w:firstLine="560"/>
        <w:rPr>
          <w:rFonts w:ascii="仿宋" w:eastAsia="仿宋" w:hAnsi="仿宋" w:cs="仿宋"/>
          <w:color w:val="auto"/>
          <w:sz w:val="28"/>
          <w:szCs w:val="28"/>
        </w:rPr>
      </w:pPr>
      <w:r w:rsidRPr="00697624">
        <w:rPr>
          <w:rFonts w:ascii="仿宋" w:eastAsia="仿宋" w:hAnsi="仿宋" w:cs="仿宋" w:hint="eastAsia"/>
          <w:color w:val="auto"/>
          <w:sz w:val="28"/>
          <w:szCs w:val="28"/>
        </w:rPr>
        <w:t>以上第（</w:t>
      </w:r>
      <w:r w:rsidR="008B27CE">
        <w:rPr>
          <w:rFonts w:ascii="仿宋" w:eastAsia="仿宋" w:hAnsi="仿宋" w:cs="仿宋"/>
          <w:color w:val="auto"/>
          <w:sz w:val="28"/>
          <w:szCs w:val="28"/>
        </w:rPr>
        <w:t>2</w:t>
      </w:r>
      <w:r w:rsidRPr="00697624">
        <w:rPr>
          <w:rFonts w:ascii="仿宋" w:eastAsia="仿宋" w:hAnsi="仿宋" w:cs="仿宋" w:hint="eastAsia"/>
          <w:color w:val="auto"/>
          <w:sz w:val="28"/>
          <w:szCs w:val="28"/>
        </w:rPr>
        <w:t>）</w:t>
      </w:r>
      <w:r w:rsidR="008B27CE">
        <w:rPr>
          <w:rFonts w:ascii="仿宋" w:eastAsia="仿宋" w:hAnsi="仿宋" w:cs="仿宋" w:hint="eastAsia"/>
          <w:color w:val="auto"/>
          <w:sz w:val="28"/>
          <w:szCs w:val="28"/>
        </w:rPr>
        <w:t>-</w:t>
      </w:r>
      <w:r w:rsidRPr="00697624">
        <w:rPr>
          <w:rFonts w:ascii="仿宋" w:eastAsia="仿宋" w:hAnsi="仿宋" w:cs="仿宋" w:hint="eastAsia"/>
          <w:color w:val="auto"/>
          <w:sz w:val="28"/>
          <w:szCs w:val="28"/>
        </w:rPr>
        <w:t>第（5）条可用《诚信声明》（格式附后）。</w:t>
      </w:r>
    </w:p>
    <w:p w:rsidR="00837C34" w:rsidRPr="008B27CE" w:rsidRDefault="00D66D99">
      <w:pPr>
        <w:tabs>
          <w:tab w:val="left" w:pos="6300"/>
        </w:tabs>
        <w:ind w:firstLineChars="200" w:firstLine="562"/>
        <w:rPr>
          <w:rFonts w:ascii="方正仿宋_GBK" w:eastAsia="方正仿宋_GBK"/>
          <w:b/>
          <w:bCs/>
          <w:color w:val="auto"/>
          <w:sz w:val="28"/>
          <w:szCs w:val="28"/>
        </w:rPr>
      </w:pPr>
      <w:r w:rsidRPr="008B27CE">
        <w:rPr>
          <w:rFonts w:ascii="方正仿宋_GBK" w:eastAsia="方正仿宋_GBK" w:hint="eastAsia"/>
          <w:b/>
          <w:bCs/>
          <w:color w:val="auto"/>
          <w:sz w:val="28"/>
          <w:szCs w:val="28"/>
        </w:rPr>
        <w:t>六、报价有关说明</w:t>
      </w:r>
    </w:p>
    <w:p w:rsidR="00837C34" w:rsidRDefault="00D66D99">
      <w:pPr>
        <w:ind w:firstLineChars="200" w:firstLine="560"/>
        <w:rPr>
          <w:rFonts w:ascii="方正仿宋_GBK" w:eastAsia="方正仿宋_GBK"/>
          <w:color w:val="auto"/>
          <w:sz w:val="28"/>
          <w:szCs w:val="28"/>
        </w:rPr>
      </w:pPr>
      <w:r>
        <w:rPr>
          <w:rFonts w:ascii="方正仿宋_GBK" w:eastAsia="方正仿宋_GBK" w:hint="eastAsia"/>
          <w:color w:val="auto"/>
          <w:sz w:val="28"/>
          <w:szCs w:val="28"/>
        </w:rPr>
        <w:t>1、投标单位根据《重庆市物价局关于工程造价咨询服务收费标准的通知》（</w:t>
      </w:r>
      <w:proofErr w:type="gramStart"/>
      <w:r>
        <w:rPr>
          <w:rFonts w:ascii="方正仿宋_GBK" w:eastAsia="方正仿宋_GBK" w:hint="eastAsia"/>
          <w:color w:val="auto"/>
          <w:sz w:val="28"/>
          <w:szCs w:val="28"/>
        </w:rPr>
        <w:t>渝价〔2013〕</w:t>
      </w:r>
      <w:proofErr w:type="gramEnd"/>
      <w:r>
        <w:rPr>
          <w:rFonts w:ascii="方正仿宋_GBK" w:eastAsia="方正仿宋_GBK" w:hint="eastAsia"/>
          <w:color w:val="auto"/>
          <w:sz w:val="28"/>
          <w:szCs w:val="28"/>
        </w:rPr>
        <w:t>428号）文件中“工程量清单及组价编制（审核）”中“建筑、市政、</w:t>
      </w:r>
      <w:r>
        <w:rPr>
          <w:rFonts w:ascii="方正仿宋_GBK" w:eastAsia="方正仿宋_GBK" w:hint="eastAsia"/>
          <w:color w:val="auto"/>
          <w:sz w:val="28"/>
          <w:szCs w:val="28"/>
        </w:rPr>
        <w:lastRenderedPageBreak/>
        <w:t>园林”项对应的计费标准（清单计价方式），结合自身实力自行考虑折扣取费比例。具体报价方式如下：</w:t>
      </w:r>
    </w:p>
    <w:p w:rsidR="00837C34" w:rsidRDefault="00D66D99">
      <w:pPr>
        <w:ind w:firstLineChars="200" w:firstLine="560"/>
        <w:rPr>
          <w:rFonts w:ascii="方正仿宋_GBK" w:eastAsia="方正仿宋_GBK"/>
          <w:color w:val="auto"/>
          <w:sz w:val="28"/>
          <w:szCs w:val="28"/>
        </w:rPr>
      </w:pPr>
      <w:r>
        <w:rPr>
          <w:rFonts w:ascii="方正仿宋_GBK" w:eastAsia="方正仿宋_GBK" w:hint="eastAsia"/>
          <w:color w:val="auto"/>
          <w:sz w:val="28"/>
          <w:szCs w:val="28"/>
        </w:rPr>
        <w:t>（1）本项目计费基数结算时以实际送审金额为准。</w:t>
      </w:r>
    </w:p>
    <w:p w:rsidR="00837C34" w:rsidRDefault="00D66D99">
      <w:pPr>
        <w:ind w:firstLineChars="200" w:firstLine="560"/>
        <w:rPr>
          <w:rFonts w:ascii="方正仿宋_GBK" w:eastAsia="方正仿宋_GBK"/>
          <w:color w:val="auto"/>
          <w:sz w:val="28"/>
          <w:szCs w:val="28"/>
        </w:rPr>
      </w:pPr>
      <w:r>
        <w:rPr>
          <w:rFonts w:ascii="方正仿宋_GBK" w:eastAsia="方正仿宋_GBK" w:hint="eastAsia"/>
          <w:color w:val="auto"/>
          <w:sz w:val="28"/>
          <w:szCs w:val="28"/>
        </w:rPr>
        <w:t>（2）投标单位的报价应以折扣填写（例如：投标人所报折扣为六点五折，则填写折扣为65%，报价须保留到整数）；</w:t>
      </w:r>
    </w:p>
    <w:p w:rsidR="00837C34" w:rsidRDefault="00D66D99">
      <w:pPr>
        <w:ind w:firstLineChars="200" w:firstLine="560"/>
        <w:rPr>
          <w:rFonts w:ascii="方正仿宋_GBK" w:eastAsia="方正仿宋_GBK"/>
          <w:color w:val="auto"/>
          <w:sz w:val="28"/>
          <w:szCs w:val="28"/>
        </w:rPr>
      </w:pPr>
      <w:r>
        <w:rPr>
          <w:rFonts w:ascii="方正仿宋_GBK" w:eastAsia="方正仿宋_GBK" w:hint="eastAsia"/>
          <w:color w:val="auto"/>
          <w:sz w:val="28"/>
          <w:szCs w:val="28"/>
        </w:rPr>
        <w:t>（3）参选单位对该项目只允许有一个报价；</w:t>
      </w:r>
    </w:p>
    <w:p w:rsidR="00837C34" w:rsidRDefault="00D66D99">
      <w:pPr>
        <w:ind w:firstLineChars="200" w:firstLine="560"/>
        <w:rPr>
          <w:rFonts w:ascii="方正仿宋_GBK" w:eastAsia="方正仿宋_GBK"/>
          <w:color w:val="auto"/>
          <w:sz w:val="28"/>
          <w:szCs w:val="28"/>
        </w:rPr>
      </w:pPr>
      <w:r>
        <w:rPr>
          <w:rFonts w:ascii="方正仿宋_GBK" w:eastAsia="方正仿宋_GBK" w:hint="eastAsia"/>
          <w:color w:val="auto"/>
          <w:sz w:val="28"/>
          <w:szCs w:val="28"/>
        </w:rPr>
        <w:t>（4）折扣数值最小者为中选单位。</w:t>
      </w:r>
    </w:p>
    <w:p w:rsidR="00837C34" w:rsidRPr="00352D15" w:rsidRDefault="00D66D99">
      <w:pPr>
        <w:ind w:firstLine="560"/>
        <w:jc w:val="left"/>
        <w:rPr>
          <w:rFonts w:ascii="仿宋" w:eastAsia="仿宋" w:hAnsi="仿宋" w:cs="仿宋"/>
          <w:color w:val="auto"/>
          <w:sz w:val="28"/>
          <w:szCs w:val="28"/>
        </w:rPr>
      </w:pPr>
      <w:r>
        <w:rPr>
          <w:rFonts w:ascii="仿宋" w:eastAsia="仿宋" w:hAnsi="仿宋" w:cs="仿宋" w:hint="eastAsia"/>
          <w:color w:val="auto"/>
          <w:sz w:val="28"/>
          <w:szCs w:val="28"/>
        </w:rPr>
        <w:t>2、</w:t>
      </w:r>
      <w:r w:rsidRPr="00352D15">
        <w:rPr>
          <w:rFonts w:ascii="仿宋" w:eastAsia="仿宋" w:hAnsi="仿宋" w:cs="仿宋" w:hint="eastAsia"/>
          <w:color w:val="auto"/>
          <w:sz w:val="28"/>
          <w:szCs w:val="28"/>
        </w:rPr>
        <w:t>报价文件提交起止时间：2021年</w:t>
      </w:r>
      <w:r w:rsidR="00D21194" w:rsidRPr="00352D15">
        <w:rPr>
          <w:rFonts w:ascii="仿宋" w:eastAsia="仿宋" w:hAnsi="仿宋" w:cs="仿宋"/>
          <w:color w:val="auto"/>
          <w:sz w:val="28"/>
          <w:szCs w:val="28"/>
        </w:rPr>
        <w:t>12</w:t>
      </w:r>
      <w:r w:rsidRPr="00352D15">
        <w:rPr>
          <w:rFonts w:ascii="仿宋" w:eastAsia="仿宋" w:hAnsi="仿宋" w:cs="仿宋" w:hint="eastAsia"/>
          <w:color w:val="auto"/>
          <w:sz w:val="28"/>
          <w:szCs w:val="28"/>
        </w:rPr>
        <w:t>月</w:t>
      </w:r>
      <w:r w:rsidR="00352D15" w:rsidRPr="00352D15">
        <w:rPr>
          <w:rFonts w:ascii="仿宋" w:eastAsia="仿宋" w:hAnsi="仿宋" w:cs="仿宋"/>
          <w:color w:val="auto"/>
          <w:sz w:val="28"/>
          <w:szCs w:val="28"/>
        </w:rPr>
        <w:t>8</w:t>
      </w:r>
      <w:r w:rsidRPr="00352D15">
        <w:rPr>
          <w:rFonts w:ascii="仿宋" w:eastAsia="仿宋" w:hAnsi="仿宋" w:cs="仿宋" w:hint="eastAsia"/>
          <w:color w:val="auto"/>
          <w:sz w:val="28"/>
          <w:szCs w:val="28"/>
        </w:rPr>
        <w:t>日9:00-9:30</w:t>
      </w:r>
    </w:p>
    <w:p w:rsidR="00837C34" w:rsidRPr="00352D15" w:rsidRDefault="00D66D99">
      <w:pPr>
        <w:ind w:firstLine="560"/>
        <w:rPr>
          <w:rFonts w:ascii="仿宋" w:eastAsia="仿宋" w:hAnsi="仿宋" w:cs="仿宋"/>
          <w:color w:val="auto"/>
          <w:sz w:val="28"/>
          <w:szCs w:val="28"/>
        </w:rPr>
      </w:pPr>
      <w:r w:rsidRPr="00352D15">
        <w:rPr>
          <w:rFonts w:ascii="仿宋" w:eastAsia="仿宋" w:hAnsi="仿宋" w:cs="仿宋" w:hint="eastAsia"/>
          <w:color w:val="auto"/>
          <w:sz w:val="28"/>
          <w:szCs w:val="28"/>
        </w:rPr>
        <w:t>3、报价文件提交地点：重庆城市管理职业学院办公楼301</w:t>
      </w:r>
    </w:p>
    <w:p w:rsidR="00837C34" w:rsidRPr="00352D15" w:rsidRDefault="00D66D99">
      <w:pPr>
        <w:ind w:firstLine="560"/>
        <w:rPr>
          <w:rFonts w:ascii="仿宋" w:eastAsia="仿宋" w:hAnsi="仿宋" w:cs="仿宋"/>
          <w:color w:val="auto"/>
          <w:sz w:val="28"/>
          <w:szCs w:val="28"/>
        </w:rPr>
      </w:pPr>
      <w:r w:rsidRPr="00352D15">
        <w:rPr>
          <w:rFonts w:ascii="仿宋" w:eastAsia="仿宋" w:hAnsi="仿宋" w:cs="仿宋" w:hint="eastAsia"/>
          <w:color w:val="auto"/>
          <w:sz w:val="28"/>
          <w:szCs w:val="28"/>
        </w:rPr>
        <w:t>4、开标时间：2021年</w:t>
      </w:r>
      <w:r w:rsidR="00D21194" w:rsidRPr="00352D15">
        <w:rPr>
          <w:rFonts w:ascii="仿宋" w:eastAsia="仿宋" w:hAnsi="仿宋" w:cs="仿宋"/>
          <w:color w:val="auto"/>
          <w:sz w:val="28"/>
          <w:szCs w:val="28"/>
        </w:rPr>
        <w:t>12</w:t>
      </w:r>
      <w:r w:rsidRPr="00352D15">
        <w:rPr>
          <w:rFonts w:ascii="仿宋" w:eastAsia="仿宋" w:hAnsi="仿宋" w:cs="仿宋" w:hint="eastAsia"/>
          <w:color w:val="auto"/>
          <w:sz w:val="28"/>
          <w:szCs w:val="28"/>
        </w:rPr>
        <w:t>月</w:t>
      </w:r>
      <w:r w:rsidR="00352D15" w:rsidRPr="00352D15">
        <w:rPr>
          <w:rFonts w:ascii="仿宋" w:eastAsia="仿宋" w:hAnsi="仿宋" w:cs="仿宋"/>
          <w:color w:val="auto"/>
          <w:sz w:val="28"/>
          <w:szCs w:val="28"/>
        </w:rPr>
        <w:t>8</w:t>
      </w:r>
      <w:r w:rsidRPr="00352D15">
        <w:rPr>
          <w:rFonts w:ascii="仿宋" w:eastAsia="仿宋" w:hAnsi="仿宋" w:cs="仿宋" w:hint="eastAsia"/>
          <w:color w:val="auto"/>
          <w:sz w:val="28"/>
          <w:szCs w:val="28"/>
        </w:rPr>
        <w:t>日9:30</w:t>
      </w:r>
    </w:p>
    <w:p w:rsidR="00837C34" w:rsidRDefault="00D66D99">
      <w:pPr>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5、开标地点：重庆城市管理职业学院办公楼301</w:t>
      </w:r>
    </w:p>
    <w:p w:rsidR="00837C34" w:rsidRDefault="00D66D99">
      <w:pPr>
        <w:ind w:firstLine="422"/>
        <w:rPr>
          <w:rFonts w:ascii="仿宋" w:eastAsia="仿宋" w:hAnsi="仿宋" w:cs="仿宋"/>
          <w:b/>
          <w:color w:val="auto"/>
          <w:sz w:val="28"/>
          <w:szCs w:val="28"/>
        </w:rPr>
      </w:pPr>
      <w:r>
        <w:rPr>
          <w:rFonts w:ascii="仿宋" w:eastAsia="仿宋" w:hAnsi="仿宋" w:cs="仿宋" w:hint="eastAsia"/>
          <w:b/>
          <w:color w:val="auto"/>
          <w:sz w:val="28"/>
          <w:szCs w:val="28"/>
        </w:rPr>
        <w:t>七、提交响应文件的份数和签署要求</w:t>
      </w:r>
    </w:p>
    <w:p w:rsidR="00837C34" w:rsidRDefault="00D66D99">
      <w:pPr>
        <w:ind w:firstLine="560"/>
        <w:rPr>
          <w:rFonts w:ascii="仿宋" w:eastAsia="仿宋" w:hAnsi="仿宋" w:cs="仿宋"/>
          <w:color w:val="auto"/>
          <w:sz w:val="28"/>
          <w:szCs w:val="28"/>
        </w:rPr>
      </w:pPr>
      <w:r>
        <w:rPr>
          <w:rFonts w:ascii="仿宋" w:eastAsia="仿宋" w:hAnsi="仿宋" w:cs="仿宋" w:hint="eastAsia"/>
          <w:color w:val="auto"/>
          <w:sz w:val="28"/>
          <w:szCs w:val="28"/>
        </w:rPr>
        <w:t>1.营业执照、法人代表和授权代表身份证复印件加盖公章与报价函（附件1）及附件2</w:t>
      </w:r>
      <w:r w:rsidR="002228C3">
        <w:rPr>
          <w:rFonts w:ascii="仿宋" w:eastAsia="仿宋" w:hAnsi="仿宋" w:cs="仿宋" w:hint="eastAsia"/>
          <w:color w:val="auto"/>
          <w:sz w:val="28"/>
          <w:szCs w:val="28"/>
        </w:rPr>
        <w:t>-附件</w:t>
      </w:r>
      <w:r w:rsidR="002228C3">
        <w:rPr>
          <w:rFonts w:ascii="仿宋" w:eastAsia="仿宋" w:hAnsi="仿宋" w:cs="仿宋"/>
          <w:color w:val="auto"/>
          <w:sz w:val="28"/>
          <w:szCs w:val="28"/>
        </w:rPr>
        <w:t>6</w:t>
      </w:r>
      <w:r>
        <w:rPr>
          <w:rFonts w:ascii="仿宋" w:eastAsia="仿宋" w:hAnsi="仿宋" w:cs="仿宋" w:hint="eastAsia"/>
          <w:color w:val="auto"/>
          <w:sz w:val="28"/>
          <w:szCs w:val="28"/>
        </w:rPr>
        <w:t>装订成册。</w:t>
      </w:r>
    </w:p>
    <w:p w:rsidR="00837C34" w:rsidRDefault="00D66D99">
      <w:pPr>
        <w:ind w:firstLine="560"/>
        <w:rPr>
          <w:rFonts w:ascii="仿宋" w:eastAsia="仿宋" w:hAnsi="仿宋" w:cs="仿宋"/>
          <w:color w:val="auto"/>
          <w:sz w:val="28"/>
          <w:szCs w:val="28"/>
        </w:rPr>
      </w:pPr>
      <w:r>
        <w:rPr>
          <w:rFonts w:ascii="仿宋" w:eastAsia="仿宋" w:hAnsi="仿宋" w:cs="仿宋" w:hint="eastAsia"/>
          <w:color w:val="auto"/>
          <w:sz w:val="28"/>
          <w:szCs w:val="28"/>
        </w:rPr>
        <w:t>2.在响应文件中，签字、盖章的地方必须按其规定签字、盖章。</w:t>
      </w:r>
    </w:p>
    <w:p w:rsidR="00837C34" w:rsidRDefault="00D66D99">
      <w:pPr>
        <w:ind w:firstLine="560"/>
        <w:rPr>
          <w:rFonts w:ascii="仿宋" w:eastAsia="仿宋" w:hAnsi="仿宋" w:cs="仿宋"/>
          <w:color w:val="auto"/>
          <w:sz w:val="28"/>
          <w:szCs w:val="28"/>
        </w:rPr>
      </w:pPr>
      <w:r>
        <w:rPr>
          <w:rFonts w:ascii="仿宋" w:eastAsia="仿宋" w:hAnsi="仿宋" w:cs="仿宋" w:hint="eastAsia"/>
          <w:color w:val="auto"/>
          <w:sz w:val="28"/>
          <w:szCs w:val="28"/>
        </w:rPr>
        <w:t>3.若供应商对响应文件的错处作必要修改，则应在修改处加盖供应商公章或由法定代表人或法定代表人授权代表签字确认。</w:t>
      </w:r>
    </w:p>
    <w:p w:rsidR="00837C34" w:rsidRDefault="00D66D99">
      <w:pPr>
        <w:ind w:firstLine="562"/>
        <w:jc w:val="left"/>
        <w:rPr>
          <w:rFonts w:ascii="仿宋" w:eastAsia="仿宋" w:hAnsi="仿宋" w:cs="仿宋"/>
          <w:color w:val="auto"/>
          <w:sz w:val="28"/>
          <w:szCs w:val="28"/>
        </w:rPr>
      </w:pPr>
      <w:r>
        <w:rPr>
          <w:rFonts w:ascii="仿宋" w:eastAsia="仿宋" w:hAnsi="仿宋" w:cs="仿宋" w:hint="eastAsia"/>
          <w:b/>
          <w:bCs/>
          <w:color w:val="auto"/>
          <w:sz w:val="28"/>
          <w:szCs w:val="28"/>
        </w:rPr>
        <w:t>八、联系方式</w:t>
      </w:r>
      <w:r>
        <w:rPr>
          <w:rFonts w:ascii="仿宋" w:eastAsia="仿宋" w:hAnsi="仿宋" w:cs="仿宋" w:hint="eastAsia"/>
          <w:b/>
          <w:bCs/>
          <w:color w:val="auto"/>
          <w:sz w:val="28"/>
          <w:szCs w:val="28"/>
        </w:rPr>
        <w:br/>
      </w:r>
      <w:r>
        <w:rPr>
          <w:rFonts w:ascii="仿宋" w:eastAsia="仿宋" w:hAnsi="仿宋" w:cs="仿宋" w:hint="eastAsia"/>
          <w:color w:val="auto"/>
          <w:sz w:val="28"/>
          <w:szCs w:val="28"/>
        </w:rPr>
        <w:t xml:space="preserve">    采购人：重庆城市管理职业学院 </w:t>
      </w:r>
    </w:p>
    <w:p w:rsidR="00837C34" w:rsidRDefault="00D66D99">
      <w:pPr>
        <w:ind w:firstLine="560"/>
        <w:rPr>
          <w:rFonts w:ascii="仿宋" w:eastAsia="仿宋" w:hAnsi="仿宋" w:cs="仿宋"/>
          <w:color w:val="auto"/>
          <w:sz w:val="28"/>
          <w:szCs w:val="28"/>
        </w:rPr>
      </w:pPr>
      <w:r>
        <w:rPr>
          <w:rFonts w:ascii="仿宋" w:eastAsia="仿宋" w:hAnsi="仿宋" w:cs="仿宋" w:hint="eastAsia"/>
          <w:color w:val="auto"/>
          <w:sz w:val="28"/>
          <w:szCs w:val="28"/>
        </w:rPr>
        <w:t>联系人：罗老师</w:t>
      </w:r>
    </w:p>
    <w:p w:rsidR="00837C34" w:rsidRDefault="00D66D99">
      <w:pPr>
        <w:ind w:firstLine="560"/>
        <w:jc w:val="left"/>
        <w:rPr>
          <w:rFonts w:ascii="仿宋" w:eastAsia="仿宋" w:hAnsi="仿宋" w:cs="仿宋"/>
          <w:color w:val="auto"/>
          <w:sz w:val="28"/>
          <w:szCs w:val="28"/>
        </w:rPr>
      </w:pPr>
      <w:r>
        <w:rPr>
          <w:rFonts w:ascii="仿宋" w:eastAsia="仿宋" w:hAnsi="仿宋" w:cs="仿宋" w:hint="eastAsia"/>
          <w:color w:val="auto"/>
          <w:sz w:val="28"/>
          <w:szCs w:val="28"/>
        </w:rPr>
        <w:t xml:space="preserve">电话（传真）：023-65620565 </w:t>
      </w:r>
      <w:r>
        <w:rPr>
          <w:rFonts w:ascii="仿宋" w:eastAsia="仿宋" w:hAnsi="仿宋" w:cs="仿宋" w:hint="eastAsia"/>
          <w:color w:val="auto"/>
          <w:sz w:val="28"/>
          <w:szCs w:val="28"/>
        </w:rPr>
        <w:br/>
        <w:t xml:space="preserve">    地址：重庆市沙坪坝区虎</w:t>
      </w:r>
      <w:proofErr w:type="gramStart"/>
      <w:r>
        <w:rPr>
          <w:rFonts w:ascii="仿宋" w:eastAsia="仿宋" w:hAnsi="仿宋" w:cs="仿宋" w:hint="eastAsia"/>
          <w:color w:val="auto"/>
          <w:sz w:val="28"/>
          <w:szCs w:val="28"/>
        </w:rPr>
        <w:t>溪大学</w:t>
      </w:r>
      <w:proofErr w:type="gramEnd"/>
      <w:r>
        <w:rPr>
          <w:rFonts w:ascii="仿宋" w:eastAsia="仿宋" w:hAnsi="仿宋" w:cs="仿宋" w:hint="eastAsia"/>
          <w:color w:val="auto"/>
          <w:sz w:val="28"/>
          <w:szCs w:val="28"/>
        </w:rPr>
        <w:t>城南二路151号</w:t>
      </w:r>
    </w:p>
    <w:p w:rsidR="00837C34" w:rsidRDefault="00D66D99">
      <w:pPr>
        <w:ind w:firstLine="560"/>
        <w:rPr>
          <w:rFonts w:ascii="仿宋" w:eastAsia="仿宋" w:hAnsi="仿宋" w:cs="仿宋"/>
          <w:color w:val="auto"/>
          <w:sz w:val="28"/>
          <w:szCs w:val="28"/>
        </w:rPr>
      </w:pPr>
      <w:r>
        <w:rPr>
          <w:rFonts w:ascii="仿宋" w:eastAsia="仿宋" w:hAnsi="仿宋" w:cs="仿宋" w:hint="eastAsia"/>
          <w:color w:val="auto"/>
          <w:sz w:val="28"/>
          <w:szCs w:val="28"/>
        </w:rPr>
        <w:t xml:space="preserve">       </w:t>
      </w:r>
    </w:p>
    <w:p w:rsidR="00837C34" w:rsidRPr="00352D15" w:rsidRDefault="00D66D99">
      <w:pPr>
        <w:ind w:firstLine="560"/>
        <w:rPr>
          <w:rFonts w:ascii="仿宋" w:eastAsia="仿宋" w:hAnsi="仿宋" w:cs="仿宋"/>
          <w:color w:val="auto"/>
          <w:sz w:val="28"/>
          <w:szCs w:val="28"/>
        </w:rPr>
      </w:pPr>
      <w:r>
        <w:rPr>
          <w:rFonts w:ascii="仿宋" w:eastAsia="仿宋" w:hAnsi="仿宋" w:cs="仿宋" w:hint="eastAsia"/>
          <w:color w:val="auto"/>
          <w:sz w:val="28"/>
          <w:szCs w:val="28"/>
        </w:rPr>
        <w:t xml:space="preserve">                                     </w:t>
      </w:r>
      <w:bookmarkStart w:id="2" w:name="_GoBack"/>
      <w:r w:rsidRPr="00352D15">
        <w:rPr>
          <w:rFonts w:ascii="仿宋" w:eastAsia="仿宋" w:hAnsi="仿宋" w:cs="仿宋" w:hint="eastAsia"/>
          <w:color w:val="auto"/>
          <w:sz w:val="28"/>
          <w:szCs w:val="28"/>
        </w:rPr>
        <w:t xml:space="preserve">   2021年</w:t>
      </w:r>
      <w:r w:rsidR="00375336" w:rsidRPr="00352D15">
        <w:rPr>
          <w:rFonts w:ascii="仿宋" w:eastAsia="仿宋" w:hAnsi="仿宋" w:cs="仿宋"/>
          <w:color w:val="auto"/>
          <w:sz w:val="28"/>
          <w:szCs w:val="28"/>
        </w:rPr>
        <w:t>12</w:t>
      </w:r>
      <w:r w:rsidRPr="00352D15">
        <w:rPr>
          <w:rFonts w:ascii="仿宋" w:eastAsia="仿宋" w:hAnsi="仿宋" w:cs="仿宋" w:hint="eastAsia"/>
          <w:color w:val="auto"/>
          <w:sz w:val="28"/>
          <w:szCs w:val="28"/>
        </w:rPr>
        <w:t>月</w:t>
      </w:r>
      <w:r w:rsidR="00352D15" w:rsidRPr="00352D15">
        <w:rPr>
          <w:rFonts w:ascii="仿宋" w:eastAsia="仿宋" w:hAnsi="仿宋" w:cs="仿宋"/>
          <w:color w:val="auto"/>
          <w:sz w:val="28"/>
          <w:szCs w:val="28"/>
        </w:rPr>
        <w:t>2</w:t>
      </w:r>
      <w:r w:rsidRPr="00352D15">
        <w:rPr>
          <w:rFonts w:ascii="仿宋" w:eastAsia="仿宋" w:hAnsi="仿宋" w:cs="仿宋" w:hint="eastAsia"/>
          <w:color w:val="auto"/>
          <w:sz w:val="28"/>
          <w:szCs w:val="28"/>
        </w:rPr>
        <w:t>日</w:t>
      </w:r>
    </w:p>
    <w:bookmarkEnd w:id="2"/>
    <w:p w:rsidR="00837C34" w:rsidRPr="00375336" w:rsidRDefault="00837C34">
      <w:pPr>
        <w:ind w:firstLine="480"/>
        <w:rPr>
          <w:rFonts w:ascii="仿宋" w:eastAsia="仿宋" w:hAnsi="仿宋" w:cs="仿宋"/>
          <w:color w:val="FF0000"/>
          <w:sz w:val="28"/>
          <w:szCs w:val="28"/>
        </w:rPr>
      </w:pPr>
    </w:p>
    <w:p w:rsidR="00837C34" w:rsidRDefault="00837C34">
      <w:pPr>
        <w:spacing w:line="320" w:lineRule="exact"/>
        <w:ind w:firstLine="420"/>
        <w:rPr>
          <w:rFonts w:ascii="宋体" w:hAnsi="宋体" w:cs="宋体"/>
          <w:color w:val="auto"/>
          <w:szCs w:val="21"/>
        </w:rPr>
      </w:pPr>
    </w:p>
    <w:p w:rsidR="00837C34" w:rsidRDefault="00837C34">
      <w:pPr>
        <w:widowControl/>
        <w:spacing w:line="400" w:lineRule="atLeast"/>
        <w:outlineLvl w:val="1"/>
        <w:rPr>
          <w:rFonts w:ascii="仿宋" w:eastAsia="仿宋" w:hAnsi="仿宋" w:cs="仿宋"/>
          <w:color w:val="auto"/>
          <w:sz w:val="24"/>
        </w:rPr>
      </w:pPr>
    </w:p>
    <w:p w:rsidR="00837C34" w:rsidRDefault="00837C34">
      <w:pPr>
        <w:pStyle w:val="1"/>
        <w:rPr>
          <w:rFonts w:ascii="仿宋" w:eastAsia="仿宋" w:hAnsi="仿宋" w:cs="仿宋"/>
          <w:sz w:val="24"/>
        </w:rPr>
      </w:pPr>
    </w:p>
    <w:p w:rsidR="00837C34" w:rsidRDefault="00837C34">
      <w:pPr>
        <w:rPr>
          <w:rFonts w:ascii="仿宋" w:eastAsia="仿宋" w:hAnsi="仿宋" w:cs="仿宋"/>
          <w:color w:val="auto"/>
          <w:sz w:val="24"/>
        </w:rPr>
      </w:pPr>
    </w:p>
    <w:p w:rsidR="00837C34" w:rsidRDefault="00837C34">
      <w:pPr>
        <w:pStyle w:val="1"/>
        <w:rPr>
          <w:rFonts w:ascii="仿宋" w:eastAsia="仿宋" w:hAnsi="仿宋" w:cs="仿宋"/>
          <w:sz w:val="24"/>
        </w:rPr>
        <w:sectPr w:rsidR="00837C34">
          <w:footerReference w:type="default" r:id="rId8"/>
          <w:pgSz w:w="12240" w:h="15840"/>
          <w:pgMar w:top="1440" w:right="1080" w:bottom="1440" w:left="1080" w:header="720" w:footer="720" w:gutter="0"/>
          <w:cols w:space="720"/>
        </w:sectPr>
      </w:pPr>
    </w:p>
    <w:p w:rsidR="00837C34" w:rsidRDefault="00D66D99">
      <w:pPr>
        <w:widowControl/>
        <w:snapToGrid w:val="0"/>
        <w:spacing w:line="400" w:lineRule="atLeast"/>
        <w:outlineLvl w:val="1"/>
        <w:rPr>
          <w:rFonts w:ascii="宋体" w:hAnsi="宋体"/>
          <w:b/>
          <w:bCs/>
          <w:color w:val="auto"/>
          <w:kern w:val="0"/>
          <w:sz w:val="32"/>
          <w:szCs w:val="32"/>
        </w:rPr>
      </w:pPr>
      <w:r>
        <w:rPr>
          <w:rFonts w:ascii="仿宋" w:eastAsia="仿宋" w:hAnsi="仿宋" w:cs="仿宋" w:hint="eastAsia"/>
          <w:color w:val="auto"/>
          <w:kern w:val="0"/>
          <w:sz w:val="24"/>
        </w:rPr>
        <w:lastRenderedPageBreak/>
        <w:t>附件1</w:t>
      </w:r>
    </w:p>
    <w:p w:rsidR="00837C34" w:rsidRDefault="00C2540A">
      <w:pPr>
        <w:spacing w:line="500" w:lineRule="exact"/>
        <w:jc w:val="center"/>
        <w:rPr>
          <w:rFonts w:ascii="宋体" w:hAnsi="宋体" w:cs="宋体"/>
          <w:b/>
          <w:color w:val="auto"/>
          <w:sz w:val="32"/>
          <w:szCs w:val="32"/>
        </w:rPr>
      </w:pPr>
      <w:r>
        <w:rPr>
          <w:rFonts w:ascii="黑体" w:eastAsia="黑体" w:hAnsi="黑体" w:cs="黑体" w:hint="eastAsia"/>
          <w:b/>
          <w:color w:val="auto"/>
          <w:sz w:val="32"/>
          <w:szCs w:val="32"/>
        </w:rPr>
        <w:t>重庆城市管理职业学院2022年日常维修工程招标限价审核</w:t>
      </w:r>
      <w:r w:rsidR="00D66D99">
        <w:rPr>
          <w:rFonts w:ascii="黑体" w:eastAsia="黑体" w:hAnsi="黑体" w:cs="黑体" w:hint="eastAsia"/>
          <w:b/>
          <w:color w:val="auto"/>
          <w:sz w:val="32"/>
          <w:szCs w:val="32"/>
        </w:rPr>
        <w:t>项目</w:t>
      </w:r>
      <w:r w:rsidR="00D66D99">
        <w:rPr>
          <w:rFonts w:ascii="宋体" w:hAnsi="宋体" w:cs="宋体" w:hint="eastAsia"/>
          <w:b/>
          <w:color w:val="auto"/>
          <w:sz w:val="32"/>
          <w:szCs w:val="32"/>
        </w:rPr>
        <w:t>报价函</w:t>
      </w:r>
    </w:p>
    <w:p w:rsidR="00837C34" w:rsidRDefault="00837C34">
      <w:pPr>
        <w:spacing w:line="500" w:lineRule="exact"/>
        <w:rPr>
          <w:rFonts w:ascii="仿宋_GB2312" w:eastAsia="仿宋_GB2312" w:hAnsi="仿宋_GB2312" w:cs="仿宋_GB2312"/>
          <w:color w:val="auto"/>
          <w:szCs w:val="21"/>
        </w:rPr>
      </w:pPr>
    </w:p>
    <w:p w:rsidR="00837C34" w:rsidRDefault="00D66D99">
      <w:pPr>
        <w:spacing w:line="500" w:lineRule="exact"/>
        <w:rPr>
          <w:rFonts w:ascii="方正仿宋_GBK" w:eastAsia="方正仿宋_GBK" w:hAnsi="方正仿宋_GBK" w:cs="方正仿宋_GBK"/>
          <w:color w:val="auto"/>
          <w:sz w:val="28"/>
          <w:szCs w:val="28"/>
        </w:rPr>
      </w:pPr>
      <w:r>
        <w:rPr>
          <w:rFonts w:ascii="仿宋_GB2312" w:eastAsia="仿宋_GB2312" w:hAnsi="仿宋_GB2312" w:cs="仿宋_GB2312" w:hint="eastAsia"/>
          <w:color w:val="auto"/>
          <w:sz w:val="28"/>
          <w:szCs w:val="28"/>
        </w:rPr>
        <w:t>重</w:t>
      </w:r>
      <w:r>
        <w:rPr>
          <w:rFonts w:ascii="方正仿宋_GBK" w:eastAsia="方正仿宋_GBK" w:hAnsi="方正仿宋_GBK" w:cs="方正仿宋_GBK" w:hint="eastAsia"/>
          <w:color w:val="auto"/>
          <w:sz w:val="28"/>
          <w:szCs w:val="28"/>
        </w:rPr>
        <w:t>庆城市管理职业学院：</w:t>
      </w:r>
    </w:p>
    <w:p w:rsidR="00837C34" w:rsidRDefault="00D66D99">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我方收到</w:t>
      </w:r>
      <w:r w:rsidR="00C2540A">
        <w:rPr>
          <w:rFonts w:ascii="方正仿宋_GBK" w:eastAsia="方正仿宋_GBK" w:hAnsi="方正仿宋_GBK" w:cs="方正仿宋_GBK" w:hint="eastAsia"/>
          <w:color w:val="auto"/>
          <w:sz w:val="28"/>
          <w:szCs w:val="28"/>
        </w:rPr>
        <w:t>重庆城市管理职业学院2022年日常维修工程招标限价审核</w:t>
      </w:r>
      <w:r>
        <w:rPr>
          <w:rFonts w:ascii="方正仿宋_GBK" w:eastAsia="方正仿宋_GBK" w:hAnsi="方正仿宋_GBK" w:cs="方正仿宋_GBK" w:hint="eastAsia"/>
          <w:color w:val="auto"/>
          <w:sz w:val="28"/>
          <w:szCs w:val="28"/>
        </w:rPr>
        <w:t>项目的采购邀请，经详细研究，决定参加该项目的投标。</w:t>
      </w:r>
    </w:p>
    <w:p w:rsidR="00837C34" w:rsidRDefault="00D66D99">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1、愿意按照采购文件中的一切要求，投标报价为折扣：</w:t>
      </w:r>
      <w:r>
        <w:rPr>
          <w:rFonts w:ascii="方正仿宋_GBK" w:eastAsia="方正仿宋_GBK" w:hAnsi="方正仿宋_GBK" w:cs="方正仿宋_GBK" w:hint="eastAsia"/>
          <w:color w:val="auto"/>
          <w:sz w:val="28"/>
          <w:szCs w:val="28"/>
          <w:u w:val="single"/>
        </w:rPr>
        <w:t xml:space="preserve">       </w:t>
      </w:r>
      <w:r>
        <w:rPr>
          <w:rFonts w:ascii="方正仿宋_GBK" w:eastAsia="方正仿宋_GBK" w:hAnsi="方正仿宋_GBK" w:cs="方正仿宋_GBK" w:hint="eastAsia"/>
          <w:color w:val="auto"/>
          <w:sz w:val="28"/>
          <w:szCs w:val="28"/>
        </w:rPr>
        <w:t xml:space="preserve">％。 </w:t>
      </w:r>
    </w:p>
    <w:p w:rsidR="00837C34" w:rsidRDefault="00D66D99">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2、我方现提交的响应文件为：响应文件正本一份。</w:t>
      </w:r>
    </w:p>
    <w:p w:rsidR="00837C34" w:rsidRDefault="00D66D99">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3、我方承诺：本次招标的有效期为90天。</w:t>
      </w:r>
    </w:p>
    <w:p w:rsidR="00837C34" w:rsidRDefault="00D66D99">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4、我方完全理解和接受贵方采购文件的一切规定和要求及评审办法。</w:t>
      </w:r>
    </w:p>
    <w:p w:rsidR="00837C34" w:rsidRDefault="00D66D99">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5、在整个招标过程中，我方若有违规行为，接受按照《中华人民共和国政府采购法》及其实施条例之规定给予惩罚。</w:t>
      </w:r>
    </w:p>
    <w:p w:rsidR="00837C34" w:rsidRDefault="00D66D99">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6、我方若成为中标人，将按照规定签订合同，并且严格履行合同义务。</w:t>
      </w:r>
      <w:proofErr w:type="gramStart"/>
      <w:r>
        <w:rPr>
          <w:rFonts w:ascii="方正仿宋_GBK" w:eastAsia="方正仿宋_GBK" w:hAnsi="方正仿宋_GBK" w:cs="方正仿宋_GBK" w:hint="eastAsia"/>
          <w:color w:val="auto"/>
          <w:sz w:val="28"/>
          <w:szCs w:val="28"/>
        </w:rPr>
        <w:t>本承诺函将</w:t>
      </w:r>
      <w:proofErr w:type="gramEnd"/>
      <w:r>
        <w:rPr>
          <w:rFonts w:ascii="方正仿宋_GBK" w:eastAsia="方正仿宋_GBK" w:hAnsi="方正仿宋_GBK" w:cs="方正仿宋_GBK" w:hint="eastAsia"/>
          <w:color w:val="auto"/>
          <w:sz w:val="28"/>
          <w:szCs w:val="28"/>
        </w:rPr>
        <w:t>成为合同不可分割的一部分，与合同具有同等的法律效力。</w:t>
      </w:r>
    </w:p>
    <w:p w:rsidR="00837C34" w:rsidRDefault="00D66D99">
      <w:pPr>
        <w:spacing w:line="500" w:lineRule="exact"/>
        <w:ind w:firstLineChars="200" w:firstLine="56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投标单位名称（填写单位名称并盖章）：</w:t>
      </w:r>
      <w:r>
        <w:rPr>
          <w:rFonts w:ascii="方正仿宋_GBK" w:eastAsia="方正仿宋_GBK" w:hAnsi="方正仿宋_GBK" w:cs="方正仿宋_GBK" w:hint="eastAsia"/>
          <w:color w:val="auto"/>
          <w:sz w:val="28"/>
          <w:szCs w:val="28"/>
          <w:u w:val="single"/>
        </w:rPr>
        <w:t xml:space="preserve">                                </w:t>
      </w:r>
    </w:p>
    <w:p w:rsidR="00837C34" w:rsidRDefault="00D66D99">
      <w:pPr>
        <w:spacing w:line="500" w:lineRule="exact"/>
        <w:ind w:firstLineChars="400" w:firstLine="112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 xml:space="preserve">法定代表或授权代表人（签名）：           </w:t>
      </w:r>
    </w:p>
    <w:p w:rsidR="00837C34" w:rsidRDefault="00D66D99">
      <w:pPr>
        <w:spacing w:line="500" w:lineRule="exact"/>
        <w:ind w:firstLineChars="400" w:firstLine="112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联系电话：</w:t>
      </w:r>
    </w:p>
    <w:p w:rsidR="00837C34" w:rsidRDefault="00837C34">
      <w:pPr>
        <w:spacing w:line="500" w:lineRule="exact"/>
        <w:rPr>
          <w:rFonts w:ascii="方正仿宋_GBK" w:eastAsia="方正仿宋_GBK" w:hAnsi="方正仿宋_GBK" w:cs="方正仿宋_GBK"/>
          <w:color w:val="auto"/>
          <w:sz w:val="28"/>
          <w:szCs w:val="28"/>
        </w:rPr>
      </w:pPr>
    </w:p>
    <w:p w:rsidR="00837C34" w:rsidRDefault="00D66D99">
      <w:pPr>
        <w:tabs>
          <w:tab w:val="left" w:pos="5340"/>
        </w:tabs>
        <w:ind w:firstLineChars="600" w:firstLine="1680"/>
        <w:rPr>
          <w:rFonts w:ascii="方正仿宋_GBK" w:eastAsia="方正仿宋_GBK" w:hAnsi="方正仿宋_GBK" w:cs="方正仿宋_GBK"/>
          <w:color w:val="auto"/>
          <w:sz w:val="28"/>
          <w:szCs w:val="28"/>
        </w:rPr>
      </w:pPr>
      <w:r>
        <w:rPr>
          <w:rFonts w:ascii="方正仿宋_GBK" w:eastAsia="方正仿宋_GBK" w:hAnsi="方正仿宋_GBK" w:cs="方正仿宋_GBK" w:hint="eastAsia"/>
          <w:color w:val="auto"/>
          <w:sz w:val="28"/>
          <w:szCs w:val="28"/>
        </w:rPr>
        <w:t xml:space="preserve">                           年  月   日</w:t>
      </w:r>
    </w:p>
    <w:p w:rsidR="00837C34" w:rsidRDefault="00837C34">
      <w:pPr>
        <w:pStyle w:val="1"/>
        <w:rPr>
          <w:rFonts w:ascii="方正仿宋_GBK" w:eastAsia="方正仿宋_GBK" w:hAnsi="方正仿宋_GBK" w:cs="方正仿宋_GBK"/>
          <w:szCs w:val="28"/>
        </w:rPr>
      </w:pPr>
    </w:p>
    <w:p w:rsidR="00837C34" w:rsidRDefault="00837C34">
      <w:pPr>
        <w:rPr>
          <w:rFonts w:ascii="方正仿宋_GBK" w:eastAsia="方正仿宋_GBK" w:hAnsi="方正仿宋_GBK" w:cs="方正仿宋_GBK"/>
          <w:color w:val="auto"/>
          <w:sz w:val="28"/>
          <w:szCs w:val="28"/>
        </w:rPr>
      </w:pPr>
    </w:p>
    <w:p w:rsidR="00837C34" w:rsidRDefault="00837C34">
      <w:pPr>
        <w:pStyle w:val="1"/>
      </w:pPr>
    </w:p>
    <w:p w:rsidR="00837C34" w:rsidRDefault="00837C34">
      <w:pPr>
        <w:tabs>
          <w:tab w:val="left" w:pos="5340"/>
        </w:tabs>
        <w:ind w:firstLineChars="600" w:firstLine="1680"/>
        <w:rPr>
          <w:rFonts w:ascii="方正仿宋_GBK" w:eastAsia="方正仿宋_GBK" w:hAnsi="方正仿宋_GBK" w:cs="方正仿宋_GBK"/>
          <w:color w:val="auto"/>
          <w:sz w:val="28"/>
          <w:szCs w:val="28"/>
        </w:rPr>
      </w:pPr>
    </w:p>
    <w:p w:rsidR="00697624" w:rsidRDefault="00697624" w:rsidP="00697624">
      <w:pPr>
        <w:widowControl/>
        <w:snapToGrid w:val="0"/>
        <w:spacing w:line="400" w:lineRule="atLeast"/>
        <w:outlineLvl w:val="1"/>
        <w:rPr>
          <w:rFonts w:ascii="仿宋" w:eastAsia="仿宋" w:hAnsi="仿宋" w:cs="仿宋"/>
          <w:color w:val="auto"/>
          <w:sz w:val="24"/>
          <w:szCs w:val="24"/>
        </w:rPr>
      </w:pPr>
      <w:r>
        <w:rPr>
          <w:rFonts w:ascii="方正仿宋_GBK" w:eastAsia="方正仿宋_GBK" w:hAnsi="方正仿宋_GBK" w:cs="方正仿宋_GBK"/>
          <w:color w:val="auto"/>
          <w:sz w:val="28"/>
          <w:szCs w:val="28"/>
        </w:rPr>
        <w:br w:type="page"/>
      </w:r>
      <w:r w:rsidRPr="00697624">
        <w:rPr>
          <w:rFonts w:ascii="仿宋" w:eastAsia="仿宋" w:hAnsi="仿宋" w:cs="仿宋" w:hint="eastAsia"/>
          <w:color w:val="auto"/>
          <w:kern w:val="0"/>
          <w:sz w:val="24"/>
        </w:rPr>
        <w:lastRenderedPageBreak/>
        <w:t>附件2</w:t>
      </w:r>
    </w:p>
    <w:p w:rsidR="00697624" w:rsidRDefault="00697624" w:rsidP="00697624">
      <w:pPr>
        <w:rPr>
          <w:rFonts w:ascii="宋体" w:hAnsi="宋体" w:cs="宋体"/>
          <w:b/>
          <w:bCs/>
          <w:color w:val="auto"/>
          <w:sz w:val="32"/>
          <w:szCs w:val="32"/>
        </w:rPr>
      </w:pPr>
      <w:r w:rsidRPr="00CE4C68">
        <w:rPr>
          <w:rFonts w:ascii="宋体" w:hAnsi="宋体" w:cs="宋体" w:hint="eastAsia"/>
          <w:b/>
          <w:bCs/>
          <w:color w:val="auto"/>
          <w:sz w:val="32"/>
          <w:szCs w:val="32"/>
        </w:rPr>
        <w:t>营业执照（副本）或事业单位法人证书（副本）复印件</w:t>
      </w:r>
    </w:p>
    <w:p w:rsidR="00697624" w:rsidRPr="00697624" w:rsidRDefault="00697624">
      <w:pPr>
        <w:widowControl/>
        <w:jc w:val="left"/>
        <w:rPr>
          <w:rFonts w:ascii="方正仿宋_GBK" w:eastAsia="方正仿宋_GBK" w:hAnsi="方正仿宋_GBK" w:cs="方正仿宋_GBK"/>
          <w:color w:val="auto"/>
          <w:sz w:val="28"/>
          <w:szCs w:val="28"/>
        </w:rPr>
      </w:pPr>
    </w:p>
    <w:p w:rsidR="00837C34" w:rsidRDefault="00837C34">
      <w:pPr>
        <w:tabs>
          <w:tab w:val="left" w:pos="5340"/>
        </w:tabs>
        <w:ind w:firstLineChars="600" w:firstLine="1680"/>
        <w:rPr>
          <w:rFonts w:ascii="方正仿宋_GBK" w:eastAsia="方正仿宋_GBK" w:hAnsi="方正仿宋_GBK" w:cs="方正仿宋_GBK"/>
          <w:color w:val="auto"/>
          <w:sz w:val="28"/>
          <w:szCs w:val="28"/>
        </w:rPr>
        <w:sectPr w:rsidR="00837C34">
          <w:pgSz w:w="12240" w:h="15840"/>
          <w:pgMar w:top="1440" w:right="1080" w:bottom="1440" w:left="1080" w:header="720" w:footer="720" w:gutter="0"/>
          <w:cols w:space="720"/>
        </w:sectPr>
      </w:pPr>
    </w:p>
    <w:p w:rsidR="00837C34" w:rsidRDefault="00D66D99">
      <w:pPr>
        <w:rPr>
          <w:rFonts w:ascii="仿宋" w:eastAsia="仿宋" w:hAnsi="仿宋" w:cs="仿宋"/>
          <w:color w:val="auto"/>
          <w:sz w:val="24"/>
          <w:szCs w:val="24"/>
        </w:rPr>
      </w:pPr>
      <w:r>
        <w:rPr>
          <w:rFonts w:ascii="仿宋" w:eastAsia="仿宋" w:hAnsi="仿宋" w:cs="仿宋" w:hint="eastAsia"/>
          <w:color w:val="auto"/>
          <w:sz w:val="24"/>
          <w:szCs w:val="24"/>
        </w:rPr>
        <w:lastRenderedPageBreak/>
        <w:t>附件</w:t>
      </w:r>
      <w:r w:rsidR="00697624">
        <w:rPr>
          <w:rFonts w:ascii="仿宋" w:eastAsia="仿宋" w:hAnsi="仿宋" w:cs="仿宋"/>
          <w:color w:val="auto"/>
          <w:sz w:val="24"/>
          <w:szCs w:val="24"/>
        </w:rPr>
        <w:t>3</w:t>
      </w:r>
    </w:p>
    <w:p w:rsidR="00837C34" w:rsidRDefault="00D66D99">
      <w:pPr>
        <w:widowControl/>
        <w:ind w:firstLineChars="800" w:firstLine="2570"/>
        <w:rPr>
          <w:rFonts w:ascii="宋体" w:hAnsi="宋体" w:cs="宋体"/>
          <w:b/>
          <w:bCs/>
          <w:color w:val="auto"/>
          <w:sz w:val="32"/>
          <w:szCs w:val="32"/>
        </w:rPr>
      </w:pPr>
      <w:r>
        <w:rPr>
          <w:rFonts w:ascii="宋体" w:hAnsi="宋体" w:cs="宋体" w:hint="eastAsia"/>
          <w:b/>
          <w:bCs/>
          <w:color w:val="auto"/>
          <w:sz w:val="32"/>
          <w:szCs w:val="32"/>
        </w:rPr>
        <w:t>法定代表人身份证明书（参考格式）</w:t>
      </w:r>
    </w:p>
    <w:p w:rsidR="00837C34" w:rsidRDefault="00837C34">
      <w:pPr>
        <w:tabs>
          <w:tab w:val="left" w:pos="6300"/>
        </w:tabs>
        <w:snapToGrid w:val="0"/>
        <w:spacing w:line="500" w:lineRule="exact"/>
        <w:ind w:firstLine="570"/>
        <w:rPr>
          <w:rFonts w:ascii="方正仿宋_GBK" w:eastAsia="方正仿宋_GBK" w:hAnsi="宋体"/>
          <w:color w:val="auto"/>
          <w:sz w:val="28"/>
          <w:szCs w:val="28"/>
        </w:rPr>
      </w:pPr>
    </w:p>
    <w:p w:rsidR="00837C34" w:rsidRDefault="00D66D99">
      <w:pPr>
        <w:tabs>
          <w:tab w:val="left" w:pos="6300"/>
        </w:tabs>
        <w:snapToGrid w:val="0"/>
        <w:spacing w:line="500" w:lineRule="exact"/>
        <w:ind w:firstLine="570"/>
        <w:rPr>
          <w:rFonts w:ascii="方正仿宋_GBK" w:eastAsia="方正仿宋_GBK" w:hAnsi="宋体"/>
          <w:color w:val="auto"/>
          <w:sz w:val="28"/>
          <w:szCs w:val="28"/>
        </w:rPr>
      </w:pPr>
      <w:r>
        <w:rPr>
          <w:rFonts w:ascii="方正仿宋_GBK" w:eastAsia="方正仿宋_GBK" w:hAnsi="宋体" w:hint="eastAsia"/>
          <w:color w:val="auto"/>
          <w:sz w:val="28"/>
          <w:szCs w:val="28"/>
        </w:rPr>
        <w:t>项目名称：</w:t>
      </w:r>
    </w:p>
    <w:p w:rsidR="00837C34" w:rsidRDefault="00D66D99">
      <w:pPr>
        <w:tabs>
          <w:tab w:val="left" w:pos="6300"/>
        </w:tabs>
        <w:snapToGrid w:val="0"/>
        <w:spacing w:line="500" w:lineRule="exact"/>
        <w:ind w:firstLine="570"/>
        <w:rPr>
          <w:rFonts w:ascii="方正仿宋_GBK" w:eastAsia="方正仿宋_GBK" w:hAnsi="宋体"/>
          <w:color w:val="auto"/>
          <w:sz w:val="28"/>
          <w:szCs w:val="28"/>
        </w:rPr>
      </w:pPr>
      <w:r>
        <w:rPr>
          <w:rFonts w:ascii="方正仿宋_GBK" w:eastAsia="方正仿宋_GBK" w:hAnsi="宋体" w:hint="eastAsia"/>
          <w:color w:val="auto"/>
          <w:sz w:val="28"/>
          <w:szCs w:val="28"/>
        </w:rPr>
        <w:t>致：</w:t>
      </w:r>
      <w:r>
        <w:rPr>
          <w:rFonts w:ascii="方正仿宋_GBK" w:eastAsia="方正仿宋_GBK" w:hAnsi="宋体" w:hint="eastAsia"/>
          <w:color w:val="auto"/>
          <w:sz w:val="28"/>
          <w:szCs w:val="28"/>
          <w:u w:val="single"/>
        </w:rPr>
        <w:t>重庆城市管理职业学院</w:t>
      </w:r>
      <w:r>
        <w:rPr>
          <w:rFonts w:ascii="方正仿宋_GBK" w:eastAsia="方正仿宋_GBK" w:hAnsi="宋体" w:hint="eastAsia"/>
          <w:color w:val="auto"/>
          <w:sz w:val="28"/>
          <w:szCs w:val="28"/>
        </w:rPr>
        <w:t>（采购代理机构名称）：</w:t>
      </w:r>
    </w:p>
    <w:p w:rsidR="00837C34" w:rsidRDefault="00D66D99">
      <w:pPr>
        <w:tabs>
          <w:tab w:val="left" w:pos="6300"/>
        </w:tabs>
        <w:snapToGrid w:val="0"/>
        <w:spacing w:line="500" w:lineRule="exact"/>
        <w:ind w:firstLine="570"/>
        <w:rPr>
          <w:rFonts w:ascii="方正仿宋_GBK" w:eastAsia="方正仿宋_GBK" w:hAnsi="宋体"/>
          <w:color w:val="auto"/>
          <w:sz w:val="28"/>
          <w:szCs w:val="28"/>
        </w:rPr>
      </w:pPr>
      <w:r>
        <w:rPr>
          <w:rFonts w:ascii="方正仿宋_GBK" w:eastAsia="方正仿宋_GBK" w:hAnsi="宋体" w:hint="eastAsia"/>
          <w:color w:val="auto"/>
          <w:sz w:val="28"/>
          <w:szCs w:val="28"/>
        </w:rPr>
        <w:t>（法定代表人姓名）在（供应商名称）任（职务名称）职务，是（供应商名称）的法定代表人。（附：法定代表人身份证正反面复印件）特此证明。</w:t>
      </w:r>
    </w:p>
    <w:p w:rsidR="00837C34" w:rsidRDefault="00D66D99">
      <w:pPr>
        <w:tabs>
          <w:tab w:val="left" w:pos="6300"/>
        </w:tabs>
        <w:snapToGrid w:val="0"/>
        <w:spacing w:line="500" w:lineRule="exact"/>
        <w:ind w:firstLine="570"/>
        <w:rPr>
          <w:rFonts w:ascii="方正仿宋_GBK" w:eastAsia="方正仿宋_GBK" w:hAnsi="宋体"/>
          <w:color w:val="auto"/>
          <w:sz w:val="28"/>
          <w:szCs w:val="28"/>
        </w:rPr>
      </w:pPr>
      <w:r>
        <w:rPr>
          <w:rFonts w:ascii="方正仿宋_GBK" w:eastAsia="方正仿宋_GBK" w:hAnsi="宋体" w:hint="eastAsia"/>
          <w:color w:val="auto"/>
          <w:sz w:val="28"/>
          <w:szCs w:val="28"/>
        </w:rPr>
        <w:t xml:space="preserve">                                    </w:t>
      </w:r>
    </w:p>
    <w:p w:rsidR="00837C34" w:rsidRDefault="00D66D99">
      <w:pPr>
        <w:tabs>
          <w:tab w:val="left" w:pos="6300"/>
        </w:tabs>
        <w:snapToGrid w:val="0"/>
        <w:spacing w:line="500" w:lineRule="exact"/>
        <w:ind w:firstLineChars="1870" w:firstLine="5236"/>
        <w:rPr>
          <w:rFonts w:ascii="方正仿宋_GBK" w:eastAsia="方正仿宋_GBK" w:hAnsi="宋体"/>
          <w:color w:val="auto"/>
          <w:sz w:val="28"/>
          <w:szCs w:val="28"/>
        </w:rPr>
      </w:pPr>
      <w:r>
        <w:rPr>
          <w:rFonts w:ascii="方正仿宋_GBK" w:eastAsia="方正仿宋_GBK" w:hAnsi="宋体" w:hint="eastAsia"/>
          <w:color w:val="auto"/>
          <w:sz w:val="28"/>
          <w:szCs w:val="28"/>
        </w:rPr>
        <w:t>（供应商公章）</w:t>
      </w:r>
    </w:p>
    <w:p w:rsidR="00837C34" w:rsidRDefault="00D66D99">
      <w:pPr>
        <w:tabs>
          <w:tab w:val="left" w:pos="6300"/>
        </w:tabs>
        <w:snapToGrid w:val="0"/>
        <w:spacing w:line="500" w:lineRule="exact"/>
        <w:ind w:firstLine="570"/>
        <w:rPr>
          <w:rFonts w:ascii="方正仿宋_GBK" w:eastAsia="方正仿宋_GBK" w:hAnsi="宋体"/>
          <w:color w:val="auto"/>
          <w:sz w:val="28"/>
          <w:szCs w:val="28"/>
        </w:rPr>
      </w:pPr>
      <w:r>
        <w:rPr>
          <w:rFonts w:ascii="方正仿宋_GBK" w:eastAsia="方正仿宋_GBK" w:hAnsi="宋体" w:hint="eastAsia"/>
          <w:color w:val="auto"/>
          <w:sz w:val="28"/>
          <w:szCs w:val="28"/>
        </w:rPr>
        <w:t xml:space="preserve">                                   年   月   日</w:t>
      </w:r>
    </w:p>
    <w:p w:rsidR="00837C34" w:rsidRDefault="00837C34">
      <w:pPr>
        <w:tabs>
          <w:tab w:val="left" w:pos="6300"/>
        </w:tabs>
        <w:snapToGrid w:val="0"/>
        <w:spacing w:line="500" w:lineRule="exact"/>
        <w:ind w:firstLine="570"/>
        <w:jc w:val="center"/>
        <w:rPr>
          <w:rFonts w:ascii="宋体" w:hAnsi="宋体" w:cs="宋体"/>
          <w:b/>
          <w:bCs/>
          <w:color w:val="auto"/>
          <w:sz w:val="32"/>
          <w:szCs w:val="32"/>
        </w:rPr>
      </w:pPr>
    </w:p>
    <w:p w:rsidR="00837C34" w:rsidRDefault="00D66D99">
      <w:pPr>
        <w:tabs>
          <w:tab w:val="left" w:pos="6300"/>
        </w:tabs>
        <w:snapToGrid w:val="0"/>
        <w:spacing w:line="500" w:lineRule="exact"/>
        <w:ind w:firstLine="570"/>
        <w:jc w:val="center"/>
        <w:rPr>
          <w:rFonts w:ascii="宋体" w:hAnsi="宋体" w:cs="宋体"/>
          <w:b/>
          <w:bCs/>
          <w:color w:val="auto"/>
          <w:sz w:val="32"/>
          <w:szCs w:val="32"/>
        </w:rPr>
      </w:pPr>
      <w:r>
        <w:rPr>
          <w:rFonts w:ascii="宋体" w:hAnsi="宋体" w:cs="宋体" w:hint="eastAsia"/>
          <w:b/>
          <w:bCs/>
          <w:color w:val="auto"/>
          <w:sz w:val="32"/>
          <w:szCs w:val="32"/>
        </w:rPr>
        <w:t>法定代表人授权委托书（参考格式）</w:t>
      </w:r>
    </w:p>
    <w:p w:rsidR="00837C34" w:rsidRDefault="00837C34">
      <w:pPr>
        <w:tabs>
          <w:tab w:val="left" w:pos="6300"/>
        </w:tabs>
        <w:snapToGrid w:val="0"/>
        <w:spacing w:line="500" w:lineRule="exact"/>
        <w:ind w:firstLine="570"/>
        <w:jc w:val="center"/>
        <w:rPr>
          <w:rFonts w:ascii="方正仿宋_GBK" w:eastAsia="方正仿宋_GBK" w:hAnsi="宋体"/>
          <w:color w:val="auto"/>
          <w:sz w:val="28"/>
          <w:szCs w:val="28"/>
        </w:rPr>
      </w:pPr>
    </w:p>
    <w:p w:rsidR="00837C34" w:rsidRDefault="00D66D99">
      <w:pPr>
        <w:tabs>
          <w:tab w:val="left" w:pos="6300"/>
        </w:tabs>
        <w:snapToGrid w:val="0"/>
        <w:spacing w:line="500" w:lineRule="exact"/>
        <w:ind w:firstLineChars="200" w:firstLine="560"/>
        <w:rPr>
          <w:rFonts w:ascii="方正仿宋_GBK" w:eastAsia="方正仿宋_GBK" w:hAnsi="宋体"/>
          <w:color w:val="auto"/>
          <w:sz w:val="28"/>
          <w:szCs w:val="28"/>
        </w:rPr>
      </w:pPr>
      <w:r>
        <w:rPr>
          <w:rFonts w:ascii="方正仿宋_GBK" w:eastAsia="方正仿宋_GBK" w:hAnsi="宋体" w:hint="eastAsia"/>
          <w:color w:val="auto"/>
          <w:sz w:val="28"/>
          <w:szCs w:val="28"/>
        </w:rPr>
        <w:t>项目名称：</w:t>
      </w:r>
    </w:p>
    <w:p w:rsidR="00837C34" w:rsidRDefault="00D66D99">
      <w:pPr>
        <w:tabs>
          <w:tab w:val="left" w:pos="6300"/>
        </w:tabs>
        <w:snapToGrid w:val="0"/>
        <w:spacing w:line="500" w:lineRule="exact"/>
        <w:ind w:firstLineChars="200" w:firstLine="560"/>
        <w:rPr>
          <w:rFonts w:ascii="方正仿宋_GBK" w:eastAsia="方正仿宋_GBK" w:hAnsi="宋体"/>
          <w:color w:val="auto"/>
          <w:sz w:val="28"/>
          <w:szCs w:val="28"/>
        </w:rPr>
      </w:pPr>
      <w:r>
        <w:rPr>
          <w:rFonts w:ascii="方正仿宋_GBK" w:eastAsia="方正仿宋_GBK" w:hAnsi="宋体" w:hint="eastAsia"/>
          <w:color w:val="auto"/>
          <w:sz w:val="28"/>
          <w:szCs w:val="28"/>
        </w:rPr>
        <w:t>致：</w:t>
      </w:r>
      <w:r>
        <w:rPr>
          <w:rFonts w:ascii="方正仿宋_GBK" w:eastAsia="方正仿宋_GBK" w:hAnsi="宋体" w:hint="eastAsia"/>
          <w:color w:val="auto"/>
          <w:sz w:val="28"/>
          <w:szCs w:val="28"/>
          <w:u w:val="single"/>
        </w:rPr>
        <w:t>重庆城市管理职业学院</w:t>
      </w:r>
      <w:r>
        <w:rPr>
          <w:rFonts w:ascii="方正仿宋_GBK" w:eastAsia="方正仿宋_GBK" w:hAnsi="宋体" w:hint="eastAsia"/>
          <w:color w:val="auto"/>
          <w:sz w:val="28"/>
          <w:szCs w:val="28"/>
        </w:rPr>
        <w:t>（采购代理机构名称）：</w:t>
      </w:r>
    </w:p>
    <w:p w:rsidR="00837C34" w:rsidRDefault="00D66D99">
      <w:pPr>
        <w:tabs>
          <w:tab w:val="left" w:pos="6300"/>
        </w:tabs>
        <w:snapToGrid w:val="0"/>
        <w:spacing w:line="500" w:lineRule="exact"/>
        <w:ind w:firstLineChars="200" w:firstLine="560"/>
        <w:rPr>
          <w:rFonts w:ascii="方正仿宋_GBK" w:eastAsia="方正仿宋_GBK" w:hAnsi="宋体"/>
          <w:color w:val="auto"/>
          <w:sz w:val="28"/>
          <w:szCs w:val="28"/>
        </w:rPr>
      </w:pPr>
      <w:r>
        <w:rPr>
          <w:rFonts w:ascii="方正仿宋_GBK" w:eastAsia="方正仿宋_GBK" w:hAnsi="宋体" w:hint="eastAsia"/>
          <w:color w:val="auto"/>
          <w:sz w:val="28"/>
          <w:szCs w:val="28"/>
        </w:rPr>
        <w:t>（供应</w:t>
      </w:r>
      <w:proofErr w:type="gramStart"/>
      <w:r>
        <w:rPr>
          <w:rFonts w:ascii="方正仿宋_GBK" w:eastAsia="方正仿宋_GBK" w:hAnsi="宋体" w:hint="eastAsia"/>
          <w:color w:val="auto"/>
          <w:sz w:val="28"/>
          <w:szCs w:val="28"/>
        </w:rPr>
        <w:t>商法定</w:t>
      </w:r>
      <w:proofErr w:type="gramEnd"/>
      <w:r>
        <w:rPr>
          <w:rFonts w:ascii="方正仿宋_GBK" w:eastAsia="方正仿宋_GBK" w:hAnsi="宋体" w:hint="eastAsia"/>
          <w:color w:val="auto"/>
          <w:sz w:val="28"/>
          <w:szCs w:val="28"/>
        </w:rPr>
        <w:t>代表人名称）是（供应商名称）的法定代表人，特授权（被授权人姓名及身份证代码）代表我单位全权办理上述项目的谈判、签约等具体工作，并签署全部有关文件、协议及合同。</w:t>
      </w:r>
    </w:p>
    <w:p w:rsidR="00837C34" w:rsidRDefault="00D66D99">
      <w:pPr>
        <w:tabs>
          <w:tab w:val="left" w:pos="6300"/>
        </w:tabs>
        <w:snapToGrid w:val="0"/>
        <w:spacing w:line="500" w:lineRule="exact"/>
        <w:ind w:firstLineChars="200" w:firstLine="560"/>
        <w:rPr>
          <w:rFonts w:ascii="方正仿宋_GBK" w:eastAsia="方正仿宋_GBK" w:hAnsi="宋体"/>
          <w:color w:val="auto"/>
          <w:sz w:val="28"/>
          <w:szCs w:val="28"/>
        </w:rPr>
      </w:pPr>
      <w:r>
        <w:rPr>
          <w:rFonts w:ascii="方正仿宋_GBK" w:eastAsia="方正仿宋_GBK" w:hAnsi="宋体" w:hint="eastAsia"/>
          <w:color w:val="auto"/>
          <w:sz w:val="28"/>
          <w:szCs w:val="28"/>
        </w:rPr>
        <w:t>我单位对被授权人的签字负全部责任。</w:t>
      </w:r>
    </w:p>
    <w:p w:rsidR="00837C34" w:rsidRDefault="00D66D99">
      <w:pPr>
        <w:tabs>
          <w:tab w:val="left" w:pos="6300"/>
        </w:tabs>
        <w:snapToGrid w:val="0"/>
        <w:spacing w:line="500" w:lineRule="exact"/>
        <w:ind w:firstLineChars="200" w:firstLine="560"/>
        <w:rPr>
          <w:rFonts w:ascii="方正仿宋_GBK" w:eastAsia="方正仿宋_GBK" w:hAnsi="宋体"/>
          <w:color w:val="auto"/>
          <w:sz w:val="28"/>
          <w:szCs w:val="28"/>
        </w:rPr>
      </w:pPr>
      <w:r>
        <w:rPr>
          <w:rFonts w:ascii="方正仿宋_GBK" w:eastAsia="方正仿宋_GBK" w:hAnsi="宋体" w:hint="eastAsia"/>
          <w:color w:val="auto"/>
          <w:sz w:val="28"/>
          <w:szCs w:val="28"/>
        </w:rPr>
        <w:t>在撤消授权的书面通知以前，本授权书一直有效。被授权人在授权书有效期内签署的所有文件不因授权的撤消而失效。</w:t>
      </w:r>
    </w:p>
    <w:p w:rsidR="00837C34" w:rsidRDefault="00D66D99">
      <w:pPr>
        <w:tabs>
          <w:tab w:val="left" w:pos="6300"/>
        </w:tabs>
        <w:snapToGrid w:val="0"/>
        <w:spacing w:line="500" w:lineRule="exact"/>
        <w:ind w:firstLine="570"/>
        <w:rPr>
          <w:rFonts w:ascii="方正仿宋_GBK" w:eastAsia="方正仿宋_GBK" w:hAnsi="宋体"/>
          <w:color w:val="auto"/>
          <w:sz w:val="28"/>
          <w:szCs w:val="28"/>
        </w:rPr>
      </w:pPr>
      <w:r>
        <w:rPr>
          <w:rFonts w:ascii="方正仿宋_GBK" w:eastAsia="方正仿宋_GBK" w:hAnsi="宋体" w:hint="eastAsia"/>
          <w:color w:val="auto"/>
          <w:sz w:val="28"/>
          <w:szCs w:val="28"/>
        </w:rPr>
        <w:t>（附：被授权人身份证正反面复印件）</w:t>
      </w:r>
    </w:p>
    <w:p w:rsidR="00837C34" w:rsidRDefault="00837C34">
      <w:pPr>
        <w:tabs>
          <w:tab w:val="left" w:pos="6300"/>
        </w:tabs>
        <w:snapToGrid w:val="0"/>
        <w:spacing w:line="500" w:lineRule="exact"/>
        <w:ind w:firstLineChars="200" w:firstLine="560"/>
        <w:rPr>
          <w:rFonts w:ascii="方正仿宋_GBK" w:eastAsia="方正仿宋_GBK" w:hAnsi="宋体"/>
          <w:color w:val="auto"/>
          <w:sz w:val="28"/>
          <w:szCs w:val="28"/>
        </w:rPr>
      </w:pPr>
    </w:p>
    <w:p w:rsidR="00837C34" w:rsidRDefault="00D66D99">
      <w:pPr>
        <w:tabs>
          <w:tab w:val="left" w:pos="6300"/>
        </w:tabs>
        <w:snapToGrid w:val="0"/>
        <w:spacing w:line="500" w:lineRule="exact"/>
        <w:ind w:firstLineChars="200" w:firstLine="560"/>
        <w:rPr>
          <w:rFonts w:ascii="方正仿宋_GBK" w:eastAsia="方正仿宋_GBK" w:hAnsi="宋体"/>
          <w:color w:val="auto"/>
          <w:sz w:val="28"/>
          <w:szCs w:val="28"/>
        </w:rPr>
      </w:pPr>
      <w:r>
        <w:rPr>
          <w:rFonts w:ascii="方正仿宋_GBK" w:eastAsia="方正仿宋_GBK" w:hAnsi="宋体" w:hint="eastAsia"/>
          <w:color w:val="auto"/>
          <w:sz w:val="28"/>
          <w:szCs w:val="28"/>
        </w:rPr>
        <w:t>被授权人（签字）：   供应</w:t>
      </w:r>
      <w:proofErr w:type="gramStart"/>
      <w:r>
        <w:rPr>
          <w:rFonts w:ascii="方正仿宋_GBK" w:eastAsia="方正仿宋_GBK" w:hAnsi="宋体" w:hint="eastAsia"/>
          <w:color w:val="auto"/>
          <w:sz w:val="28"/>
          <w:szCs w:val="28"/>
        </w:rPr>
        <w:t>商法定</w:t>
      </w:r>
      <w:proofErr w:type="gramEnd"/>
      <w:r>
        <w:rPr>
          <w:rFonts w:ascii="方正仿宋_GBK" w:eastAsia="方正仿宋_GBK" w:hAnsi="宋体" w:hint="eastAsia"/>
          <w:color w:val="auto"/>
          <w:sz w:val="28"/>
          <w:szCs w:val="28"/>
        </w:rPr>
        <w:t>代表人（签字）：</w:t>
      </w:r>
    </w:p>
    <w:p w:rsidR="00837C34" w:rsidRDefault="00D66D99">
      <w:pPr>
        <w:tabs>
          <w:tab w:val="left" w:pos="6300"/>
        </w:tabs>
        <w:snapToGrid w:val="0"/>
        <w:spacing w:line="500" w:lineRule="exact"/>
        <w:ind w:right="480" w:firstLine="570"/>
        <w:jc w:val="right"/>
        <w:rPr>
          <w:rFonts w:ascii="方正仿宋_GBK" w:eastAsia="方正仿宋_GBK" w:hAnsi="宋体"/>
          <w:color w:val="auto"/>
          <w:sz w:val="28"/>
          <w:szCs w:val="28"/>
        </w:rPr>
      </w:pPr>
      <w:r>
        <w:rPr>
          <w:rFonts w:ascii="方正仿宋_GBK" w:eastAsia="方正仿宋_GBK" w:hAnsi="宋体" w:hint="eastAsia"/>
          <w:color w:val="auto"/>
          <w:sz w:val="28"/>
          <w:szCs w:val="28"/>
        </w:rPr>
        <w:t>（供应商公章）</w:t>
      </w:r>
    </w:p>
    <w:p w:rsidR="00837C34" w:rsidRDefault="00D66D99">
      <w:pPr>
        <w:tabs>
          <w:tab w:val="left" w:pos="6300"/>
        </w:tabs>
        <w:spacing w:line="360" w:lineRule="auto"/>
        <w:ind w:right="360" w:firstLine="640"/>
        <w:jc w:val="right"/>
        <w:rPr>
          <w:rFonts w:ascii="方正仿宋_GBK" w:eastAsia="方正仿宋_GBK" w:hAnsi="宋体"/>
          <w:color w:val="auto"/>
          <w:sz w:val="28"/>
          <w:szCs w:val="28"/>
        </w:rPr>
      </w:pPr>
      <w:r>
        <w:rPr>
          <w:rFonts w:ascii="方正仿宋_GBK" w:eastAsia="方正仿宋_GBK" w:hAnsi="宋体" w:hint="eastAsia"/>
          <w:color w:val="auto"/>
          <w:sz w:val="28"/>
          <w:szCs w:val="28"/>
        </w:rPr>
        <w:t>年   月   日</w:t>
      </w:r>
    </w:p>
    <w:p w:rsidR="00697624" w:rsidRPr="00697624" w:rsidRDefault="00697624" w:rsidP="00697624">
      <w:pPr>
        <w:rPr>
          <w:rFonts w:ascii="仿宋" w:eastAsia="仿宋" w:hAnsi="仿宋" w:cs="仿宋"/>
          <w:color w:val="auto"/>
          <w:sz w:val="24"/>
          <w:szCs w:val="24"/>
        </w:rPr>
      </w:pPr>
      <w:r>
        <w:rPr>
          <w:rFonts w:ascii="仿宋" w:eastAsia="仿宋" w:hAnsi="仿宋" w:cs="仿宋" w:hint="eastAsia"/>
          <w:color w:val="auto"/>
          <w:sz w:val="24"/>
          <w:szCs w:val="24"/>
        </w:rPr>
        <w:lastRenderedPageBreak/>
        <w:t>附件4</w:t>
      </w:r>
    </w:p>
    <w:p w:rsidR="00C94144" w:rsidRPr="00CE4C68" w:rsidRDefault="00C94144" w:rsidP="00C94144">
      <w:pPr>
        <w:widowControl/>
        <w:ind w:firstLineChars="1000" w:firstLine="3213"/>
        <w:rPr>
          <w:rFonts w:ascii="宋体" w:hAnsi="宋体" w:cs="宋体"/>
          <w:b/>
          <w:bCs/>
          <w:color w:val="auto"/>
          <w:sz w:val="32"/>
          <w:szCs w:val="32"/>
        </w:rPr>
      </w:pPr>
      <w:r w:rsidRPr="00CE4C68">
        <w:rPr>
          <w:rFonts w:ascii="宋体" w:hAnsi="宋体" w:cs="宋体" w:hint="eastAsia"/>
          <w:b/>
          <w:bCs/>
          <w:color w:val="auto"/>
          <w:sz w:val="32"/>
          <w:szCs w:val="32"/>
        </w:rPr>
        <w:t>诚信声明</w:t>
      </w:r>
      <w:r>
        <w:rPr>
          <w:rFonts w:ascii="宋体" w:hAnsi="宋体" w:cs="宋体" w:hint="eastAsia"/>
          <w:b/>
          <w:bCs/>
          <w:color w:val="auto"/>
          <w:sz w:val="32"/>
          <w:szCs w:val="32"/>
        </w:rPr>
        <w:t>（参考格式）</w:t>
      </w:r>
    </w:p>
    <w:p w:rsidR="00C94144" w:rsidRDefault="00C94144" w:rsidP="00C94144">
      <w:pPr>
        <w:tabs>
          <w:tab w:val="left" w:pos="6300"/>
        </w:tabs>
        <w:snapToGrid w:val="0"/>
        <w:spacing w:line="500" w:lineRule="exact"/>
        <w:ind w:firstLine="570"/>
        <w:rPr>
          <w:rFonts w:ascii="方正仿宋_GBK" w:eastAsia="方正仿宋_GBK" w:hAnsi="宋体"/>
          <w:sz w:val="24"/>
        </w:rPr>
      </w:pPr>
    </w:p>
    <w:p w:rsidR="00C94144" w:rsidRDefault="00C94144" w:rsidP="00C9414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C94144" w:rsidRDefault="00C94144" w:rsidP="00C94144">
      <w:pPr>
        <w:tabs>
          <w:tab w:val="left" w:pos="6300"/>
        </w:tabs>
        <w:snapToGrid w:val="0"/>
        <w:spacing w:line="500" w:lineRule="exact"/>
        <w:ind w:firstLine="570"/>
        <w:rPr>
          <w:rFonts w:ascii="方正仿宋_GBK" w:eastAsia="方正仿宋_GBK" w:hAnsi="宋体"/>
          <w:sz w:val="24"/>
        </w:rPr>
      </w:pPr>
    </w:p>
    <w:p w:rsidR="00C94144" w:rsidRDefault="00C94144" w:rsidP="00C9414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（采购单位名称）：</w:t>
      </w:r>
    </w:p>
    <w:p w:rsidR="00C94144" w:rsidRDefault="00C94144" w:rsidP="00C9414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（投标单位名称）郑重声明，</w:t>
      </w:r>
    </w:p>
    <w:p w:rsidR="00C94144" w:rsidRDefault="00C94144" w:rsidP="00C94144">
      <w:pPr>
        <w:tabs>
          <w:tab w:val="left" w:pos="6300"/>
        </w:tabs>
        <w:snapToGrid w:val="0"/>
        <w:spacing w:line="500" w:lineRule="exact"/>
        <w:ind w:firstLineChars="200" w:firstLine="480"/>
        <w:rPr>
          <w:rFonts w:ascii="方正仿宋_GBK" w:eastAsia="方正仿宋_GBK" w:hAnsi="宋体"/>
          <w:sz w:val="24"/>
        </w:rPr>
      </w:pPr>
      <w:r w:rsidRPr="00163DDD">
        <w:rPr>
          <w:rFonts w:ascii="方正仿宋_GBK" w:eastAsia="方正仿宋_GBK" w:hAnsi="宋体" w:hint="eastAsia"/>
          <w:sz w:val="24"/>
        </w:rPr>
        <w:t>我公司具有良好的商业信誉，没有资产负债，有按照国家政策要求依法缴纳税收和社会保障金，具有履行合同所必需的设备和专业技术能力，参加本项目采购活动前三年内无重大违法活动记录，在合同签订前后随时愿意提供相关证明材料。</w:t>
      </w:r>
      <w:r>
        <w:rPr>
          <w:rFonts w:ascii="方正仿宋_GBK" w:eastAsia="方正仿宋_GBK" w:hAnsi="宋体" w:hint="eastAsia"/>
          <w:sz w:val="24"/>
        </w:rPr>
        <w:t>我公司还同时声明未列入在信用中国网站（www.creditchina.gov.cn）  “失信被执行人”、 “重大税收违法案件当事人名单”、中，也未列入中国政府采购网（www.ccgp.gov.cn）“政府采购严重违法失信行为记录名单”中，并随时接受采购人的检查验证，</w:t>
      </w:r>
      <w:r w:rsidRPr="007F31A8">
        <w:rPr>
          <w:rFonts w:ascii="方正仿宋_GBK" w:eastAsia="方正仿宋_GBK" w:hAnsi="宋体" w:hint="eastAsia"/>
          <w:sz w:val="24"/>
        </w:rPr>
        <w:t>我公司同时还声明，提供的投标材料真实、合法、有效，无任何伪造、虚假成分，材料所述内容均为本单位真实拥有；尊重专家评审结果，切实维护招标采购的正常秩序，维护采购结果的严肃性及权威性；若中标，积极履行中标人的义务，认真执行采购合同，严格按照《重庆城市管理职业学院采购管理办法》及系列配套文件对供应商的要求执行。</w:t>
      </w:r>
      <w:r>
        <w:rPr>
          <w:rFonts w:ascii="方正仿宋_GBK" w:eastAsia="方正仿宋_GBK" w:hAnsi="宋体" w:hint="eastAsia"/>
          <w:sz w:val="24"/>
        </w:rPr>
        <w:t>我方对以上声明负全部法律责任。</w:t>
      </w:r>
    </w:p>
    <w:p w:rsidR="00C94144" w:rsidRDefault="00C94144" w:rsidP="00C9414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C94144" w:rsidRDefault="00C94144" w:rsidP="00C94144">
      <w:pPr>
        <w:tabs>
          <w:tab w:val="left" w:pos="6300"/>
        </w:tabs>
        <w:snapToGrid w:val="0"/>
        <w:spacing w:line="500" w:lineRule="exact"/>
        <w:ind w:firstLine="570"/>
        <w:rPr>
          <w:rFonts w:ascii="方正仿宋_GBK" w:eastAsia="方正仿宋_GBK" w:hAnsi="宋体"/>
          <w:sz w:val="24"/>
        </w:rPr>
      </w:pPr>
    </w:p>
    <w:p w:rsidR="00C94144" w:rsidRDefault="00C94144" w:rsidP="00C94144">
      <w:pPr>
        <w:tabs>
          <w:tab w:val="left" w:pos="6300"/>
        </w:tabs>
        <w:snapToGrid w:val="0"/>
        <w:spacing w:line="500" w:lineRule="exact"/>
        <w:ind w:firstLine="570"/>
        <w:rPr>
          <w:rFonts w:ascii="方正仿宋_GBK" w:eastAsia="方正仿宋_GBK" w:hAnsi="宋体"/>
          <w:sz w:val="24"/>
        </w:rPr>
      </w:pPr>
    </w:p>
    <w:p w:rsidR="00C94144" w:rsidRDefault="00C94144" w:rsidP="00C94144">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C94144" w:rsidRDefault="00C94144" w:rsidP="00C94144">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C94144" w:rsidRDefault="00C94144">
      <w:pPr>
        <w:widowControl/>
        <w:jc w:val="left"/>
        <w:rPr>
          <w:rFonts w:ascii="方正仿宋_GBK" w:eastAsia="方正仿宋_GBK" w:hAnsi="宋体"/>
          <w:color w:val="auto"/>
          <w:sz w:val="28"/>
          <w:szCs w:val="28"/>
        </w:rPr>
      </w:pPr>
      <w:r>
        <w:rPr>
          <w:rFonts w:ascii="方正仿宋_GBK" w:eastAsia="方正仿宋_GBK" w:hAnsi="宋体"/>
          <w:color w:val="auto"/>
          <w:sz w:val="28"/>
          <w:szCs w:val="28"/>
        </w:rPr>
        <w:br w:type="page"/>
      </w:r>
    </w:p>
    <w:p w:rsidR="00C94144" w:rsidRDefault="00C94144" w:rsidP="00C94144">
      <w:pPr>
        <w:tabs>
          <w:tab w:val="left" w:pos="6300"/>
        </w:tabs>
        <w:snapToGrid w:val="0"/>
        <w:spacing w:line="500" w:lineRule="exact"/>
        <w:rPr>
          <w:rFonts w:ascii="方正仿宋_GBK" w:eastAsia="方正仿宋_GBK" w:hAnsi="宋体"/>
          <w:highlight w:val="yellow"/>
        </w:rPr>
      </w:pPr>
      <w:r>
        <w:rPr>
          <w:rFonts w:ascii="方正仿宋_GBK" w:eastAsia="方正仿宋_GBK" w:hAnsi="宋体" w:hint="eastAsia"/>
          <w:highlight w:val="yellow"/>
        </w:rPr>
        <w:lastRenderedPageBreak/>
        <w:t>疫情期间特别要求：</w:t>
      </w:r>
    </w:p>
    <w:p w:rsidR="00C94144" w:rsidRDefault="00C94144" w:rsidP="00C94144">
      <w:pPr>
        <w:tabs>
          <w:tab w:val="left" w:pos="6300"/>
        </w:tabs>
        <w:snapToGrid w:val="0"/>
        <w:spacing w:line="500" w:lineRule="exact"/>
        <w:ind w:firstLineChars="200" w:firstLine="420"/>
        <w:rPr>
          <w:rFonts w:ascii="方正仿宋_GBK" w:eastAsia="方正仿宋_GBK" w:hAnsi="宋体"/>
        </w:rPr>
      </w:pPr>
      <w:r>
        <w:rPr>
          <w:rFonts w:ascii="方正仿宋_GBK" w:eastAsia="方正仿宋_GBK" w:hAnsi="宋体" w:hint="eastAsia"/>
          <w:color w:val="FF0000"/>
        </w:rPr>
        <w:t>一、开标前发现以下情况的不得进校：</w:t>
      </w:r>
      <w:r>
        <w:rPr>
          <w:rFonts w:ascii="方正仿宋_GBK" w:eastAsia="方正仿宋_GBK" w:hAnsi="宋体" w:hint="eastAsia"/>
        </w:rPr>
        <w:t>近14天内有境外、疫情中高风险地区旅居史（含途经）、疫情中高风险地区所在县级行政区域驻留史、新冠肺炎病例或密切接触者的接触史者、处于隔离期者、有发热等新冠肺炎疑似症状的。</w:t>
      </w:r>
      <w:proofErr w:type="gramStart"/>
      <w:r>
        <w:rPr>
          <w:rFonts w:ascii="方正仿宋_GBK" w:eastAsia="方正仿宋_GBK" w:hAnsi="宋体" w:hint="eastAsia"/>
        </w:rPr>
        <w:t>健康码非绿</w:t>
      </w:r>
      <w:proofErr w:type="gramEnd"/>
      <w:r>
        <w:rPr>
          <w:rFonts w:ascii="方正仿宋_GBK" w:eastAsia="方正仿宋_GBK" w:hAnsi="宋体" w:hint="eastAsia"/>
        </w:rPr>
        <w:t>码。</w:t>
      </w:r>
    </w:p>
    <w:p w:rsidR="00C94144" w:rsidRDefault="00C94144" w:rsidP="00C94144">
      <w:pPr>
        <w:tabs>
          <w:tab w:val="left" w:pos="6300"/>
        </w:tabs>
        <w:snapToGrid w:val="0"/>
        <w:spacing w:line="500" w:lineRule="exact"/>
        <w:ind w:firstLineChars="200" w:firstLine="420"/>
        <w:rPr>
          <w:rFonts w:ascii="方正仿宋_GBK" w:eastAsia="方正仿宋_GBK" w:hAnsi="宋体"/>
          <w:color w:val="FF0000"/>
        </w:rPr>
      </w:pPr>
      <w:r>
        <w:rPr>
          <w:rFonts w:ascii="方正仿宋_GBK" w:eastAsia="方正仿宋_GBK" w:hAnsi="宋体" w:hint="eastAsia"/>
          <w:color w:val="FF0000"/>
        </w:rPr>
        <w:t>二、开标前14天内有市外低风险区旅居史的人员此处需附:</w:t>
      </w:r>
    </w:p>
    <w:p w:rsidR="00C94144" w:rsidRDefault="00C94144" w:rsidP="00C94144">
      <w:pPr>
        <w:tabs>
          <w:tab w:val="left" w:pos="6300"/>
        </w:tabs>
        <w:snapToGrid w:val="0"/>
        <w:spacing w:line="500" w:lineRule="exact"/>
        <w:ind w:leftChars="178" w:left="374" w:firstLineChars="200" w:firstLine="420"/>
        <w:rPr>
          <w:rFonts w:ascii="方正仿宋_GBK" w:eastAsia="方正仿宋_GBK" w:hAnsi="宋体"/>
        </w:rPr>
      </w:pPr>
      <w:r>
        <w:rPr>
          <w:rFonts w:ascii="方正仿宋_GBK" w:eastAsia="方正仿宋_GBK" w:hAnsi="宋体"/>
        </w:rPr>
        <w:t>①</w:t>
      </w:r>
      <w:r>
        <w:rPr>
          <w:rFonts w:ascii="方正仿宋_GBK" w:eastAsia="方正仿宋_GBK" w:hAnsi="宋体" w:hint="eastAsia"/>
        </w:rPr>
        <w:t>本人有效身份证正反面复印件;</w:t>
      </w:r>
    </w:p>
    <w:p w:rsidR="00C94144" w:rsidRDefault="00C94144" w:rsidP="00C94144">
      <w:pPr>
        <w:tabs>
          <w:tab w:val="left" w:pos="6300"/>
        </w:tabs>
        <w:snapToGrid w:val="0"/>
        <w:spacing w:line="500" w:lineRule="exact"/>
        <w:ind w:leftChars="178" w:left="374" w:firstLineChars="200" w:firstLine="420"/>
        <w:rPr>
          <w:rFonts w:ascii="方正仿宋_GBK" w:eastAsia="方正仿宋_GBK" w:hAnsi="宋体"/>
        </w:rPr>
      </w:pPr>
      <w:r>
        <w:rPr>
          <w:rFonts w:ascii="方正仿宋_GBK" w:eastAsia="方正仿宋_GBK" w:hAnsi="宋体"/>
        </w:rPr>
        <w:t>②</w:t>
      </w:r>
      <w:r>
        <w:rPr>
          <w:rFonts w:ascii="方正仿宋_GBK" w:eastAsia="方正仿宋_GBK" w:hAnsi="宋体" w:hint="eastAsia"/>
        </w:rPr>
        <w:t>《健康承诺书》见下方模板;</w:t>
      </w:r>
    </w:p>
    <w:p w:rsidR="00C94144" w:rsidRDefault="00C94144" w:rsidP="00C94144">
      <w:pPr>
        <w:tabs>
          <w:tab w:val="left" w:pos="6300"/>
        </w:tabs>
        <w:snapToGrid w:val="0"/>
        <w:spacing w:line="500" w:lineRule="exact"/>
        <w:ind w:leftChars="178" w:left="374" w:firstLineChars="200" w:firstLine="420"/>
        <w:rPr>
          <w:rFonts w:ascii="方正仿宋_GBK" w:eastAsia="方正仿宋_GBK" w:hAnsi="宋体"/>
        </w:rPr>
      </w:pPr>
      <w:r>
        <w:rPr>
          <w:rFonts w:ascii="方正仿宋_GBK" w:eastAsia="方正仿宋_GBK" w:hAnsi="宋体"/>
        </w:rPr>
        <w:t>③</w:t>
      </w:r>
      <w:r>
        <w:rPr>
          <w:rFonts w:ascii="方正仿宋_GBK" w:eastAsia="方正仿宋_GBK" w:hAnsi="宋体" w:hint="eastAsia"/>
        </w:rPr>
        <w:t>《供应商疫情防控承诺书》见下方模板;</w:t>
      </w:r>
    </w:p>
    <w:p w:rsidR="00C94144" w:rsidRDefault="00C94144" w:rsidP="00C94144">
      <w:pPr>
        <w:tabs>
          <w:tab w:val="left" w:pos="6300"/>
        </w:tabs>
        <w:snapToGrid w:val="0"/>
        <w:spacing w:line="500" w:lineRule="exact"/>
        <w:ind w:leftChars="178" w:left="374" w:firstLineChars="200" w:firstLine="420"/>
        <w:rPr>
          <w:rFonts w:ascii="方正仿宋_GBK" w:eastAsia="方正仿宋_GBK" w:hAnsi="宋体"/>
        </w:rPr>
      </w:pPr>
      <w:r>
        <w:rPr>
          <w:rFonts w:ascii="方正仿宋_GBK" w:eastAsia="方正仿宋_GBK" w:hAnsi="宋体" w:hint="eastAsia"/>
        </w:rPr>
        <w:t>④ 48内核酸检测阴性证明。</w:t>
      </w:r>
    </w:p>
    <w:p w:rsidR="00C94144" w:rsidRDefault="00C94144" w:rsidP="00C94144">
      <w:pPr>
        <w:numPr>
          <w:ilvl w:val="0"/>
          <w:numId w:val="2"/>
        </w:numPr>
        <w:tabs>
          <w:tab w:val="left" w:pos="6300"/>
        </w:tabs>
        <w:snapToGrid w:val="0"/>
        <w:spacing w:line="500" w:lineRule="exact"/>
        <w:ind w:firstLineChars="200" w:firstLine="420"/>
        <w:rPr>
          <w:rFonts w:ascii="方正仿宋_GBK" w:eastAsia="方正仿宋_GBK" w:hAnsi="宋体"/>
          <w:color w:val="FF0000"/>
        </w:rPr>
      </w:pPr>
      <w:r>
        <w:rPr>
          <w:rFonts w:ascii="方正仿宋_GBK" w:eastAsia="方正仿宋_GBK" w:hAnsi="宋体" w:hint="eastAsia"/>
          <w:color w:val="FF0000"/>
        </w:rPr>
        <w:t>开标前14天内均在重庆市内的人员此处需附:</w:t>
      </w:r>
    </w:p>
    <w:p w:rsidR="00C94144" w:rsidRDefault="00C94144" w:rsidP="00C94144">
      <w:pPr>
        <w:tabs>
          <w:tab w:val="left" w:pos="6300"/>
        </w:tabs>
        <w:snapToGrid w:val="0"/>
        <w:spacing w:line="500" w:lineRule="exact"/>
        <w:ind w:leftChars="178" w:left="374" w:firstLineChars="200" w:firstLine="420"/>
        <w:rPr>
          <w:rFonts w:ascii="方正仿宋_GBK" w:eastAsia="方正仿宋_GBK" w:hAnsi="宋体"/>
        </w:rPr>
      </w:pPr>
      <w:r>
        <w:rPr>
          <w:rFonts w:ascii="方正仿宋_GBK" w:eastAsia="方正仿宋_GBK" w:hAnsi="宋体"/>
        </w:rPr>
        <w:t>①</w:t>
      </w:r>
      <w:r>
        <w:rPr>
          <w:rFonts w:ascii="方正仿宋_GBK" w:eastAsia="方正仿宋_GBK" w:hAnsi="宋体" w:hint="eastAsia"/>
        </w:rPr>
        <w:t>本人有效身份证正反面复印件;</w:t>
      </w:r>
    </w:p>
    <w:p w:rsidR="00C94144" w:rsidRDefault="00C94144" w:rsidP="00C94144">
      <w:pPr>
        <w:tabs>
          <w:tab w:val="left" w:pos="6300"/>
        </w:tabs>
        <w:snapToGrid w:val="0"/>
        <w:spacing w:line="500" w:lineRule="exact"/>
        <w:ind w:leftChars="178" w:left="374" w:firstLineChars="200" w:firstLine="420"/>
        <w:rPr>
          <w:rFonts w:ascii="方正仿宋_GBK" w:eastAsia="方正仿宋_GBK" w:hAnsi="宋体"/>
        </w:rPr>
      </w:pPr>
      <w:r>
        <w:rPr>
          <w:rFonts w:ascii="方正仿宋_GBK" w:eastAsia="方正仿宋_GBK" w:hAnsi="宋体"/>
        </w:rPr>
        <w:t>②</w:t>
      </w:r>
      <w:r>
        <w:rPr>
          <w:rFonts w:ascii="方正仿宋_GBK" w:eastAsia="方正仿宋_GBK" w:hAnsi="宋体" w:hint="eastAsia"/>
        </w:rPr>
        <w:t>《健康承诺书》见下方模板;</w:t>
      </w:r>
    </w:p>
    <w:p w:rsidR="00C94144" w:rsidRPr="00C94144" w:rsidRDefault="00C94144" w:rsidP="008B27CE">
      <w:pPr>
        <w:tabs>
          <w:tab w:val="left" w:pos="6300"/>
        </w:tabs>
        <w:snapToGrid w:val="0"/>
        <w:spacing w:line="500" w:lineRule="exact"/>
        <w:ind w:leftChars="378" w:left="3104" w:hangingChars="1100" w:hanging="2310"/>
        <w:rPr>
          <w:rFonts w:ascii="宋体" w:hAnsi="宋体" w:cs="宋体"/>
          <w:b/>
          <w:bCs/>
          <w:color w:val="auto"/>
          <w:sz w:val="32"/>
          <w:szCs w:val="32"/>
        </w:rPr>
      </w:pPr>
      <w:r>
        <w:rPr>
          <w:rFonts w:ascii="方正仿宋_GBK" w:eastAsia="方正仿宋_GBK" w:hAnsi="宋体"/>
        </w:rPr>
        <w:t>③</w:t>
      </w:r>
      <w:r>
        <w:rPr>
          <w:rFonts w:ascii="方正仿宋_GBK" w:eastAsia="方正仿宋_GBK" w:hAnsi="宋体" w:hint="eastAsia"/>
        </w:rPr>
        <w:t>《供应商疫情防控承诺书》见下方模板。</w:t>
      </w:r>
      <w:r>
        <w:rPr>
          <w:rFonts w:ascii="方正仿宋_GBK" w:eastAsia="方正仿宋_GBK" w:hAnsi="宋体"/>
          <w:color w:val="auto"/>
          <w:sz w:val="28"/>
          <w:szCs w:val="28"/>
        </w:rPr>
        <w:br w:type="page"/>
      </w:r>
      <w:r w:rsidRPr="00C94144">
        <w:rPr>
          <w:rFonts w:ascii="宋体" w:hAnsi="宋体" w:cs="宋体" w:hint="eastAsia"/>
          <w:b/>
          <w:bCs/>
          <w:color w:val="auto"/>
          <w:sz w:val="32"/>
          <w:szCs w:val="32"/>
        </w:rPr>
        <w:lastRenderedPageBreak/>
        <w:t>新冠肺炎疫情防控须知</w:t>
      </w:r>
    </w:p>
    <w:p w:rsidR="00C94144" w:rsidRDefault="00C94144" w:rsidP="00C94144">
      <w:pPr>
        <w:widowControl/>
        <w:spacing w:after="160" w:line="600" w:lineRule="exact"/>
        <w:jc w:val="center"/>
        <w:textAlignment w:val="baseline"/>
        <w:rPr>
          <w:rFonts w:ascii="方正小标宋_GBK" w:eastAsia="方正小标宋_GBK" w:hAnsi="方正小标宋_GBK" w:cs="方正小标宋_GBK"/>
          <w:kern w:val="4"/>
          <w:sz w:val="28"/>
          <w:szCs w:val="28"/>
        </w:rPr>
      </w:pPr>
    </w:p>
    <w:p w:rsidR="00C94144" w:rsidRPr="00C94144" w:rsidRDefault="00C94144" w:rsidP="00C94144">
      <w:pPr>
        <w:tabs>
          <w:tab w:val="left" w:pos="6300"/>
        </w:tabs>
        <w:snapToGrid w:val="0"/>
        <w:spacing w:line="500" w:lineRule="exact"/>
        <w:ind w:firstLineChars="200" w:firstLine="480"/>
        <w:rPr>
          <w:rFonts w:ascii="方正仿宋_GBK" w:eastAsia="方正仿宋_GBK" w:hAnsi="宋体"/>
          <w:sz w:val="24"/>
          <w:szCs w:val="28"/>
        </w:rPr>
      </w:pPr>
      <w:r w:rsidRPr="00C94144">
        <w:rPr>
          <w:rFonts w:ascii="方正仿宋_GBK" w:eastAsia="方正仿宋_GBK" w:hAnsi="宋体" w:hint="eastAsia"/>
          <w:sz w:val="24"/>
          <w:szCs w:val="28"/>
        </w:rPr>
        <w:t>当前新冠肺炎疫情形势依然严峻，外防输入、内防反弹的压力仍然较大。为保证所有参与本次开标的人员身体健康，请所有参加此项开标的人员通过官方渠道查询本人所处地区的疫情风险等级、健康码、行程码。</w:t>
      </w:r>
    </w:p>
    <w:p w:rsidR="00C94144" w:rsidRPr="00C94144" w:rsidRDefault="00C94144" w:rsidP="00C94144">
      <w:pPr>
        <w:tabs>
          <w:tab w:val="left" w:pos="6300"/>
        </w:tabs>
        <w:snapToGrid w:val="0"/>
        <w:spacing w:line="500" w:lineRule="exact"/>
        <w:ind w:firstLineChars="200" w:firstLine="480"/>
        <w:rPr>
          <w:rFonts w:ascii="方正仿宋_GBK" w:eastAsia="方正仿宋_GBK" w:hAnsi="宋体"/>
          <w:sz w:val="24"/>
          <w:szCs w:val="28"/>
        </w:rPr>
      </w:pPr>
      <w:r w:rsidRPr="00C94144">
        <w:rPr>
          <w:rFonts w:ascii="方正仿宋_GBK" w:eastAsia="方正仿宋_GBK" w:hAnsi="宋体" w:hint="eastAsia"/>
          <w:sz w:val="24"/>
          <w:szCs w:val="28"/>
        </w:rPr>
        <w:t>一、开标前发现以下情况的不得进校：近14天内有境外、疫情中高风险地区旅居史（含途经）、疫情中高风险地区所在县级行政区域驻留史、新冠肺炎病例或密切接触者的接触史者、处于隔离期者、有发热等新冠肺炎疑似症状的。</w:t>
      </w:r>
      <w:proofErr w:type="gramStart"/>
      <w:r w:rsidRPr="00C94144">
        <w:rPr>
          <w:rFonts w:ascii="方正仿宋_GBK" w:eastAsia="方正仿宋_GBK" w:hAnsi="宋体" w:hint="eastAsia"/>
          <w:sz w:val="24"/>
          <w:szCs w:val="28"/>
        </w:rPr>
        <w:t>健康码非绿</w:t>
      </w:r>
      <w:proofErr w:type="gramEnd"/>
      <w:r w:rsidRPr="00C94144">
        <w:rPr>
          <w:rFonts w:ascii="方正仿宋_GBK" w:eastAsia="方正仿宋_GBK" w:hAnsi="宋体" w:hint="eastAsia"/>
          <w:sz w:val="24"/>
          <w:szCs w:val="28"/>
        </w:rPr>
        <w:t>码。</w:t>
      </w:r>
    </w:p>
    <w:p w:rsidR="00C94144" w:rsidRPr="00C94144" w:rsidRDefault="00C94144" w:rsidP="00C94144">
      <w:pPr>
        <w:tabs>
          <w:tab w:val="left" w:pos="6300"/>
        </w:tabs>
        <w:snapToGrid w:val="0"/>
        <w:spacing w:line="500" w:lineRule="exact"/>
        <w:ind w:firstLineChars="200" w:firstLine="480"/>
        <w:rPr>
          <w:rFonts w:ascii="方正仿宋_GBK" w:eastAsia="方正仿宋_GBK" w:hAnsi="宋体"/>
          <w:sz w:val="24"/>
          <w:szCs w:val="28"/>
        </w:rPr>
      </w:pPr>
      <w:r w:rsidRPr="00C94144">
        <w:rPr>
          <w:rFonts w:ascii="方正仿宋_GBK" w:eastAsia="方正仿宋_GBK" w:hAnsi="宋体" w:hint="eastAsia"/>
          <w:sz w:val="24"/>
          <w:szCs w:val="28"/>
        </w:rPr>
        <w:t>二、开标前14天内有市外低风险区旅居史的人员，入校时须持有本人有效身份证、48内核酸检测阴性证明、行程绿码、健康</w:t>
      </w:r>
      <w:proofErr w:type="gramStart"/>
      <w:r w:rsidRPr="00C94144">
        <w:rPr>
          <w:rFonts w:ascii="方正仿宋_GBK" w:eastAsia="方正仿宋_GBK" w:hAnsi="宋体" w:hint="eastAsia"/>
          <w:sz w:val="24"/>
          <w:szCs w:val="28"/>
        </w:rPr>
        <w:t>码绿码</w:t>
      </w:r>
      <w:proofErr w:type="gramEnd"/>
      <w:r w:rsidRPr="00C94144">
        <w:rPr>
          <w:rFonts w:ascii="方正仿宋_GBK" w:eastAsia="方正仿宋_GBK" w:hAnsi="宋体" w:hint="eastAsia"/>
          <w:sz w:val="24"/>
          <w:szCs w:val="28"/>
        </w:rPr>
        <w:t>。</w:t>
      </w:r>
    </w:p>
    <w:p w:rsidR="00C94144" w:rsidRPr="00C94144" w:rsidRDefault="00C94144" w:rsidP="00C94144">
      <w:pPr>
        <w:tabs>
          <w:tab w:val="left" w:pos="6300"/>
        </w:tabs>
        <w:snapToGrid w:val="0"/>
        <w:spacing w:line="500" w:lineRule="exact"/>
        <w:ind w:firstLineChars="200" w:firstLine="480"/>
        <w:rPr>
          <w:rFonts w:ascii="方正仿宋_GBK" w:eastAsia="方正仿宋_GBK" w:hAnsi="宋体"/>
          <w:sz w:val="24"/>
          <w:szCs w:val="28"/>
        </w:rPr>
      </w:pPr>
      <w:r w:rsidRPr="00C94144">
        <w:rPr>
          <w:rFonts w:ascii="方正仿宋_GBK" w:eastAsia="方正仿宋_GBK" w:hAnsi="宋体" w:hint="eastAsia"/>
          <w:sz w:val="24"/>
          <w:szCs w:val="28"/>
        </w:rPr>
        <w:t>三、开标前14天内均在重庆市内的人员，入校时须持持有本人有效身份证、行程绿码、健康</w:t>
      </w:r>
      <w:proofErr w:type="gramStart"/>
      <w:r w:rsidRPr="00C94144">
        <w:rPr>
          <w:rFonts w:ascii="方正仿宋_GBK" w:eastAsia="方正仿宋_GBK" w:hAnsi="宋体" w:hint="eastAsia"/>
          <w:sz w:val="24"/>
          <w:szCs w:val="28"/>
        </w:rPr>
        <w:t>码绿码</w:t>
      </w:r>
      <w:proofErr w:type="gramEnd"/>
      <w:r w:rsidRPr="00C94144">
        <w:rPr>
          <w:rFonts w:ascii="方正仿宋_GBK" w:eastAsia="方正仿宋_GBK" w:hAnsi="宋体" w:hint="eastAsia"/>
          <w:sz w:val="24"/>
          <w:szCs w:val="28"/>
        </w:rPr>
        <w:t>。</w:t>
      </w:r>
    </w:p>
    <w:p w:rsidR="00C94144" w:rsidRPr="00C94144" w:rsidRDefault="00C94144" w:rsidP="00C94144">
      <w:pPr>
        <w:tabs>
          <w:tab w:val="left" w:pos="6300"/>
        </w:tabs>
        <w:snapToGrid w:val="0"/>
        <w:spacing w:line="500" w:lineRule="exact"/>
        <w:ind w:firstLineChars="200" w:firstLine="480"/>
        <w:rPr>
          <w:rFonts w:ascii="方正仿宋_GBK" w:eastAsia="方正仿宋_GBK" w:hAnsi="宋体"/>
          <w:sz w:val="24"/>
          <w:szCs w:val="28"/>
        </w:rPr>
      </w:pPr>
      <w:r w:rsidRPr="00C94144">
        <w:rPr>
          <w:rFonts w:ascii="方正仿宋_GBK" w:eastAsia="方正仿宋_GBK" w:hAnsi="宋体" w:hint="eastAsia"/>
          <w:sz w:val="24"/>
          <w:szCs w:val="28"/>
        </w:rPr>
        <w:t>四、参加本次开标的所有人员入校时须接受体温检测，体温正常（＜37.3℃）者方可进入，进校园后做好全程佩戴口罩、保持1米间距、勤洗手等个人防护。</w:t>
      </w:r>
    </w:p>
    <w:p w:rsidR="00C94144" w:rsidRPr="00C94144" w:rsidRDefault="00C94144" w:rsidP="00C94144">
      <w:pPr>
        <w:tabs>
          <w:tab w:val="left" w:pos="6300"/>
        </w:tabs>
        <w:snapToGrid w:val="0"/>
        <w:spacing w:line="500" w:lineRule="exact"/>
        <w:ind w:firstLineChars="200" w:firstLine="480"/>
        <w:rPr>
          <w:rFonts w:ascii="方正仿宋_GBK" w:eastAsia="方正仿宋_GBK" w:hAnsi="宋体"/>
          <w:sz w:val="24"/>
          <w:szCs w:val="28"/>
        </w:rPr>
      </w:pPr>
      <w:r w:rsidRPr="00C94144">
        <w:rPr>
          <w:rFonts w:ascii="方正仿宋_GBK" w:eastAsia="方正仿宋_GBK" w:hAnsi="宋体" w:hint="eastAsia"/>
          <w:sz w:val="24"/>
          <w:szCs w:val="28"/>
        </w:rPr>
        <w:t>五、参加本次开标的所有人员在开标期间出现体温异常、干咳、乏力等症状，立即报告现场工作人员，现场工作人员保持1米间距引导至就近的临时观察点并拨打疫情防控应急处置电话，经医务专业人员确认有可疑症状或其他异常情况的，应配合学校安排至定点医院发热门诊就医。</w:t>
      </w:r>
    </w:p>
    <w:p w:rsidR="00C94144" w:rsidRPr="00C94144" w:rsidRDefault="00C94144" w:rsidP="00C94144">
      <w:pPr>
        <w:tabs>
          <w:tab w:val="left" w:pos="6300"/>
        </w:tabs>
        <w:snapToGrid w:val="0"/>
        <w:spacing w:line="500" w:lineRule="exact"/>
        <w:ind w:firstLineChars="200" w:firstLine="480"/>
        <w:rPr>
          <w:rFonts w:ascii="方正仿宋_GBK" w:eastAsia="方正仿宋_GBK" w:hAnsi="宋体"/>
          <w:sz w:val="24"/>
          <w:szCs w:val="28"/>
        </w:rPr>
      </w:pPr>
      <w:r w:rsidRPr="00C94144">
        <w:rPr>
          <w:rFonts w:ascii="方正仿宋_GBK" w:eastAsia="方正仿宋_GBK" w:hAnsi="宋体" w:hint="eastAsia"/>
          <w:sz w:val="24"/>
          <w:szCs w:val="28"/>
        </w:rPr>
        <w:t>六、参加本次开标的所有人员应认真阅读此《新冠肺炎疫情防控告知书》，承诺已知悉告知事项、证明义务和防疫要求，自愿承担因不实承诺应承担的相关责任、接受相应处理。凡隐瞒或谎报旅居史、接触史、健康状况等疫情防控重点信息，不配合工作人员进行防疫检测、询问、排查、送诊等造成严重后果的，取消其比赛资格，如有违法行为，将依法追究其法律责任。</w:t>
      </w:r>
    </w:p>
    <w:p w:rsidR="00C94144" w:rsidRDefault="00C94144" w:rsidP="00C94144">
      <w:pPr>
        <w:ind w:firstLineChars="200" w:firstLine="560"/>
        <w:rPr>
          <w:rFonts w:ascii="仿宋" w:eastAsia="仿宋" w:hAnsi="仿宋" w:cs="仿宋"/>
          <w:color w:val="auto"/>
          <w:sz w:val="28"/>
          <w:szCs w:val="28"/>
        </w:rPr>
      </w:pPr>
      <w:r>
        <w:rPr>
          <w:rFonts w:ascii="仿宋" w:eastAsia="仿宋" w:hAnsi="仿宋" w:cs="仿宋" w:hint="eastAsia"/>
          <w:color w:val="auto"/>
          <w:sz w:val="28"/>
          <w:szCs w:val="28"/>
        </w:rPr>
        <w:t xml:space="preserve">                                    </w:t>
      </w:r>
    </w:p>
    <w:p w:rsidR="00C94144" w:rsidRDefault="00C94144" w:rsidP="00C94144">
      <w:pPr>
        <w:ind w:firstLineChars="200" w:firstLine="560"/>
        <w:rPr>
          <w:rFonts w:ascii="仿宋" w:eastAsia="仿宋" w:hAnsi="仿宋" w:cs="仿宋"/>
          <w:color w:val="auto"/>
          <w:sz w:val="28"/>
          <w:szCs w:val="28"/>
        </w:rPr>
      </w:pPr>
    </w:p>
    <w:p w:rsidR="00C94144" w:rsidRPr="00C94144" w:rsidRDefault="00C94144" w:rsidP="00B3526E">
      <w:pPr>
        <w:tabs>
          <w:tab w:val="left" w:pos="6300"/>
        </w:tabs>
        <w:snapToGrid w:val="0"/>
        <w:spacing w:line="500" w:lineRule="exact"/>
        <w:ind w:right="424" w:firstLine="570"/>
        <w:jc w:val="right"/>
        <w:rPr>
          <w:rFonts w:ascii="方正仿宋_GBK" w:eastAsia="方正仿宋_GBK" w:hAnsi="宋体"/>
          <w:sz w:val="24"/>
        </w:rPr>
      </w:pPr>
      <w:r w:rsidRPr="00C94144">
        <w:rPr>
          <w:rFonts w:ascii="方正仿宋_GBK" w:eastAsia="方正仿宋_GBK" w:hAnsi="宋体" w:hint="eastAsia"/>
          <w:sz w:val="24"/>
        </w:rPr>
        <w:t>重庆城市管理职业学院</w:t>
      </w:r>
    </w:p>
    <w:p w:rsidR="007A2ACD" w:rsidRDefault="00C94144" w:rsidP="00B3526E">
      <w:pPr>
        <w:tabs>
          <w:tab w:val="left" w:pos="6300"/>
        </w:tabs>
        <w:snapToGrid w:val="0"/>
        <w:spacing w:line="500" w:lineRule="exact"/>
        <w:ind w:right="424" w:firstLine="570"/>
        <w:jc w:val="right"/>
      </w:pPr>
      <w:r w:rsidRPr="00C94144">
        <w:rPr>
          <w:rFonts w:ascii="方正仿宋_GBK" w:eastAsia="方正仿宋_GBK" w:hAnsi="宋体" w:hint="eastAsia"/>
          <w:sz w:val="24"/>
        </w:rPr>
        <w:t>2021年</w:t>
      </w:r>
      <w:r>
        <w:rPr>
          <w:rFonts w:ascii="方正仿宋_GBK" w:eastAsia="方正仿宋_GBK" w:hAnsi="宋体"/>
          <w:sz w:val="24"/>
        </w:rPr>
        <w:t>12</w:t>
      </w:r>
      <w:r w:rsidRPr="00C94144">
        <w:rPr>
          <w:rFonts w:ascii="方正仿宋_GBK" w:eastAsia="方正仿宋_GBK" w:hAnsi="宋体" w:hint="eastAsia"/>
          <w:sz w:val="24"/>
        </w:rPr>
        <w:t>月</w:t>
      </w:r>
    </w:p>
    <w:p w:rsidR="003023FD" w:rsidRPr="00697624" w:rsidRDefault="003023FD" w:rsidP="007A2ACD">
      <w:pPr>
        <w:tabs>
          <w:tab w:val="left" w:pos="6300"/>
        </w:tabs>
        <w:snapToGrid w:val="0"/>
        <w:spacing w:line="500" w:lineRule="exact"/>
        <w:ind w:right="424" w:firstLine="570"/>
        <w:jc w:val="left"/>
        <w:rPr>
          <w:rFonts w:ascii="仿宋" w:eastAsia="仿宋" w:hAnsi="仿宋" w:cs="仿宋"/>
          <w:color w:val="auto"/>
          <w:sz w:val="24"/>
          <w:szCs w:val="24"/>
        </w:rPr>
      </w:pPr>
      <w:r>
        <w:rPr>
          <w:rFonts w:ascii="仿宋" w:eastAsia="仿宋" w:hAnsi="仿宋" w:cs="仿宋" w:hint="eastAsia"/>
          <w:color w:val="auto"/>
          <w:sz w:val="24"/>
          <w:szCs w:val="24"/>
        </w:rPr>
        <w:lastRenderedPageBreak/>
        <w:t>附件</w:t>
      </w:r>
      <w:r>
        <w:rPr>
          <w:rFonts w:ascii="仿宋" w:eastAsia="仿宋" w:hAnsi="仿宋" w:cs="仿宋"/>
          <w:color w:val="auto"/>
          <w:sz w:val="24"/>
          <w:szCs w:val="24"/>
        </w:rPr>
        <w:t>5</w:t>
      </w:r>
    </w:p>
    <w:p w:rsidR="00C94144" w:rsidRPr="00C94144" w:rsidRDefault="00C94144" w:rsidP="008B27CE">
      <w:pPr>
        <w:tabs>
          <w:tab w:val="left" w:pos="6300"/>
        </w:tabs>
        <w:snapToGrid w:val="0"/>
        <w:spacing w:line="500" w:lineRule="exact"/>
        <w:ind w:right="424" w:firstLine="570"/>
        <w:jc w:val="center"/>
        <w:rPr>
          <w:rFonts w:ascii="宋体" w:hAnsi="宋体" w:cs="宋体"/>
          <w:b/>
          <w:bCs/>
          <w:color w:val="auto"/>
          <w:sz w:val="32"/>
          <w:szCs w:val="32"/>
        </w:rPr>
      </w:pPr>
      <w:r w:rsidRPr="00C94144">
        <w:rPr>
          <w:rFonts w:ascii="宋体" w:hAnsi="宋体" w:cs="宋体" w:hint="eastAsia"/>
          <w:b/>
          <w:bCs/>
          <w:color w:val="auto"/>
          <w:sz w:val="32"/>
          <w:szCs w:val="32"/>
        </w:rPr>
        <w:t>健康承诺书</w:t>
      </w:r>
    </w:p>
    <w:p w:rsidR="00C94144" w:rsidRDefault="00C94144" w:rsidP="00C94144">
      <w:pPr>
        <w:ind w:firstLineChars="200" w:firstLine="560"/>
        <w:jc w:val="center"/>
        <w:rPr>
          <w:rFonts w:ascii="方正小标宋_GBK" w:eastAsia="方正小标宋_GBK" w:hAnsi="方正小标宋_GBK" w:cs="方正小标宋_GBK"/>
          <w:kern w:val="4"/>
          <w:sz w:val="28"/>
          <w:szCs w:val="28"/>
        </w:rPr>
      </w:pPr>
    </w:p>
    <w:p w:rsidR="00C94144" w:rsidRPr="00B3526E" w:rsidRDefault="00C94144" w:rsidP="00B3526E">
      <w:pPr>
        <w:tabs>
          <w:tab w:val="left" w:pos="6300"/>
        </w:tabs>
        <w:snapToGrid w:val="0"/>
        <w:spacing w:line="500" w:lineRule="exact"/>
        <w:ind w:firstLineChars="200" w:firstLine="480"/>
        <w:rPr>
          <w:rFonts w:ascii="方正仿宋_GBK" w:eastAsia="方正仿宋_GBK" w:hAnsi="宋体"/>
          <w:sz w:val="24"/>
        </w:rPr>
      </w:pPr>
      <w:r w:rsidRPr="00B3526E">
        <w:rPr>
          <w:rFonts w:ascii="方正仿宋_GBK" w:eastAsia="方正仿宋_GBK" w:hAnsi="宋体" w:hint="eastAsia"/>
          <w:sz w:val="24"/>
        </w:rPr>
        <w:t>为确保项目名称、项目编号项目采购顺利进行，我已知晓《新冠肺炎疫情防控须知》内容，根据新冠肺炎疫情防控有关规定，现郑重承诺如下：</w:t>
      </w:r>
    </w:p>
    <w:p w:rsidR="00C94144" w:rsidRPr="00B3526E" w:rsidRDefault="00C94144" w:rsidP="00B3526E">
      <w:pPr>
        <w:tabs>
          <w:tab w:val="left" w:pos="6300"/>
        </w:tabs>
        <w:snapToGrid w:val="0"/>
        <w:spacing w:line="500" w:lineRule="exact"/>
        <w:ind w:firstLineChars="200" w:firstLine="480"/>
        <w:rPr>
          <w:rFonts w:ascii="方正仿宋_GBK" w:eastAsia="方正仿宋_GBK" w:hAnsi="宋体"/>
          <w:sz w:val="24"/>
        </w:rPr>
      </w:pPr>
      <w:r w:rsidRPr="00B3526E">
        <w:rPr>
          <w:rFonts w:ascii="方正仿宋_GBK" w:eastAsia="方正仿宋_GBK" w:hAnsi="宋体" w:hint="eastAsia"/>
          <w:sz w:val="24"/>
        </w:rPr>
        <w:t>一、本人近期（自今日起前14天内）未到过疫情中高风险区（含境外），未接触过新冠肺炎确诊、疑似病例或无症状感染者。</w:t>
      </w:r>
    </w:p>
    <w:p w:rsidR="00C94144" w:rsidRPr="00B3526E" w:rsidRDefault="00C94144" w:rsidP="00B3526E">
      <w:pPr>
        <w:tabs>
          <w:tab w:val="left" w:pos="6300"/>
        </w:tabs>
        <w:snapToGrid w:val="0"/>
        <w:spacing w:line="500" w:lineRule="exact"/>
        <w:ind w:firstLineChars="200" w:firstLine="480"/>
        <w:rPr>
          <w:rFonts w:ascii="方正仿宋_GBK" w:eastAsia="方正仿宋_GBK" w:hAnsi="宋体"/>
          <w:sz w:val="24"/>
        </w:rPr>
      </w:pPr>
      <w:r w:rsidRPr="00B3526E">
        <w:rPr>
          <w:rFonts w:ascii="方正仿宋_GBK" w:eastAsia="方正仿宋_GBK" w:hAnsi="宋体" w:hint="eastAsia"/>
          <w:sz w:val="24"/>
        </w:rPr>
        <w:t>二、本人近14天内未出现发热、咽痛、气促、咳嗽、胸闷、</w:t>
      </w:r>
      <w:r w:rsidRPr="00B3526E">
        <w:rPr>
          <w:rFonts w:ascii="方正仿宋_GBK" w:eastAsia="方正仿宋_GBK" w:hAnsi="宋体" w:hint="eastAsia"/>
          <w:sz w:val="24"/>
          <w:szCs w:val="28"/>
        </w:rPr>
        <w:t>乏力、腹泻</w:t>
      </w:r>
      <w:r w:rsidRPr="00B3526E">
        <w:rPr>
          <w:rFonts w:ascii="方正仿宋_GBK" w:eastAsia="方正仿宋_GBK" w:hAnsi="宋体" w:hint="eastAsia"/>
          <w:sz w:val="24"/>
        </w:rPr>
        <w:t>等新冠肺炎疑似症状；本人非治愈出院的确诊病例或无症状感染者，但尚在随访医学观察期内的情况；本人具有有效身份证、</w:t>
      </w:r>
      <w:r w:rsidRPr="00B3526E">
        <w:rPr>
          <w:rFonts w:ascii="方正仿宋_GBK" w:eastAsia="方正仿宋_GBK" w:hAnsi="宋体" w:hint="eastAsia"/>
          <w:sz w:val="24"/>
          <w:szCs w:val="28"/>
        </w:rPr>
        <w:t>行程</w:t>
      </w:r>
      <w:r w:rsidRPr="00B3526E">
        <w:rPr>
          <w:rFonts w:ascii="方正仿宋_GBK" w:eastAsia="方正仿宋_GBK" w:hAnsi="宋体" w:hint="eastAsia"/>
          <w:sz w:val="24"/>
        </w:rPr>
        <w:t>绿</w:t>
      </w:r>
      <w:r w:rsidRPr="00B3526E">
        <w:rPr>
          <w:rFonts w:ascii="方正仿宋_GBK" w:eastAsia="方正仿宋_GBK" w:hAnsi="宋体" w:hint="eastAsia"/>
          <w:sz w:val="24"/>
          <w:szCs w:val="28"/>
        </w:rPr>
        <w:t>码、</w:t>
      </w:r>
      <w:r w:rsidRPr="00B3526E">
        <w:rPr>
          <w:rFonts w:ascii="方正仿宋_GBK" w:eastAsia="方正仿宋_GBK" w:hAnsi="宋体" w:hint="eastAsia"/>
          <w:sz w:val="24"/>
        </w:rPr>
        <w:t>健康</w:t>
      </w:r>
      <w:proofErr w:type="gramStart"/>
      <w:r w:rsidRPr="00B3526E">
        <w:rPr>
          <w:rFonts w:ascii="方正仿宋_GBK" w:eastAsia="方正仿宋_GBK" w:hAnsi="宋体" w:hint="eastAsia"/>
          <w:sz w:val="24"/>
        </w:rPr>
        <w:t>码</w:t>
      </w:r>
      <w:r w:rsidRPr="00B3526E">
        <w:rPr>
          <w:rFonts w:ascii="方正仿宋_GBK" w:eastAsia="方正仿宋_GBK" w:hAnsi="宋体" w:hint="eastAsia"/>
          <w:sz w:val="24"/>
          <w:szCs w:val="28"/>
        </w:rPr>
        <w:t>绿</w:t>
      </w:r>
      <w:r w:rsidRPr="00B3526E">
        <w:rPr>
          <w:rFonts w:ascii="方正仿宋_GBK" w:eastAsia="方正仿宋_GBK" w:hAnsi="宋体" w:hint="eastAsia"/>
          <w:sz w:val="24"/>
        </w:rPr>
        <w:t>码</w:t>
      </w:r>
      <w:proofErr w:type="gramEnd"/>
      <w:r w:rsidRPr="00B3526E">
        <w:rPr>
          <w:rFonts w:ascii="方正仿宋_GBK" w:eastAsia="方正仿宋_GBK" w:hAnsi="宋体" w:hint="eastAsia"/>
          <w:sz w:val="24"/>
        </w:rPr>
        <w:t>。</w:t>
      </w:r>
    </w:p>
    <w:p w:rsidR="00C94144" w:rsidRPr="00B3526E" w:rsidRDefault="00C94144" w:rsidP="00B3526E">
      <w:pPr>
        <w:tabs>
          <w:tab w:val="left" w:pos="6300"/>
        </w:tabs>
        <w:snapToGrid w:val="0"/>
        <w:spacing w:line="500" w:lineRule="exact"/>
        <w:ind w:firstLineChars="200" w:firstLine="480"/>
        <w:rPr>
          <w:rFonts w:ascii="方正仿宋_GBK" w:eastAsia="方正仿宋_GBK" w:hAnsi="宋体"/>
          <w:sz w:val="24"/>
        </w:rPr>
      </w:pPr>
      <w:r w:rsidRPr="00B3526E">
        <w:rPr>
          <w:rFonts w:ascii="方正仿宋_GBK" w:eastAsia="方正仿宋_GBK" w:hAnsi="宋体" w:hint="eastAsia"/>
          <w:sz w:val="24"/>
        </w:rPr>
        <w:t>三、本人承诺以上所述属实，若提供失实信息，本人愿承担相应</w:t>
      </w:r>
      <w:r w:rsidRPr="00B3526E">
        <w:rPr>
          <w:rFonts w:ascii="方正仿宋_GBK" w:eastAsia="方正仿宋_GBK" w:hAnsi="宋体" w:hint="eastAsia"/>
          <w:sz w:val="24"/>
          <w:szCs w:val="28"/>
        </w:rPr>
        <w:t>法律</w:t>
      </w:r>
      <w:r w:rsidRPr="00B3526E">
        <w:rPr>
          <w:rFonts w:ascii="方正仿宋_GBK" w:eastAsia="方正仿宋_GBK" w:hAnsi="宋体" w:hint="eastAsia"/>
          <w:sz w:val="24"/>
        </w:rPr>
        <w:t>责任。</w:t>
      </w:r>
    </w:p>
    <w:p w:rsidR="00C94144" w:rsidRDefault="00C94144" w:rsidP="00C94144">
      <w:pPr>
        <w:pStyle w:val="a5"/>
        <w:snapToGrid w:val="0"/>
        <w:spacing w:before="0" w:beforeAutospacing="0" w:after="0" w:afterAutospacing="0" w:line="560" w:lineRule="exact"/>
        <w:ind w:firstLineChars="200" w:firstLine="560"/>
        <w:textAlignment w:val="baseline"/>
        <w:rPr>
          <w:rStyle w:val="awspan1"/>
          <w:rFonts w:ascii="仿宋" w:eastAsia="仿宋" w:hAnsi="仿宋" w:cs="仿宋"/>
          <w:sz w:val="28"/>
          <w:szCs w:val="28"/>
        </w:rPr>
      </w:pPr>
    </w:p>
    <w:p w:rsidR="00C94144" w:rsidRDefault="00C94144" w:rsidP="00C94144">
      <w:pPr>
        <w:pStyle w:val="a5"/>
        <w:snapToGrid w:val="0"/>
        <w:spacing w:before="0" w:beforeAutospacing="0" w:after="0" w:afterAutospacing="0" w:line="560" w:lineRule="exact"/>
        <w:ind w:firstLineChars="200" w:firstLine="560"/>
        <w:textAlignment w:val="baseline"/>
        <w:rPr>
          <w:rStyle w:val="awspan1"/>
          <w:rFonts w:ascii="仿宋" w:eastAsia="仿宋" w:hAnsi="仿宋" w:cs="仿宋"/>
          <w:sz w:val="28"/>
          <w:szCs w:val="28"/>
        </w:rPr>
      </w:pPr>
      <w:r>
        <w:rPr>
          <w:rStyle w:val="awspan1"/>
          <w:rFonts w:ascii="仿宋" w:eastAsia="仿宋" w:hAnsi="仿宋" w:cs="仿宋" w:hint="eastAsia"/>
          <w:sz w:val="28"/>
          <w:szCs w:val="28"/>
        </w:rPr>
        <w:t xml:space="preserve">                             </w:t>
      </w:r>
    </w:p>
    <w:p w:rsidR="00C94144" w:rsidRPr="00B3526E" w:rsidRDefault="00C94144" w:rsidP="00B3526E">
      <w:pPr>
        <w:tabs>
          <w:tab w:val="left" w:pos="6300"/>
        </w:tabs>
        <w:snapToGrid w:val="0"/>
        <w:spacing w:line="500" w:lineRule="exact"/>
        <w:ind w:right="424" w:firstLine="570"/>
        <w:jc w:val="left"/>
        <w:rPr>
          <w:rFonts w:ascii="方正仿宋_GBK" w:eastAsia="方正仿宋_GBK" w:hAnsi="宋体"/>
          <w:sz w:val="24"/>
        </w:rPr>
      </w:pPr>
      <w:r>
        <w:rPr>
          <w:rStyle w:val="awspan1"/>
          <w:rFonts w:ascii="仿宋" w:eastAsia="仿宋" w:hAnsi="仿宋" w:cs="仿宋" w:hint="eastAsia"/>
          <w:sz w:val="28"/>
          <w:szCs w:val="28"/>
        </w:rPr>
        <w:t xml:space="preserve">                      </w:t>
      </w:r>
      <w:r w:rsidR="00B3526E">
        <w:rPr>
          <w:rStyle w:val="awspan1"/>
          <w:rFonts w:ascii="仿宋" w:eastAsia="仿宋" w:hAnsi="仿宋" w:cs="仿宋"/>
          <w:sz w:val="28"/>
          <w:szCs w:val="28"/>
        </w:rPr>
        <w:t xml:space="preserve">                         </w:t>
      </w:r>
      <w:r w:rsidRPr="00B3526E">
        <w:rPr>
          <w:rFonts w:ascii="方正仿宋_GBK" w:eastAsia="方正仿宋_GBK" w:hAnsi="宋体" w:hint="eastAsia"/>
          <w:sz w:val="24"/>
        </w:rPr>
        <w:t xml:space="preserve">承诺人签字： </w:t>
      </w:r>
    </w:p>
    <w:p w:rsidR="00C94144" w:rsidRPr="00B3526E" w:rsidRDefault="00C94144" w:rsidP="00B3526E">
      <w:pPr>
        <w:tabs>
          <w:tab w:val="left" w:pos="6300"/>
        </w:tabs>
        <w:snapToGrid w:val="0"/>
        <w:spacing w:line="500" w:lineRule="exact"/>
        <w:ind w:right="424" w:firstLineChars="3000" w:firstLine="7200"/>
        <w:jc w:val="left"/>
        <w:rPr>
          <w:rFonts w:ascii="方正仿宋_GBK" w:eastAsia="方正仿宋_GBK" w:hAnsi="宋体"/>
          <w:sz w:val="24"/>
        </w:rPr>
      </w:pPr>
      <w:r w:rsidRPr="00B3526E">
        <w:rPr>
          <w:rFonts w:ascii="方正仿宋_GBK" w:eastAsia="方正仿宋_GBK" w:hAnsi="宋体" w:hint="eastAsia"/>
          <w:sz w:val="24"/>
        </w:rPr>
        <w:t>身份证号码：</w:t>
      </w:r>
    </w:p>
    <w:p w:rsidR="00C94144" w:rsidRPr="00B3526E" w:rsidRDefault="00C94144" w:rsidP="00B3526E">
      <w:pPr>
        <w:tabs>
          <w:tab w:val="left" w:pos="6300"/>
        </w:tabs>
        <w:snapToGrid w:val="0"/>
        <w:spacing w:line="500" w:lineRule="exact"/>
        <w:ind w:right="424" w:firstLineChars="3000" w:firstLine="7200"/>
        <w:jc w:val="left"/>
        <w:rPr>
          <w:rFonts w:ascii="方正仿宋_GBK" w:eastAsia="方正仿宋_GBK" w:hAnsi="宋体"/>
          <w:sz w:val="24"/>
        </w:rPr>
      </w:pPr>
      <w:r w:rsidRPr="00B3526E">
        <w:rPr>
          <w:rFonts w:ascii="方正仿宋_GBK" w:eastAsia="方正仿宋_GBK" w:hAnsi="宋体" w:hint="eastAsia"/>
          <w:sz w:val="24"/>
        </w:rPr>
        <w:t>联系电话：</w:t>
      </w:r>
    </w:p>
    <w:p w:rsidR="00C94144" w:rsidRPr="00B3526E" w:rsidRDefault="00C94144" w:rsidP="00B3526E">
      <w:pPr>
        <w:tabs>
          <w:tab w:val="left" w:pos="6300"/>
        </w:tabs>
        <w:snapToGrid w:val="0"/>
        <w:spacing w:line="500" w:lineRule="exact"/>
        <w:ind w:right="424" w:firstLineChars="3000" w:firstLine="7200"/>
        <w:jc w:val="left"/>
        <w:rPr>
          <w:rFonts w:ascii="方正仿宋_GBK" w:eastAsia="方正仿宋_GBK" w:hAnsi="宋体"/>
          <w:sz w:val="24"/>
        </w:rPr>
      </w:pPr>
      <w:r w:rsidRPr="00B3526E">
        <w:rPr>
          <w:rFonts w:ascii="方正仿宋_GBK" w:eastAsia="方正仿宋_GBK" w:hAnsi="宋体" w:hint="eastAsia"/>
          <w:sz w:val="24"/>
        </w:rPr>
        <w:t>2021年  月  日</w:t>
      </w:r>
    </w:p>
    <w:p w:rsidR="00C94144" w:rsidRPr="00B3526E" w:rsidRDefault="00C94144" w:rsidP="00B3526E">
      <w:pPr>
        <w:tabs>
          <w:tab w:val="left" w:pos="6300"/>
        </w:tabs>
        <w:snapToGrid w:val="0"/>
        <w:spacing w:line="500" w:lineRule="exact"/>
        <w:ind w:right="424" w:firstLine="570"/>
        <w:jc w:val="right"/>
        <w:rPr>
          <w:rFonts w:ascii="方正仿宋_GBK" w:eastAsia="方正仿宋_GBK" w:hAnsi="宋体"/>
          <w:sz w:val="24"/>
        </w:rPr>
      </w:pPr>
    </w:p>
    <w:p w:rsidR="008B27CE" w:rsidRDefault="008B27CE">
      <w:pPr>
        <w:widowControl/>
        <w:jc w:val="left"/>
        <w:rPr>
          <w:rFonts w:ascii="方正仿宋_GBK" w:eastAsia="方正仿宋_GBK" w:hAnsi="宋体"/>
          <w:color w:val="auto"/>
          <w:sz w:val="28"/>
          <w:szCs w:val="28"/>
        </w:rPr>
      </w:pPr>
      <w:r>
        <w:rPr>
          <w:rFonts w:ascii="方正仿宋_GBK" w:eastAsia="方正仿宋_GBK" w:hAnsi="宋体"/>
          <w:color w:val="auto"/>
          <w:sz w:val="28"/>
          <w:szCs w:val="28"/>
        </w:rPr>
        <w:br w:type="page"/>
      </w:r>
    </w:p>
    <w:p w:rsidR="003023FD" w:rsidRPr="00697624" w:rsidRDefault="003023FD" w:rsidP="003023FD">
      <w:pPr>
        <w:rPr>
          <w:rFonts w:ascii="仿宋" w:eastAsia="仿宋" w:hAnsi="仿宋" w:cs="仿宋"/>
          <w:color w:val="auto"/>
          <w:sz w:val="24"/>
          <w:szCs w:val="24"/>
        </w:rPr>
      </w:pPr>
      <w:r>
        <w:rPr>
          <w:rFonts w:ascii="仿宋" w:eastAsia="仿宋" w:hAnsi="仿宋" w:cs="仿宋" w:hint="eastAsia"/>
          <w:color w:val="auto"/>
          <w:sz w:val="24"/>
          <w:szCs w:val="24"/>
        </w:rPr>
        <w:lastRenderedPageBreak/>
        <w:t>附件</w:t>
      </w:r>
      <w:r>
        <w:rPr>
          <w:rFonts w:ascii="仿宋" w:eastAsia="仿宋" w:hAnsi="仿宋" w:cs="仿宋"/>
          <w:color w:val="auto"/>
          <w:sz w:val="24"/>
          <w:szCs w:val="24"/>
        </w:rPr>
        <w:t>6</w:t>
      </w:r>
    </w:p>
    <w:p w:rsidR="008B27CE" w:rsidRPr="00B3526E" w:rsidRDefault="003023FD" w:rsidP="00B3526E">
      <w:pPr>
        <w:tabs>
          <w:tab w:val="left" w:pos="6300"/>
        </w:tabs>
        <w:snapToGrid w:val="0"/>
        <w:spacing w:line="500" w:lineRule="exact"/>
        <w:ind w:right="424" w:firstLine="570"/>
        <w:jc w:val="center"/>
        <w:rPr>
          <w:rFonts w:ascii="宋体" w:hAnsi="宋体" w:cs="宋体"/>
          <w:b/>
          <w:bCs/>
          <w:color w:val="auto"/>
          <w:sz w:val="32"/>
          <w:szCs w:val="32"/>
        </w:rPr>
      </w:pPr>
      <w:r w:rsidRPr="00B3526E">
        <w:rPr>
          <w:rFonts w:ascii="宋体" w:hAnsi="宋体" w:cs="宋体" w:hint="eastAsia"/>
          <w:b/>
          <w:bCs/>
          <w:color w:val="auto"/>
          <w:sz w:val="32"/>
          <w:szCs w:val="32"/>
        </w:rPr>
        <w:t>供应商疫情防控承诺书</w:t>
      </w:r>
    </w:p>
    <w:p w:rsidR="003023FD" w:rsidRPr="003023FD" w:rsidRDefault="003023FD" w:rsidP="003023FD">
      <w:pPr>
        <w:pStyle w:val="1"/>
      </w:pPr>
    </w:p>
    <w:p w:rsidR="008B27CE" w:rsidRPr="00B3526E" w:rsidRDefault="008B27CE" w:rsidP="00B3526E">
      <w:pPr>
        <w:tabs>
          <w:tab w:val="left" w:pos="6300"/>
        </w:tabs>
        <w:snapToGrid w:val="0"/>
        <w:spacing w:line="500" w:lineRule="exact"/>
        <w:ind w:firstLineChars="200" w:firstLine="480"/>
        <w:rPr>
          <w:rFonts w:ascii="方正仿宋_GBK" w:eastAsia="方正仿宋_GBK" w:hAnsi="宋体"/>
          <w:sz w:val="24"/>
          <w:szCs w:val="28"/>
        </w:rPr>
      </w:pPr>
      <w:r w:rsidRPr="00B3526E">
        <w:rPr>
          <w:rFonts w:ascii="方正仿宋_GBK" w:eastAsia="方正仿宋_GBK" w:hAnsi="宋体" w:hint="eastAsia"/>
          <w:sz w:val="24"/>
          <w:szCs w:val="28"/>
        </w:rPr>
        <w:t xml:space="preserve">本单位____________________承诺严格落实重庆市政府相关工作部署，遵守《中华人民共和国传染病防治法》及《关于进一步加强重庆主城九区新型冠状病毒感染的肺炎疫情防控工作的紧急通知》相关要求。本单位于 </w:t>
      </w:r>
      <w:r w:rsidRPr="00B3526E">
        <w:rPr>
          <w:rFonts w:ascii="方正仿宋_GBK" w:eastAsia="方正仿宋_GBK" w:hAnsi="宋体" w:hint="eastAsia"/>
          <w:sz w:val="24"/>
          <w:szCs w:val="28"/>
        </w:rPr>
        <w:t>  </w:t>
      </w:r>
      <w:r w:rsidRPr="00B3526E">
        <w:rPr>
          <w:rFonts w:ascii="方正仿宋_GBK" w:eastAsia="方正仿宋_GBK" w:hAnsi="宋体" w:hint="eastAsia"/>
          <w:sz w:val="24"/>
          <w:szCs w:val="28"/>
        </w:rPr>
        <w:t xml:space="preserve">年 </w:t>
      </w:r>
      <w:r w:rsidRPr="00B3526E">
        <w:rPr>
          <w:rFonts w:ascii="方正仿宋_GBK" w:eastAsia="方正仿宋_GBK" w:hAnsi="宋体" w:hint="eastAsia"/>
          <w:sz w:val="24"/>
          <w:szCs w:val="28"/>
        </w:rPr>
        <w:t>  </w:t>
      </w:r>
      <w:r w:rsidRPr="00B3526E">
        <w:rPr>
          <w:rFonts w:ascii="方正仿宋_GBK" w:eastAsia="方正仿宋_GBK" w:hAnsi="宋体" w:hint="eastAsia"/>
          <w:sz w:val="24"/>
          <w:szCs w:val="28"/>
        </w:rPr>
        <w:t xml:space="preserve">月 </w:t>
      </w:r>
      <w:r w:rsidRPr="00B3526E">
        <w:rPr>
          <w:rFonts w:ascii="方正仿宋_GBK" w:eastAsia="方正仿宋_GBK" w:hAnsi="宋体" w:hint="eastAsia"/>
          <w:sz w:val="24"/>
          <w:szCs w:val="28"/>
        </w:rPr>
        <w:t>  </w:t>
      </w:r>
      <w:r w:rsidRPr="00B3526E">
        <w:rPr>
          <w:rFonts w:ascii="方正仿宋_GBK" w:eastAsia="方正仿宋_GBK" w:hAnsi="宋体" w:hint="eastAsia"/>
          <w:sz w:val="24"/>
          <w:szCs w:val="28"/>
        </w:rPr>
        <w:t>日参加_________________ 项目的开标活动。本单位承诺在开标过程中做到以下几点：</w:t>
      </w:r>
    </w:p>
    <w:p w:rsidR="008B27CE" w:rsidRPr="00B3526E" w:rsidRDefault="008B27CE" w:rsidP="00B3526E">
      <w:pPr>
        <w:tabs>
          <w:tab w:val="left" w:pos="6300"/>
        </w:tabs>
        <w:snapToGrid w:val="0"/>
        <w:spacing w:line="500" w:lineRule="exact"/>
        <w:ind w:firstLineChars="200" w:firstLine="480"/>
        <w:rPr>
          <w:rFonts w:ascii="方正仿宋_GBK" w:eastAsia="方正仿宋_GBK" w:hAnsi="宋体"/>
          <w:sz w:val="24"/>
          <w:szCs w:val="28"/>
        </w:rPr>
      </w:pPr>
      <w:r w:rsidRPr="00B3526E">
        <w:rPr>
          <w:rFonts w:ascii="方正仿宋_GBK" w:eastAsia="方正仿宋_GBK" w:hAnsi="宋体" w:hint="eastAsia"/>
          <w:sz w:val="24"/>
          <w:szCs w:val="28"/>
        </w:rPr>
        <w:t>1．参与投标人员积极配合交易场所工作人员进行体温检测和人员信息登记。不符合防控管理要求的人员，不进入开标场所。</w:t>
      </w:r>
    </w:p>
    <w:p w:rsidR="008B27CE" w:rsidRPr="00B3526E" w:rsidRDefault="008B27CE" w:rsidP="00B3526E">
      <w:pPr>
        <w:tabs>
          <w:tab w:val="left" w:pos="6300"/>
        </w:tabs>
        <w:snapToGrid w:val="0"/>
        <w:spacing w:line="500" w:lineRule="exact"/>
        <w:ind w:firstLineChars="200" w:firstLine="480"/>
        <w:rPr>
          <w:rFonts w:ascii="方正仿宋_GBK" w:eastAsia="方正仿宋_GBK" w:hAnsi="宋体"/>
          <w:sz w:val="24"/>
          <w:szCs w:val="28"/>
        </w:rPr>
      </w:pPr>
      <w:r w:rsidRPr="00B3526E">
        <w:rPr>
          <w:rFonts w:ascii="方正仿宋_GBK" w:eastAsia="方正仿宋_GBK" w:hAnsi="宋体" w:hint="eastAsia"/>
          <w:sz w:val="24"/>
          <w:szCs w:val="28"/>
        </w:rPr>
        <w:t>2．参加投标人员自觉做好个人防护，全程佩戴口罩，听从交易场所工作人员的引导。</w:t>
      </w:r>
    </w:p>
    <w:p w:rsidR="008B27CE" w:rsidRPr="00B3526E" w:rsidRDefault="008B27CE" w:rsidP="00B3526E">
      <w:pPr>
        <w:tabs>
          <w:tab w:val="left" w:pos="6300"/>
        </w:tabs>
        <w:snapToGrid w:val="0"/>
        <w:spacing w:line="500" w:lineRule="exact"/>
        <w:ind w:firstLineChars="200" w:firstLine="480"/>
        <w:rPr>
          <w:rFonts w:ascii="方正仿宋_GBK" w:eastAsia="方正仿宋_GBK" w:hAnsi="宋体"/>
          <w:sz w:val="24"/>
          <w:szCs w:val="28"/>
        </w:rPr>
      </w:pPr>
      <w:r w:rsidRPr="00B3526E">
        <w:rPr>
          <w:rFonts w:ascii="方正仿宋_GBK" w:eastAsia="方正仿宋_GBK" w:hAnsi="宋体" w:hint="eastAsia"/>
          <w:sz w:val="24"/>
          <w:szCs w:val="28"/>
        </w:rPr>
        <w:t>3．本单位所派投标人员       （姓名），          （身份证号码），           （联系电话），在</w:t>
      </w:r>
      <w:r w:rsidRPr="00B3526E">
        <w:rPr>
          <w:rFonts w:ascii="方正仿宋_GBK" w:eastAsia="方正仿宋_GBK" w:hAnsi="宋体" w:hint="eastAsia"/>
          <w:sz w:val="24"/>
          <w:szCs w:val="28"/>
        </w:rPr>
        <w:t>        </w:t>
      </w:r>
      <w:r w:rsidRPr="00B3526E">
        <w:rPr>
          <w:rFonts w:ascii="方正仿宋_GBK" w:eastAsia="方正仿宋_GBK" w:hAnsi="宋体" w:hint="eastAsia"/>
          <w:sz w:val="24"/>
          <w:szCs w:val="28"/>
        </w:rPr>
        <w:t>（省、市）居住，非中高风险地区返渝人员，非</w:t>
      </w:r>
      <w:proofErr w:type="gramStart"/>
      <w:r w:rsidRPr="00B3526E">
        <w:rPr>
          <w:rFonts w:ascii="方正仿宋_GBK" w:eastAsia="方正仿宋_GBK" w:hAnsi="宋体" w:hint="eastAsia"/>
          <w:sz w:val="24"/>
          <w:szCs w:val="28"/>
        </w:rPr>
        <w:t>与疾控中心</w:t>
      </w:r>
      <w:proofErr w:type="gramEnd"/>
      <w:r w:rsidRPr="00B3526E">
        <w:rPr>
          <w:rFonts w:ascii="方正仿宋_GBK" w:eastAsia="方正仿宋_GBK" w:hAnsi="宋体" w:hint="eastAsia"/>
          <w:sz w:val="24"/>
          <w:szCs w:val="28"/>
        </w:rPr>
        <w:t>确诊者有密切接触人员，非重庆本地居民有可疑症状人员，目前身体状况良好。</w:t>
      </w:r>
    </w:p>
    <w:p w:rsidR="008B27CE" w:rsidRPr="00B3526E" w:rsidRDefault="008B27CE" w:rsidP="00B3526E">
      <w:pPr>
        <w:tabs>
          <w:tab w:val="left" w:pos="6300"/>
        </w:tabs>
        <w:snapToGrid w:val="0"/>
        <w:spacing w:line="500" w:lineRule="exact"/>
        <w:ind w:firstLineChars="200" w:firstLine="480"/>
        <w:rPr>
          <w:rFonts w:ascii="方正仿宋_GBK" w:eastAsia="方正仿宋_GBK" w:hAnsi="宋体"/>
          <w:sz w:val="24"/>
          <w:szCs w:val="28"/>
        </w:rPr>
      </w:pPr>
      <w:r w:rsidRPr="00B3526E">
        <w:rPr>
          <w:rFonts w:ascii="方正仿宋_GBK" w:eastAsia="方正仿宋_GBK" w:hAnsi="宋体" w:hint="eastAsia"/>
          <w:sz w:val="24"/>
          <w:szCs w:val="28"/>
        </w:rPr>
        <w:t>4．本单位保证做好投标前期的各项准备工作，提前到达开标区域，避免因工作疏忽导致时间拖延，造成人员聚集。</w:t>
      </w:r>
    </w:p>
    <w:p w:rsidR="008B27CE" w:rsidRPr="00B3526E" w:rsidRDefault="008B27CE" w:rsidP="00B3526E">
      <w:pPr>
        <w:tabs>
          <w:tab w:val="left" w:pos="6300"/>
        </w:tabs>
        <w:snapToGrid w:val="0"/>
        <w:spacing w:line="500" w:lineRule="exact"/>
        <w:ind w:firstLineChars="200" w:firstLine="480"/>
        <w:rPr>
          <w:rFonts w:ascii="方正仿宋_GBK" w:eastAsia="方正仿宋_GBK" w:hAnsi="宋体"/>
          <w:sz w:val="24"/>
          <w:szCs w:val="28"/>
        </w:rPr>
      </w:pPr>
      <w:r w:rsidRPr="00B3526E">
        <w:rPr>
          <w:rFonts w:ascii="方正仿宋_GBK" w:eastAsia="方正仿宋_GBK" w:hAnsi="宋体" w:hint="eastAsia"/>
          <w:sz w:val="24"/>
          <w:szCs w:val="28"/>
        </w:rPr>
        <w:t>5．开标活动结束后，本单位人员迅速离场，不逗留。</w:t>
      </w:r>
    </w:p>
    <w:p w:rsidR="008B27CE" w:rsidRPr="00B3526E" w:rsidRDefault="008B27CE" w:rsidP="00B3526E">
      <w:pPr>
        <w:tabs>
          <w:tab w:val="left" w:pos="6300"/>
        </w:tabs>
        <w:snapToGrid w:val="0"/>
        <w:spacing w:line="500" w:lineRule="exact"/>
        <w:ind w:firstLineChars="200" w:firstLine="480"/>
        <w:rPr>
          <w:rFonts w:ascii="方正仿宋_GBK" w:eastAsia="方正仿宋_GBK" w:hAnsi="宋体"/>
          <w:sz w:val="24"/>
          <w:szCs w:val="28"/>
        </w:rPr>
      </w:pPr>
      <w:r w:rsidRPr="00B3526E">
        <w:rPr>
          <w:rFonts w:ascii="方正仿宋_GBK" w:eastAsia="方正仿宋_GBK" w:hAnsi="宋体" w:hint="eastAsia"/>
          <w:sz w:val="24"/>
          <w:szCs w:val="28"/>
        </w:rPr>
        <w:t>6. 如果所派人员出现疫情防控要求需留观、隔离的，由投标人自行负责，视为放弃派员参加。</w:t>
      </w:r>
    </w:p>
    <w:p w:rsidR="008B27CE" w:rsidRPr="00B3526E" w:rsidRDefault="008B27CE" w:rsidP="00B3526E">
      <w:pPr>
        <w:tabs>
          <w:tab w:val="left" w:pos="6300"/>
        </w:tabs>
        <w:snapToGrid w:val="0"/>
        <w:spacing w:line="500" w:lineRule="exact"/>
        <w:ind w:firstLineChars="200" w:firstLine="480"/>
        <w:rPr>
          <w:rFonts w:ascii="方正仿宋_GBK" w:eastAsia="方正仿宋_GBK" w:hAnsi="宋体"/>
          <w:sz w:val="24"/>
          <w:szCs w:val="28"/>
        </w:rPr>
      </w:pPr>
      <w:r w:rsidRPr="00B3526E">
        <w:rPr>
          <w:rFonts w:ascii="方正仿宋_GBK" w:eastAsia="方正仿宋_GBK" w:hAnsi="宋体" w:hint="eastAsia"/>
          <w:sz w:val="24"/>
          <w:szCs w:val="28"/>
        </w:rPr>
        <w:t>7.我已经了解《中华人民共和国传染病防治法》《中华人民共和国刑法》等法律法规要求个人须承担的义务和责任。我承诺</w:t>
      </w:r>
      <w:proofErr w:type="gramStart"/>
      <w:r w:rsidRPr="00B3526E">
        <w:rPr>
          <w:rFonts w:ascii="方正仿宋_GBK" w:eastAsia="方正仿宋_GBK" w:hAnsi="宋体" w:hint="eastAsia"/>
          <w:sz w:val="24"/>
          <w:szCs w:val="28"/>
        </w:rPr>
        <w:t>不</w:t>
      </w:r>
      <w:proofErr w:type="gramEnd"/>
      <w:r w:rsidRPr="00B3526E">
        <w:rPr>
          <w:rFonts w:ascii="方正仿宋_GBK" w:eastAsia="方正仿宋_GBK" w:hAnsi="宋体" w:hint="eastAsia"/>
          <w:sz w:val="24"/>
          <w:szCs w:val="28"/>
        </w:rPr>
        <w:t>瞒报、不谎报实际情况，必要时按照规定进行医学治疗和隔离观察，做好个人防护和卫生，不影响到旁人。如有违反，我自愿承担法律责任，接受学校相关处罚。</w:t>
      </w:r>
    </w:p>
    <w:p w:rsidR="008B27CE" w:rsidRPr="00B3526E" w:rsidRDefault="008B27CE" w:rsidP="00B3526E">
      <w:pPr>
        <w:tabs>
          <w:tab w:val="left" w:pos="6300"/>
        </w:tabs>
        <w:snapToGrid w:val="0"/>
        <w:spacing w:line="500" w:lineRule="exact"/>
        <w:ind w:right="424" w:firstLine="570"/>
        <w:jc w:val="right"/>
        <w:rPr>
          <w:rFonts w:ascii="方正仿宋_GBK" w:eastAsia="方正仿宋_GBK" w:hAnsi="宋体"/>
          <w:sz w:val="24"/>
        </w:rPr>
      </w:pPr>
      <w:r w:rsidRPr="00B3526E">
        <w:rPr>
          <w:rFonts w:ascii="方正仿宋_GBK" w:eastAsia="方正仿宋_GBK" w:hAnsi="宋体" w:hint="eastAsia"/>
          <w:sz w:val="24"/>
        </w:rPr>
        <w:t>承诺人（公章）：</w:t>
      </w:r>
      <w:r w:rsidRPr="00B3526E">
        <w:rPr>
          <w:rFonts w:ascii="方正仿宋_GBK" w:eastAsia="方正仿宋_GBK" w:hAnsi="宋体" w:hint="eastAsia"/>
          <w:sz w:val="24"/>
        </w:rPr>
        <w:br/>
      </w:r>
      <w:r w:rsidRPr="00B3526E">
        <w:rPr>
          <w:rFonts w:ascii="方正仿宋_GBK" w:eastAsia="方正仿宋_GBK" w:hAnsi="宋体" w:hint="eastAsia"/>
          <w:sz w:val="24"/>
        </w:rPr>
        <w:t> </w:t>
      </w:r>
      <w:r w:rsidRPr="00B3526E">
        <w:rPr>
          <w:rFonts w:ascii="方正仿宋_GBK" w:eastAsia="方正仿宋_GBK" w:hAnsi="宋体" w:hint="eastAsia"/>
          <w:sz w:val="24"/>
        </w:rPr>
        <w:t xml:space="preserve">                                     </w:t>
      </w:r>
      <w:r w:rsidRPr="00B3526E">
        <w:rPr>
          <w:rFonts w:ascii="方正仿宋_GBK" w:eastAsia="方正仿宋_GBK" w:hAnsi="宋体" w:hint="eastAsia"/>
          <w:sz w:val="24"/>
        </w:rPr>
        <w:t> </w:t>
      </w:r>
      <w:r w:rsidRPr="00B3526E">
        <w:rPr>
          <w:rFonts w:ascii="方正仿宋_GBK" w:eastAsia="方正仿宋_GBK" w:hAnsi="宋体" w:hint="eastAsia"/>
          <w:sz w:val="24"/>
        </w:rPr>
        <w:t xml:space="preserve">年 </w:t>
      </w:r>
      <w:r w:rsidRPr="00B3526E">
        <w:rPr>
          <w:rFonts w:ascii="方正仿宋_GBK" w:eastAsia="方正仿宋_GBK" w:hAnsi="宋体" w:hint="eastAsia"/>
          <w:sz w:val="24"/>
        </w:rPr>
        <w:t>  </w:t>
      </w:r>
      <w:r w:rsidRPr="00B3526E">
        <w:rPr>
          <w:rFonts w:ascii="方正仿宋_GBK" w:eastAsia="方正仿宋_GBK" w:hAnsi="宋体" w:hint="eastAsia"/>
          <w:sz w:val="24"/>
        </w:rPr>
        <w:t xml:space="preserve">月 </w:t>
      </w:r>
      <w:r w:rsidRPr="00B3526E">
        <w:rPr>
          <w:rFonts w:ascii="方正仿宋_GBK" w:eastAsia="方正仿宋_GBK" w:hAnsi="宋体" w:hint="eastAsia"/>
          <w:sz w:val="24"/>
        </w:rPr>
        <w:t>  </w:t>
      </w:r>
      <w:r w:rsidRPr="00B3526E">
        <w:rPr>
          <w:rFonts w:ascii="方正仿宋_GBK" w:eastAsia="方正仿宋_GBK" w:hAnsi="宋体" w:hint="eastAsia"/>
          <w:sz w:val="24"/>
        </w:rPr>
        <w:t>日</w:t>
      </w:r>
    </w:p>
    <w:p w:rsidR="009C4D3F" w:rsidRDefault="009C4D3F">
      <w:pPr>
        <w:widowControl/>
        <w:jc w:val="left"/>
        <w:rPr>
          <w:rFonts w:ascii="方正仿宋_GBK" w:eastAsia="方正仿宋_GBK" w:hAnsi="宋体"/>
          <w:sz w:val="24"/>
        </w:rPr>
      </w:pPr>
      <w:r>
        <w:rPr>
          <w:rFonts w:ascii="方正仿宋_GBK" w:eastAsia="方正仿宋_GBK" w:hAnsi="宋体"/>
          <w:sz w:val="24"/>
        </w:rPr>
        <w:br w:type="page"/>
      </w:r>
    </w:p>
    <w:p w:rsidR="009C4D3F" w:rsidRDefault="009C4D3F" w:rsidP="009C4D3F">
      <w:pPr>
        <w:jc w:val="left"/>
        <w:rPr>
          <w:rFonts w:ascii="方正小标宋_GBK" w:eastAsia="方正小标宋_GBK" w:hAnsi="宋体"/>
          <w:color w:val="auto"/>
          <w:sz w:val="36"/>
          <w:szCs w:val="30"/>
        </w:rPr>
      </w:pPr>
      <w:r>
        <w:rPr>
          <w:rFonts w:ascii="方正仿宋_GBK" w:eastAsia="方正仿宋_GBK" w:hAnsi="方正仿宋_GBK" w:hint="eastAsia"/>
          <w:color w:val="auto"/>
          <w:sz w:val="24"/>
        </w:rPr>
        <w:lastRenderedPageBreak/>
        <w:t>附页：合同格式</w:t>
      </w:r>
      <w:bookmarkStart w:id="3" w:name="_Toc10952"/>
      <w:bookmarkStart w:id="4" w:name="_Toc26618_WPSOffice_Level2"/>
      <w:bookmarkEnd w:id="3"/>
      <w:bookmarkEnd w:id="4"/>
      <w:r>
        <w:rPr>
          <w:rFonts w:ascii="方正小标宋_GBK" w:eastAsia="方正小标宋_GBK" w:hAnsi="宋体" w:hint="eastAsia"/>
          <w:color w:val="auto"/>
          <w:sz w:val="36"/>
          <w:szCs w:val="30"/>
        </w:rPr>
        <w:t xml:space="preserve"> </w:t>
      </w:r>
      <w:bookmarkStart w:id="5" w:name="_Hlt41879464"/>
      <w:bookmarkStart w:id="6" w:name="_Toc28926"/>
      <w:bookmarkStart w:id="7" w:name="_Toc11659"/>
      <w:bookmarkStart w:id="8" w:name="_Toc18512"/>
      <w:bookmarkStart w:id="9" w:name="_Toc9108"/>
      <w:bookmarkEnd w:id="5"/>
    </w:p>
    <w:p w:rsidR="009C4D3F" w:rsidRDefault="009C4D3F" w:rsidP="009C4D3F">
      <w:pPr>
        <w:jc w:val="center"/>
        <w:rPr>
          <w:rFonts w:ascii="方正小标宋_GBK" w:eastAsia="方正小标宋_GBK" w:hAnsi="宋体"/>
          <w:color w:val="auto"/>
          <w:sz w:val="36"/>
          <w:szCs w:val="30"/>
        </w:rPr>
      </w:pPr>
      <w:r>
        <w:rPr>
          <w:rFonts w:ascii="方正小标宋_GBK" w:eastAsia="方正小标宋_GBK" w:hAnsi="宋体" w:hint="eastAsia"/>
          <w:color w:val="auto"/>
          <w:sz w:val="36"/>
          <w:szCs w:val="30"/>
        </w:rPr>
        <w:t>建设工程造价咨询合同</w:t>
      </w:r>
      <w:bookmarkEnd w:id="6"/>
      <w:bookmarkEnd w:id="7"/>
      <w:bookmarkEnd w:id="8"/>
      <w:bookmarkEnd w:id="9"/>
    </w:p>
    <w:p w:rsidR="009C4D3F" w:rsidRDefault="009C4D3F" w:rsidP="009C4D3F">
      <w:pPr>
        <w:jc w:val="center"/>
        <w:rPr>
          <w:rFonts w:ascii="仿宋" w:eastAsia="仿宋" w:hAnsi="仿宋"/>
          <w:color w:val="auto"/>
          <w:sz w:val="24"/>
          <w:szCs w:val="24"/>
        </w:rPr>
      </w:pPr>
    </w:p>
    <w:p w:rsidR="009C4D3F" w:rsidRDefault="009C4D3F" w:rsidP="009C4D3F">
      <w:pPr>
        <w:rPr>
          <w:rFonts w:ascii="仿宋" w:eastAsia="仿宋" w:hAnsi="仿宋"/>
          <w:color w:val="auto"/>
          <w:sz w:val="24"/>
          <w:szCs w:val="24"/>
        </w:rPr>
      </w:pPr>
    </w:p>
    <w:p w:rsidR="009C4D3F" w:rsidRDefault="009C4D3F" w:rsidP="009C4D3F">
      <w:pPr>
        <w:rPr>
          <w:rFonts w:ascii="仿宋" w:eastAsia="仿宋" w:hAnsi="仿宋"/>
          <w:color w:val="auto"/>
          <w:sz w:val="24"/>
          <w:szCs w:val="24"/>
        </w:rPr>
      </w:pPr>
    </w:p>
    <w:p w:rsidR="009C4D3F" w:rsidRDefault="009C4D3F" w:rsidP="009C4D3F">
      <w:pPr>
        <w:rPr>
          <w:rFonts w:ascii="仿宋" w:eastAsia="仿宋" w:hAnsi="仿宋"/>
          <w:color w:val="auto"/>
          <w:sz w:val="24"/>
          <w:szCs w:val="24"/>
        </w:rPr>
      </w:pPr>
    </w:p>
    <w:p w:rsidR="009C4D3F" w:rsidRDefault="009C4D3F" w:rsidP="009C4D3F">
      <w:pPr>
        <w:spacing w:line="360" w:lineRule="auto"/>
        <w:rPr>
          <w:rFonts w:ascii="仿宋" w:eastAsia="仿宋" w:hAnsi="仿宋"/>
          <w:color w:val="auto"/>
          <w:sz w:val="24"/>
          <w:szCs w:val="24"/>
        </w:rPr>
      </w:pPr>
      <w:bookmarkStart w:id="10" w:name="_Toc4776"/>
      <w:bookmarkStart w:id="11" w:name="_Toc15353"/>
      <w:bookmarkStart w:id="12" w:name="_Toc14891"/>
      <w:bookmarkStart w:id="13" w:name="_Toc1566"/>
      <w:r>
        <w:rPr>
          <w:rFonts w:ascii="仿宋" w:eastAsia="仿宋" w:hAnsi="仿宋" w:hint="eastAsia"/>
          <w:color w:val="auto"/>
          <w:sz w:val="24"/>
          <w:szCs w:val="24"/>
        </w:rPr>
        <w:t>项目名称：</w:t>
      </w:r>
      <w:bookmarkEnd w:id="10"/>
      <w:bookmarkEnd w:id="11"/>
      <w:bookmarkEnd w:id="12"/>
      <w:bookmarkEnd w:id="13"/>
      <w:r w:rsidRPr="009C4D3F">
        <w:rPr>
          <w:rFonts w:ascii="仿宋" w:eastAsia="仿宋" w:hAnsi="仿宋" w:hint="eastAsia"/>
          <w:color w:val="auto"/>
          <w:sz w:val="24"/>
          <w:szCs w:val="24"/>
        </w:rPr>
        <w:t>重庆城市管理职业学院2022年日常维修工程招标限价审核项目</w:t>
      </w:r>
      <w:r>
        <w:rPr>
          <w:rFonts w:ascii="仿宋" w:eastAsia="仿宋" w:hAnsi="仿宋" w:hint="eastAsia"/>
          <w:color w:val="auto"/>
          <w:sz w:val="24"/>
          <w:szCs w:val="24"/>
        </w:rPr>
        <w:t xml:space="preserve">                         </w:t>
      </w:r>
    </w:p>
    <w:p w:rsidR="009C4D3F" w:rsidRDefault="009C4D3F" w:rsidP="009C4D3F">
      <w:pPr>
        <w:spacing w:line="360" w:lineRule="auto"/>
        <w:outlineLvl w:val="1"/>
        <w:rPr>
          <w:rFonts w:ascii="仿宋" w:eastAsia="仿宋" w:hAnsi="仿宋"/>
          <w:color w:val="auto"/>
          <w:sz w:val="24"/>
          <w:szCs w:val="24"/>
        </w:rPr>
      </w:pPr>
      <w:bookmarkStart w:id="14" w:name="_Toc617"/>
      <w:bookmarkStart w:id="15" w:name="_Toc27725"/>
      <w:bookmarkStart w:id="16" w:name="_Toc23507"/>
      <w:bookmarkStart w:id="17" w:name="_Toc10519"/>
      <w:r>
        <w:rPr>
          <w:rFonts w:ascii="仿宋" w:eastAsia="仿宋" w:hAnsi="仿宋" w:hint="eastAsia"/>
          <w:color w:val="auto"/>
          <w:sz w:val="24"/>
          <w:szCs w:val="24"/>
        </w:rPr>
        <w:t>合同编号：</w:t>
      </w:r>
      <w:bookmarkEnd w:id="14"/>
      <w:bookmarkEnd w:id="15"/>
      <w:bookmarkEnd w:id="16"/>
      <w:bookmarkEnd w:id="17"/>
      <w:r>
        <w:rPr>
          <w:rFonts w:ascii="仿宋" w:eastAsia="仿宋" w:hAnsi="仿宋" w:hint="eastAsia"/>
          <w:color w:val="auto"/>
          <w:sz w:val="24"/>
          <w:szCs w:val="24"/>
        </w:rPr>
        <w:t xml:space="preserve">                      </w:t>
      </w:r>
    </w:p>
    <w:p w:rsidR="009C4D3F" w:rsidRDefault="009C4D3F" w:rsidP="009C4D3F">
      <w:pPr>
        <w:spacing w:line="360" w:lineRule="auto"/>
        <w:outlineLvl w:val="1"/>
        <w:rPr>
          <w:rFonts w:ascii="仿宋" w:eastAsia="仿宋" w:hAnsi="仿宋"/>
          <w:color w:val="auto"/>
          <w:sz w:val="24"/>
          <w:szCs w:val="24"/>
        </w:rPr>
      </w:pPr>
      <w:bookmarkStart w:id="18" w:name="_Toc23525"/>
      <w:bookmarkStart w:id="19" w:name="_Toc12188"/>
      <w:bookmarkStart w:id="20" w:name="_Toc32646"/>
      <w:bookmarkStart w:id="21" w:name="_Toc4461"/>
      <w:r>
        <w:rPr>
          <w:rFonts w:ascii="仿宋" w:eastAsia="仿宋" w:hAnsi="仿宋" w:hint="eastAsia"/>
          <w:color w:val="auto"/>
          <w:sz w:val="24"/>
          <w:szCs w:val="24"/>
        </w:rPr>
        <w:t>委 托 方：</w:t>
      </w:r>
      <w:bookmarkEnd w:id="18"/>
      <w:bookmarkEnd w:id="19"/>
      <w:bookmarkEnd w:id="20"/>
      <w:bookmarkEnd w:id="21"/>
      <w:r>
        <w:rPr>
          <w:rFonts w:ascii="仿宋" w:eastAsia="仿宋" w:hAnsi="仿宋" w:hint="eastAsia"/>
          <w:color w:val="auto"/>
          <w:sz w:val="24"/>
          <w:szCs w:val="24"/>
        </w:rPr>
        <w:t xml:space="preserve">重庆城市管理职业学院                           </w:t>
      </w:r>
    </w:p>
    <w:p w:rsidR="009C4D3F" w:rsidRDefault="009C4D3F" w:rsidP="009C4D3F">
      <w:pPr>
        <w:spacing w:line="360" w:lineRule="auto"/>
        <w:outlineLvl w:val="1"/>
        <w:rPr>
          <w:rFonts w:ascii="仿宋" w:eastAsia="仿宋" w:hAnsi="仿宋"/>
          <w:color w:val="auto"/>
          <w:sz w:val="24"/>
          <w:szCs w:val="24"/>
        </w:rPr>
      </w:pPr>
      <w:bookmarkStart w:id="22" w:name="_Toc25962"/>
      <w:bookmarkStart w:id="23" w:name="_Toc4489"/>
      <w:bookmarkStart w:id="24" w:name="_Toc22224"/>
      <w:bookmarkStart w:id="25" w:name="_Toc18125"/>
      <w:r>
        <w:rPr>
          <w:rFonts w:ascii="仿宋" w:eastAsia="仿宋" w:hAnsi="仿宋" w:hint="eastAsia"/>
          <w:color w:val="auto"/>
          <w:sz w:val="24"/>
          <w:szCs w:val="24"/>
        </w:rPr>
        <w:t>受 托 方：</w:t>
      </w:r>
      <w:bookmarkEnd w:id="22"/>
      <w:bookmarkEnd w:id="23"/>
      <w:bookmarkEnd w:id="24"/>
      <w:bookmarkEnd w:id="25"/>
      <w:r>
        <w:rPr>
          <w:rFonts w:ascii="仿宋" w:eastAsia="仿宋" w:hAnsi="仿宋" w:hint="eastAsia"/>
          <w:color w:val="auto"/>
          <w:sz w:val="24"/>
          <w:szCs w:val="24"/>
        </w:rPr>
        <w:t xml:space="preserve">                                            </w:t>
      </w:r>
    </w:p>
    <w:p w:rsidR="009C4D3F" w:rsidRDefault="009C4D3F" w:rsidP="009C4D3F">
      <w:pPr>
        <w:rPr>
          <w:rFonts w:ascii="仿宋" w:eastAsia="仿宋" w:hAnsi="仿宋"/>
          <w:color w:val="auto"/>
          <w:sz w:val="24"/>
          <w:szCs w:val="24"/>
        </w:rPr>
      </w:pPr>
    </w:p>
    <w:p w:rsidR="009C4D3F" w:rsidRDefault="009C4D3F" w:rsidP="009C4D3F">
      <w:pPr>
        <w:rPr>
          <w:rFonts w:ascii="仿宋" w:eastAsia="仿宋" w:hAnsi="仿宋"/>
          <w:color w:val="auto"/>
          <w:sz w:val="24"/>
          <w:szCs w:val="24"/>
        </w:rPr>
      </w:pPr>
    </w:p>
    <w:p w:rsidR="009C4D3F" w:rsidRDefault="009C4D3F" w:rsidP="009C4D3F">
      <w:pPr>
        <w:rPr>
          <w:rFonts w:ascii="仿宋" w:eastAsia="仿宋" w:hAnsi="仿宋"/>
          <w:color w:val="auto"/>
          <w:sz w:val="24"/>
          <w:szCs w:val="24"/>
        </w:rPr>
      </w:pPr>
    </w:p>
    <w:p w:rsidR="009C4D3F" w:rsidRDefault="009C4D3F" w:rsidP="009C4D3F">
      <w:pPr>
        <w:rPr>
          <w:rFonts w:ascii="仿宋" w:eastAsia="仿宋" w:hAnsi="仿宋"/>
          <w:color w:val="auto"/>
          <w:sz w:val="24"/>
          <w:szCs w:val="24"/>
        </w:rPr>
      </w:pPr>
    </w:p>
    <w:p w:rsidR="009C4D3F" w:rsidRDefault="009C4D3F" w:rsidP="009C4D3F">
      <w:pPr>
        <w:rPr>
          <w:rFonts w:ascii="仿宋" w:eastAsia="仿宋" w:hAnsi="仿宋"/>
          <w:color w:val="auto"/>
          <w:sz w:val="24"/>
          <w:szCs w:val="24"/>
        </w:rPr>
      </w:pPr>
    </w:p>
    <w:p w:rsidR="009C4D3F" w:rsidRDefault="009C4D3F" w:rsidP="009C4D3F">
      <w:pPr>
        <w:rPr>
          <w:rFonts w:ascii="仿宋" w:eastAsia="仿宋" w:hAnsi="仿宋"/>
          <w:color w:val="auto"/>
          <w:sz w:val="24"/>
          <w:szCs w:val="24"/>
        </w:rPr>
      </w:pPr>
    </w:p>
    <w:p w:rsidR="009C4D3F" w:rsidRDefault="009C4D3F" w:rsidP="009C4D3F">
      <w:pPr>
        <w:rPr>
          <w:rFonts w:ascii="仿宋" w:eastAsia="仿宋" w:hAnsi="仿宋"/>
          <w:color w:val="auto"/>
          <w:sz w:val="24"/>
          <w:szCs w:val="24"/>
        </w:rPr>
      </w:pPr>
    </w:p>
    <w:p w:rsidR="009C4D3F" w:rsidRDefault="009C4D3F" w:rsidP="009C4D3F">
      <w:pPr>
        <w:rPr>
          <w:rFonts w:ascii="仿宋" w:eastAsia="仿宋" w:hAnsi="仿宋"/>
          <w:color w:val="auto"/>
          <w:sz w:val="24"/>
          <w:szCs w:val="24"/>
        </w:rPr>
      </w:pPr>
    </w:p>
    <w:p w:rsidR="009C4D3F" w:rsidRDefault="009C4D3F" w:rsidP="009C4D3F">
      <w:pPr>
        <w:rPr>
          <w:rFonts w:ascii="仿宋" w:eastAsia="仿宋" w:hAnsi="仿宋"/>
          <w:color w:val="auto"/>
          <w:sz w:val="24"/>
          <w:szCs w:val="24"/>
        </w:rPr>
      </w:pPr>
    </w:p>
    <w:p w:rsidR="009C4D3F" w:rsidRDefault="009C4D3F" w:rsidP="009C4D3F">
      <w:pPr>
        <w:rPr>
          <w:rFonts w:ascii="仿宋" w:eastAsia="仿宋" w:hAnsi="仿宋"/>
          <w:color w:val="auto"/>
          <w:sz w:val="24"/>
          <w:szCs w:val="24"/>
        </w:rPr>
      </w:pPr>
    </w:p>
    <w:p w:rsidR="009C4D3F" w:rsidRDefault="009C4D3F" w:rsidP="009C4D3F">
      <w:pPr>
        <w:rPr>
          <w:rFonts w:ascii="仿宋" w:eastAsia="仿宋" w:hAnsi="仿宋"/>
          <w:color w:val="auto"/>
          <w:sz w:val="24"/>
          <w:szCs w:val="24"/>
        </w:rPr>
      </w:pPr>
      <w:r>
        <w:rPr>
          <w:rFonts w:ascii="仿宋" w:eastAsia="仿宋" w:hAnsi="仿宋" w:hint="eastAsia"/>
          <w:color w:val="auto"/>
          <w:sz w:val="24"/>
          <w:szCs w:val="24"/>
        </w:rPr>
        <w:t xml:space="preserve"> </w:t>
      </w:r>
    </w:p>
    <w:p w:rsidR="009C4D3F" w:rsidRDefault="009C4D3F" w:rsidP="009C4D3F">
      <w:pPr>
        <w:jc w:val="center"/>
        <w:outlineLvl w:val="1"/>
        <w:rPr>
          <w:rFonts w:ascii="仿宋" w:eastAsia="仿宋" w:hAnsi="仿宋"/>
          <w:color w:val="auto"/>
          <w:sz w:val="24"/>
          <w:szCs w:val="24"/>
        </w:rPr>
      </w:pPr>
      <w:bookmarkStart w:id="26" w:name="_Toc7307"/>
      <w:bookmarkStart w:id="27" w:name="_Toc2511"/>
      <w:bookmarkStart w:id="28" w:name="_Toc3836"/>
      <w:bookmarkStart w:id="29" w:name="_Toc14492"/>
      <w:r>
        <w:rPr>
          <w:rFonts w:ascii="仿宋" w:eastAsia="仿宋" w:hAnsi="仿宋" w:hint="eastAsia"/>
          <w:color w:val="auto"/>
          <w:sz w:val="24"/>
          <w:szCs w:val="24"/>
        </w:rPr>
        <w:t>中华人民共和国建设部</w:t>
      </w:r>
      <w:r>
        <w:rPr>
          <w:rFonts w:ascii="仿宋" w:eastAsia="仿宋" w:hAnsi="仿宋" w:hint="eastAsia"/>
          <w:color w:val="auto"/>
          <w:sz w:val="24"/>
          <w:szCs w:val="24"/>
        </w:rPr>
        <w:br/>
      </w:r>
      <w:proofErr w:type="gramStart"/>
      <w:r>
        <w:rPr>
          <w:rFonts w:ascii="仿宋" w:eastAsia="仿宋" w:hAnsi="仿宋" w:hint="eastAsia"/>
          <w:color w:val="auto"/>
          <w:sz w:val="24"/>
          <w:szCs w:val="24"/>
        </w:rPr>
        <w:t xml:space="preserve">　　　　　　　　　　　</w:t>
      </w:r>
      <w:proofErr w:type="gramEnd"/>
      <w:r>
        <w:rPr>
          <w:rFonts w:ascii="仿宋" w:eastAsia="仿宋" w:hAnsi="仿宋" w:hint="eastAsia"/>
          <w:color w:val="auto"/>
          <w:sz w:val="24"/>
          <w:szCs w:val="24"/>
        </w:rPr>
        <w:t xml:space="preserve">　　制定</w:t>
      </w:r>
      <w:bookmarkEnd w:id="26"/>
      <w:bookmarkEnd w:id="27"/>
      <w:bookmarkEnd w:id="28"/>
      <w:bookmarkEnd w:id="29"/>
    </w:p>
    <w:p w:rsidR="009C4D3F" w:rsidRDefault="009C4D3F" w:rsidP="009C4D3F">
      <w:pPr>
        <w:jc w:val="center"/>
        <w:outlineLvl w:val="1"/>
        <w:rPr>
          <w:rFonts w:ascii="仿宋" w:eastAsia="仿宋" w:hAnsi="仿宋"/>
          <w:color w:val="auto"/>
          <w:sz w:val="24"/>
          <w:szCs w:val="24"/>
        </w:rPr>
      </w:pPr>
      <w:bookmarkStart w:id="30" w:name="_Toc25398"/>
      <w:bookmarkStart w:id="31" w:name="_Toc30066"/>
      <w:bookmarkStart w:id="32" w:name="_Toc26564"/>
      <w:bookmarkStart w:id="33" w:name="_Toc4027"/>
      <w:r>
        <w:rPr>
          <w:rFonts w:ascii="仿宋" w:eastAsia="仿宋" w:hAnsi="仿宋" w:hint="eastAsia"/>
          <w:color w:val="auto"/>
          <w:sz w:val="24"/>
          <w:szCs w:val="24"/>
        </w:rPr>
        <w:t>国家工商行政管理总局</w:t>
      </w:r>
      <w:bookmarkEnd w:id="30"/>
      <w:bookmarkEnd w:id="31"/>
      <w:bookmarkEnd w:id="32"/>
      <w:bookmarkEnd w:id="33"/>
    </w:p>
    <w:p w:rsidR="009C4D3F" w:rsidRDefault="009C4D3F" w:rsidP="009C4D3F">
      <w:pPr>
        <w:rPr>
          <w:color w:val="auto"/>
        </w:rPr>
      </w:pPr>
      <w:r>
        <w:rPr>
          <w:rFonts w:ascii="仿宋" w:eastAsia="仿宋" w:hAnsi="仿宋" w:hint="eastAsia"/>
          <w:color w:val="auto"/>
          <w:sz w:val="24"/>
          <w:szCs w:val="24"/>
        </w:rPr>
        <w:br w:type="page"/>
      </w:r>
    </w:p>
    <w:p w:rsidR="009C4D3F" w:rsidRDefault="009C4D3F" w:rsidP="009C4D3F">
      <w:pPr>
        <w:pStyle w:val="2"/>
        <w:jc w:val="center"/>
        <w:rPr>
          <w:rFonts w:ascii="仿宋" w:eastAsia="仿宋" w:hAnsi="仿宋"/>
          <w:b w:val="0"/>
          <w:sz w:val="24"/>
          <w:szCs w:val="24"/>
        </w:rPr>
      </w:pPr>
      <w:bookmarkStart w:id="34" w:name="_Toc26859"/>
      <w:bookmarkStart w:id="35" w:name="_Toc26918"/>
      <w:bookmarkStart w:id="36" w:name="_Toc31135"/>
      <w:bookmarkStart w:id="37" w:name="_Toc30791"/>
      <w:r>
        <w:rPr>
          <w:rFonts w:ascii="仿宋" w:eastAsia="仿宋" w:hAnsi="仿宋" w:hint="eastAsia"/>
          <w:b w:val="0"/>
          <w:sz w:val="24"/>
          <w:szCs w:val="24"/>
        </w:rPr>
        <w:lastRenderedPageBreak/>
        <w:t>第一部分　建设工程造价咨询合同</w:t>
      </w:r>
      <w:bookmarkEnd w:id="34"/>
      <w:bookmarkEnd w:id="35"/>
      <w:bookmarkEnd w:id="36"/>
      <w:bookmarkEnd w:id="37"/>
    </w:p>
    <w:p w:rsidR="009C4D3F" w:rsidRDefault="009C4D3F" w:rsidP="009C4D3F">
      <w:pPr>
        <w:spacing w:line="560" w:lineRule="exact"/>
        <w:ind w:leftChars="284" w:left="596" w:firstLineChars="100" w:firstLine="240"/>
        <w:rPr>
          <w:rFonts w:ascii="仿宋" w:eastAsia="仿宋" w:hAnsi="仿宋"/>
          <w:color w:val="auto"/>
          <w:sz w:val="24"/>
          <w:szCs w:val="24"/>
        </w:rPr>
      </w:pPr>
      <w:r>
        <w:rPr>
          <w:rFonts w:ascii="仿宋" w:eastAsia="仿宋" w:hAnsi="仿宋" w:hint="eastAsia"/>
          <w:color w:val="auto"/>
          <w:sz w:val="24"/>
          <w:szCs w:val="24"/>
        </w:rPr>
        <w:t xml:space="preserve">重庆城市管理职业学院（以下简称委托人）与 </w:t>
      </w:r>
      <w:r>
        <w:rPr>
          <w:rFonts w:ascii="仿宋" w:eastAsia="仿宋" w:hAnsi="仿宋" w:hint="eastAsia"/>
          <w:i/>
          <w:iCs/>
          <w:color w:val="auto"/>
          <w:sz w:val="24"/>
          <w:szCs w:val="24"/>
          <w:u w:val="single"/>
        </w:rPr>
        <w:t xml:space="preserve">               </w:t>
      </w:r>
      <w:r>
        <w:rPr>
          <w:rFonts w:ascii="仿宋" w:eastAsia="仿宋" w:hAnsi="仿宋" w:hint="eastAsia"/>
          <w:color w:val="auto"/>
          <w:sz w:val="24"/>
          <w:szCs w:val="24"/>
        </w:rPr>
        <w:t>（以下简称咨询人）经过双方协商一致，签订本合同。</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一、委托人委托咨询人为以下项目提供建设工程造价咨询服务：</w:t>
      </w:r>
    </w:p>
    <w:p w:rsidR="009C4D3F" w:rsidRDefault="009C4D3F" w:rsidP="009C4D3F">
      <w:pPr>
        <w:spacing w:line="560" w:lineRule="exact"/>
        <w:ind w:firstLineChars="200" w:firstLine="480"/>
        <w:rPr>
          <w:rFonts w:ascii="仿宋" w:eastAsia="仿宋" w:hAnsi="仿宋"/>
          <w:color w:val="auto"/>
          <w:sz w:val="24"/>
          <w:szCs w:val="24"/>
        </w:rPr>
      </w:pPr>
      <w:r>
        <w:rPr>
          <w:rFonts w:ascii="仿宋" w:eastAsia="仿宋" w:hAnsi="仿宋" w:hint="eastAsia"/>
          <w:color w:val="auto"/>
          <w:sz w:val="24"/>
          <w:szCs w:val="24"/>
        </w:rPr>
        <w:t>1.项目名称:</w:t>
      </w:r>
      <w:r w:rsidRPr="009C4D3F">
        <w:rPr>
          <w:rFonts w:hint="eastAsia"/>
        </w:rPr>
        <w:t xml:space="preserve"> </w:t>
      </w:r>
      <w:r w:rsidRPr="009C4D3F">
        <w:rPr>
          <w:rFonts w:ascii="仿宋" w:eastAsia="仿宋" w:hAnsi="仿宋" w:hint="eastAsia"/>
          <w:color w:val="auto"/>
          <w:sz w:val="24"/>
          <w:szCs w:val="24"/>
        </w:rPr>
        <w:t>重庆城市管理职业学院2022年日常维修工程招标限价审核项目</w:t>
      </w:r>
    </w:p>
    <w:p w:rsidR="009C4D3F" w:rsidRDefault="009C4D3F" w:rsidP="009C4D3F">
      <w:pPr>
        <w:spacing w:line="560" w:lineRule="exact"/>
        <w:ind w:firstLineChars="200" w:firstLine="480"/>
        <w:rPr>
          <w:rFonts w:ascii="仿宋" w:eastAsia="仿宋" w:hAnsi="仿宋"/>
          <w:color w:val="auto"/>
          <w:sz w:val="24"/>
          <w:szCs w:val="24"/>
        </w:rPr>
      </w:pPr>
      <w:r>
        <w:rPr>
          <w:rFonts w:ascii="仿宋" w:eastAsia="仿宋" w:hAnsi="仿宋" w:hint="eastAsia"/>
          <w:color w:val="auto"/>
          <w:sz w:val="24"/>
          <w:szCs w:val="24"/>
        </w:rPr>
        <w:t>2.项目类别：招标限价审核服务</w:t>
      </w:r>
    </w:p>
    <w:p w:rsidR="009C4D3F" w:rsidRDefault="009C4D3F" w:rsidP="009C4D3F">
      <w:pPr>
        <w:spacing w:line="560" w:lineRule="exact"/>
        <w:ind w:firstLineChars="200" w:firstLine="480"/>
        <w:rPr>
          <w:rFonts w:ascii="仿宋" w:eastAsia="仿宋" w:hAnsi="仿宋"/>
          <w:color w:val="auto"/>
          <w:sz w:val="24"/>
          <w:szCs w:val="24"/>
        </w:rPr>
      </w:pPr>
      <w:r>
        <w:rPr>
          <w:rFonts w:ascii="仿宋" w:eastAsia="仿宋" w:hAnsi="仿宋" w:hint="eastAsia"/>
          <w:color w:val="auto"/>
          <w:sz w:val="24"/>
          <w:szCs w:val="24"/>
        </w:rPr>
        <w:t>3.项目地址：重庆市高新区大学城南二路152号重庆城市管理职业学院</w:t>
      </w:r>
    </w:p>
    <w:p w:rsidR="009C4D3F" w:rsidRDefault="009C4D3F" w:rsidP="009C4D3F">
      <w:pPr>
        <w:spacing w:line="560" w:lineRule="exact"/>
        <w:ind w:firstLineChars="200" w:firstLine="480"/>
        <w:rPr>
          <w:rFonts w:ascii="仿宋" w:eastAsia="仿宋" w:hAnsi="仿宋"/>
          <w:color w:val="auto"/>
          <w:sz w:val="24"/>
          <w:szCs w:val="24"/>
        </w:rPr>
      </w:pPr>
      <w:r>
        <w:rPr>
          <w:rFonts w:ascii="仿宋" w:eastAsia="仿宋" w:hAnsi="仿宋" w:hint="eastAsia"/>
          <w:color w:val="auto"/>
          <w:sz w:val="24"/>
          <w:szCs w:val="24"/>
        </w:rPr>
        <w:t>4.工程建设规模：</w:t>
      </w:r>
    </w:p>
    <w:p w:rsidR="009C4D3F" w:rsidRPr="009C4D3F" w:rsidRDefault="009C4D3F" w:rsidP="009C4D3F">
      <w:pPr>
        <w:spacing w:line="560" w:lineRule="exact"/>
        <w:ind w:firstLineChars="200" w:firstLine="480"/>
        <w:rPr>
          <w:rFonts w:ascii="仿宋" w:eastAsia="仿宋" w:hAnsi="仿宋"/>
          <w:color w:val="auto"/>
          <w:sz w:val="24"/>
          <w:szCs w:val="24"/>
        </w:rPr>
      </w:pPr>
      <w:r w:rsidRPr="009C4D3F">
        <w:rPr>
          <w:rFonts w:ascii="仿宋" w:eastAsia="仿宋" w:hAnsi="仿宋" w:hint="eastAsia"/>
          <w:color w:val="auto"/>
          <w:sz w:val="24"/>
          <w:szCs w:val="24"/>
        </w:rPr>
        <w:t>工程规模：日常维修工程造价约874万元。</w:t>
      </w:r>
    </w:p>
    <w:p w:rsidR="009C4D3F" w:rsidRDefault="009C4D3F" w:rsidP="009C4D3F">
      <w:pPr>
        <w:spacing w:line="560" w:lineRule="exact"/>
        <w:ind w:firstLineChars="200" w:firstLine="480"/>
        <w:rPr>
          <w:rFonts w:ascii="仿宋" w:eastAsia="仿宋" w:hAnsi="仿宋"/>
          <w:color w:val="auto"/>
          <w:sz w:val="24"/>
          <w:szCs w:val="24"/>
        </w:rPr>
      </w:pPr>
      <w:r w:rsidRPr="009C4D3F">
        <w:rPr>
          <w:rFonts w:ascii="仿宋" w:eastAsia="仿宋" w:hAnsi="仿宋" w:hint="eastAsia"/>
          <w:color w:val="auto"/>
          <w:sz w:val="24"/>
          <w:szCs w:val="24"/>
        </w:rPr>
        <w:t>工程主要内容：所有校舍约29万平方米建（构）筑物墙面、地面、顶棚等装饰装修及维修改造，花溪</w:t>
      </w:r>
      <w:proofErr w:type="gramStart"/>
      <w:r w:rsidRPr="009C4D3F">
        <w:rPr>
          <w:rFonts w:ascii="仿宋" w:eastAsia="仿宋" w:hAnsi="仿宋" w:hint="eastAsia"/>
          <w:color w:val="auto"/>
          <w:sz w:val="24"/>
          <w:szCs w:val="24"/>
        </w:rPr>
        <w:t>湖安全</w:t>
      </w:r>
      <w:proofErr w:type="gramEnd"/>
      <w:r w:rsidRPr="009C4D3F">
        <w:rPr>
          <w:rFonts w:ascii="仿宋" w:eastAsia="仿宋" w:hAnsi="仿宋" w:hint="eastAsia"/>
          <w:color w:val="auto"/>
          <w:sz w:val="24"/>
          <w:szCs w:val="24"/>
        </w:rPr>
        <w:t>隐患改造，田径运动场地等体育设施维修改造，道路管网及绿化景观维修改造等。</w:t>
      </w:r>
    </w:p>
    <w:p w:rsidR="009C4D3F" w:rsidRDefault="009C4D3F" w:rsidP="009C4D3F">
      <w:pPr>
        <w:spacing w:line="560" w:lineRule="exact"/>
        <w:ind w:firstLineChars="200" w:firstLine="480"/>
        <w:rPr>
          <w:rFonts w:ascii="仿宋" w:eastAsia="仿宋" w:hAnsi="仿宋"/>
          <w:color w:val="auto"/>
          <w:sz w:val="24"/>
          <w:szCs w:val="24"/>
        </w:rPr>
      </w:pPr>
      <w:r>
        <w:rPr>
          <w:rFonts w:ascii="仿宋" w:eastAsia="仿宋" w:hAnsi="仿宋" w:hint="eastAsia"/>
          <w:color w:val="auto"/>
          <w:sz w:val="24"/>
          <w:szCs w:val="24"/>
        </w:rPr>
        <w:t>5. 工程送审造价：</w:t>
      </w:r>
      <w:r>
        <w:rPr>
          <w:rFonts w:ascii="仿宋" w:eastAsia="仿宋" w:hAnsi="仿宋" w:hint="eastAsia"/>
          <w:color w:val="auto"/>
          <w:sz w:val="24"/>
          <w:szCs w:val="24"/>
          <w:u w:val="single"/>
        </w:rPr>
        <w:t xml:space="preserve">  /  </w:t>
      </w:r>
      <w:r>
        <w:rPr>
          <w:rFonts w:ascii="仿宋" w:eastAsia="仿宋" w:hAnsi="仿宋" w:hint="eastAsia"/>
          <w:color w:val="auto"/>
          <w:sz w:val="24"/>
          <w:szCs w:val="24"/>
        </w:rPr>
        <w:t xml:space="preserve"> 。</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二、本合同的措词和用语与所属建设工程造价咨询合同条件及有关附件同义。</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三、下列文件均为本合同的组成部分：</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1．建设工程造价咨询合同标准条件；</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2．建设工程造价咨询合同专用条件；</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3．建设工程造价咨询合同执行中共同签署的补充与修正文件。</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四、咨询人同意按照本合同的规定，承担本合同专用条件中议定范围内的建设工程造价咨询业务。</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五、委托人同意按照本合同规定的期限、方式、币种、额度向咨询人支付酬金。</w:t>
      </w:r>
    </w:p>
    <w:p w:rsidR="009C4D3F" w:rsidRDefault="009C4D3F" w:rsidP="009C4D3F">
      <w:pPr>
        <w:spacing w:line="560" w:lineRule="exact"/>
        <w:ind w:firstLineChars="200" w:firstLine="480"/>
        <w:rPr>
          <w:rFonts w:ascii="仿宋" w:eastAsia="仿宋" w:hAnsi="仿宋"/>
          <w:color w:val="auto"/>
          <w:sz w:val="24"/>
          <w:szCs w:val="24"/>
        </w:rPr>
      </w:pPr>
      <w:r>
        <w:rPr>
          <w:rFonts w:ascii="仿宋" w:eastAsia="仿宋" w:hAnsi="仿宋" w:hint="eastAsia"/>
          <w:color w:val="auto"/>
          <w:sz w:val="24"/>
          <w:szCs w:val="24"/>
        </w:rPr>
        <w:t>六、本合同的建设工程造价咨询业务自委托人提供完整的审核资料后3个工作日内开始实施</w:t>
      </w:r>
      <w:proofErr w:type="gramStart"/>
      <w:r>
        <w:rPr>
          <w:rFonts w:ascii="仿宋" w:eastAsia="仿宋" w:hAnsi="仿宋" w:hint="eastAsia"/>
          <w:color w:val="auto"/>
          <w:sz w:val="24"/>
          <w:szCs w:val="24"/>
        </w:rPr>
        <w:t>至施工</w:t>
      </w:r>
      <w:proofErr w:type="gramEnd"/>
      <w:r>
        <w:rPr>
          <w:rFonts w:ascii="仿宋" w:eastAsia="仿宋" w:hAnsi="仿宋" w:hint="eastAsia"/>
          <w:color w:val="auto"/>
          <w:sz w:val="24"/>
          <w:szCs w:val="24"/>
        </w:rPr>
        <w:t>招标完成止。委托人提供完整的审核资料</w:t>
      </w:r>
      <w:proofErr w:type="gramStart"/>
      <w:r>
        <w:rPr>
          <w:rFonts w:ascii="仿宋" w:eastAsia="仿宋" w:hAnsi="仿宋" w:hint="eastAsia"/>
          <w:color w:val="auto"/>
          <w:sz w:val="24"/>
          <w:szCs w:val="24"/>
        </w:rPr>
        <w:t>后咨询</w:t>
      </w:r>
      <w:proofErr w:type="gramEnd"/>
      <w:r>
        <w:rPr>
          <w:rFonts w:ascii="仿宋" w:eastAsia="仿宋" w:hAnsi="仿宋" w:hint="eastAsia"/>
          <w:color w:val="auto"/>
          <w:sz w:val="24"/>
          <w:szCs w:val="24"/>
        </w:rPr>
        <w:t>人应在30</w:t>
      </w:r>
      <w:proofErr w:type="gramStart"/>
      <w:r>
        <w:rPr>
          <w:rFonts w:ascii="仿宋" w:eastAsia="仿宋" w:hAnsi="仿宋" w:hint="eastAsia"/>
          <w:color w:val="auto"/>
          <w:sz w:val="24"/>
          <w:szCs w:val="24"/>
        </w:rPr>
        <w:t>日历</w:t>
      </w:r>
      <w:proofErr w:type="gramEnd"/>
      <w:r>
        <w:rPr>
          <w:rFonts w:ascii="仿宋" w:eastAsia="仿宋" w:hAnsi="仿宋" w:hint="eastAsia"/>
          <w:color w:val="auto"/>
          <w:sz w:val="24"/>
          <w:szCs w:val="24"/>
        </w:rPr>
        <w:t>天内出具正式审核报告。未</w:t>
      </w:r>
      <w:r>
        <w:rPr>
          <w:rFonts w:ascii="仿宋" w:eastAsia="仿宋" w:hAnsi="仿宋" w:hint="eastAsia"/>
          <w:color w:val="auto"/>
          <w:sz w:val="24"/>
          <w:szCs w:val="24"/>
        </w:rPr>
        <w:lastRenderedPageBreak/>
        <w:t>能如期保质、保量提交审计成果报告的，视为逾期交货。每逾期1日，应每天按总价款的1‰计算支付违约金。</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七、本合同一式伍份，具有同等法律效力，委托人叁份、咨询人贰份。</w:t>
      </w:r>
    </w:p>
    <w:p w:rsidR="009C4D3F" w:rsidRDefault="009C4D3F" w:rsidP="009C4D3F">
      <w:pPr>
        <w:spacing w:line="560" w:lineRule="exact"/>
        <w:rPr>
          <w:rFonts w:ascii="仿宋" w:eastAsia="仿宋" w:hAnsi="仿宋"/>
          <w:color w:val="auto"/>
          <w:sz w:val="24"/>
          <w:szCs w:val="24"/>
        </w:rPr>
      </w:pPr>
    </w:p>
    <w:p w:rsidR="009C4D3F" w:rsidRDefault="009C4D3F" w:rsidP="009C4D3F">
      <w:pPr>
        <w:pStyle w:val="1"/>
        <w:rPr>
          <w:rFonts w:ascii="仿宋" w:eastAsia="仿宋" w:hAnsi="仿宋"/>
          <w:sz w:val="24"/>
          <w:szCs w:val="24"/>
        </w:rPr>
      </w:pPr>
    </w:p>
    <w:p w:rsidR="009C4D3F" w:rsidRDefault="009C4D3F" w:rsidP="009C4D3F">
      <w:pPr>
        <w:rPr>
          <w:color w:val="auto"/>
        </w:rPr>
      </w:pPr>
    </w:p>
    <w:p w:rsidR="009C4D3F" w:rsidRDefault="009C4D3F" w:rsidP="009C4D3F">
      <w:pPr>
        <w:spacing w:line="560" w:lineRule="exact"/>
        <w:ind w:firstLineChars="300" w:firstLine="720"/>
        <w:jc w:val="left"/>
        <w:rPr>
          <w:rFonts w:ascii="仿宋" w:eastAsia="仿宋" w:hAnsi="仿宋"/>
          <w:color w:val="auto"/>
          <w:sz w:val="24"/>
          <w:szCs w:val="24"/>
        </w:rPr>
      </w:pPr>
      <w:r>
        <w:rPr>
          <w:rFonts w:ascii="仿宋" w:eastAsia="仿宋" w:hAnsi="仿宋" w:hint="eastAsia"/>
          <w:color w:val="auto"/>
          <w:sz w:val="24"/>
          <w:szCs w:val="24"/>
        </w:rPr>
        <w:t>委　托　人：（盖章）</w:t>
      </w:r>
      <w:proofErr w:type="gramStart"/>
      <w:r>
        <w:rPr>
          <w:rFonts w:ascii="仿宋" w:eastAsia="仿宋" w:hAnsi="仿宋" w:hint="eastAsia"/>
          <w:color w:val="auto"/>
          <w:sz w:val="24"/>
          <w:szCs w:val="24"/>
        </w:rPr>
        <w:t xml:space="preserve">　　　　　　</w:t>
      </w:r>
      <w:proofErr w:type="gramEnd"/>
      <w:r>
        <w:rPr>
          <w:rFonts w:ascii="仿宋" w:eastAsia="仿宋" w:hAnsi="仿宋" w:hint="eastAsia"/>
          <w:color w:val="auto"/>
          <w:sz w:val="24"/>
          <w:szCs w:val="24"/>
        </w:rPr>
        <w:t>咨　询　人：（盖章）</w:t>
      </w:r>
    </w:p>
    <w:p w:rsidR="009C4D3F" w:rsidRDefault="009C4D3F" w:rsidP="009C4D3F">
      <w:pPr>
        <w:spacing w:line="560" w:lineRule="exact"/>
        <w:jc w:val="left"/>
        <w:rPr>
          <w:rFonts w:ascii="仿宋" w:eastAsia="仿宋" w:hAnsi="仿宋"/>
          <w:color w:val="auto"/>
          <w:sz w:val="24"/>
          <w:szCs w:val="24"/>
        </w:rPr>
      </w:pPr>
    </w:p>
    <w:p w:rsidR="009C4D3F" w:rsidRDefault="009C4D3F" w:rsidP="009C4D3F">
      <w:pPr>
        <w:spacing w:line="560" w:lineRule="exact"/>
        <w:jc w:val="left"/>
        <w:rPr>
          <w:rFonts w:ascii="仿宋" w:eastAsia="仿宋" w:hAnsi="仿宋"/>
          <w:color w:val="auto"/>
          <w:sz w:val="24"/>
          <w:szCs w:val="24"/>
        </w:rPr>
      </w:pPr>
    </w:p>
    <w:p w:rsidR="009C4D3F" w:rsidRDefault="009C4D3F" w:rsidP="009C4D3F">
      <w:pPr>
        <w:spacing w:line="560" w:lineRule="exact"/>
        <w:ind w:firstLineChars="300" w:firstLine="720"/>
        <w:jc w:val="left"/>
        <w:rPr>
          <w:rFonts w:ascii="仿宋" w:eastAsia="仿宋" w:hAnsi="仿宋"/>
          <w:color w:val="auto"/>
          <w:sz w:val="24"/>
          <w:szCs w:val="24"/>
        </w:rPr>
      </w:pPr>
      <w:r>
        <w:rPr>
          <w:rFonts w:ascii="仿宋" w:eastAsia="仿宋" w:hAnsi="仿宋" w:hint="eastAsia"/>
          <w:color w:val="auto"/>
          <w:sz w:val="24"/>
          <w:szCs w:val="24"/>
        </w:rPr>
        <w:t>法定代表人：（签字）</w:t>
      </w:r>
      <w:proofErr w:type="gramStart"/>
      <w:r>
        <w:rPr>
          <w:rFonts w:ascii="仿宋" w:eastAsia="仿宋" w:hAnsi="仿宋" w:hint="eastAsia"/>
          <w:color w:val="auto"/>
          <w:sz w:val="24"/>
          <w:szCs w:val="24"/>
        </w:rPr>
        <w:t xml:space="preserve">　　　　　　</w:t>
      </w:r>
      <w:proofErr w:type="gramEnd"/>
      <w:r>
        <w:rPr>
          <w:rFonts w:ascii="仿宋" w:eastAsia="仿宋" w:hAnsi="仿宋" w:hint="eastAsia"/>
          <w:color w:val="auto"/>
          <w:sz w:val="24"/>
          <w:szCs w:val="24"/>
        </w:rPr>
        <w:t>法定代表人：（签字）</w:t>
      </w:r>
    </w:p>
    <w:p w:rsidR="009C4D3F" w:rsidRDefault="009C4D3F" w:rsidP="009C4D3F">
      <w:pPr>
        <w:spacing w:line="560" w:lineRule="exact"/>
        <w:jc w:val="left"/>
        <w:rPr>
          <w:rFonts w:ascii="仿宋" w:eastAsia="仿宋" w:hAnsi="仿宋"/>
          <w:color w:val="auto"/>
          <w:sz w:val="24"/>
          <w:szCs w:val="24"/>
        </w:rPr>
      </w:pPr>
    </w:p>
    <w:p w:rsidR="009C4D3F" w:rsidRDefault="009C4D3F" w:rsidP="009C4D3F">
      <w:pPr>
        <w:spacing w:line="560" w:lineRule="exact"/>
        <w:jc w:val="left"/>
        <w:rPr>
          <w:rFonts w:ascii="仿宋" w:eastAsia="仿宋" w:hAnsi="仿宋"/>
          <w:color w:val="auto"/>
          <w:sz w:val="24"/>
          <w:szCs w:val="24"/>
        </w:rPr>
      </w:pPr>
    </w:p>
    <w:p w:rsidR="009C4D3F" w:rsidRDefault="009C4D3F" w:rsidP="009C4D3F">
      <w:pPr>
        <w:spacing w:line="560" w:lineRule="exact"/>
        <w:ind w:leftChars="342" w:left="5038" w:hangingChars="1800" w:hanging="4320"/>
        <w:jc w:val="left"/>
        <w:rPr>
          <w:rFonts w:ascii="仿宋" w:eastAsia="仿宋" w:hAnsi="仿宋"/>
          <w:color w:val="auto"/>
          <w:sz w:val="24"/>
          <w:szCs w:val="24"/>
        </w:rPr>
      </w:pPr>
      <w:proofErr w:type="gramStart"/>
      <w:r>
        <w:rPr>
          <w:rFonts w:ascii="仿宋" w:eastAsia="仿宋" w:hAnsi="仿宋" w:hint="eastAsia"/>
          <w:color w:val="auto"/>
          <w:sz w:val="24"/>
          <w:szCs w:val="24"/>
        </w:rPr>
        <w:t xml:space="preserve">住　　</w:t>
      </w:r>
      <w:proofErr w:type="gramEnd"/>
      <w:r>
        <w:rPr>
          <w:rFonts w:ascii="仿宋" w:eastAsia="仿宋" w:hAnsi="仿宋" w:hint="eastAsia"/>
          <w:color w:val="auto"/>
          <w:sz w:val="24"/>
          <w:szCs w:val="24"/>
        </w:rPr>
        <w:t xml:space="preserve">所：重庆市大学城南二路　  </w:t>
      </w:r>
      <w:proofErr w:type="gramStart"/>
      <w:r>
        <w:rPr>
          <w:rFonts w:ascii="仿宋" w:eastAsia="仿宋" w:hAnsi="仿宋" w:hint="eastAsia"/>
          <w:color w:val="auto"/>
          <w:sz w:val="24"/>
          <w:szCs w:val="24"/>
        </w:rPr>
        <w:t xml:space="preserve">住　　</w:t>
      </w:r>
      <w:proofErr w:type="gramEnd"/>
      <w:r>
        <w:rPr>
          <w:rFonts w:ascii="仿宋" w:eastAsia="仿宋" w:hAnsi="仿宋" w:hint="eastAsia"/>
          <w:color w:val="auto"/>
          <w:sz w:val="24"/>
          <w:szCs w:val="24"/>
        </w:rPr>
        <w:t>所：</w:t>
      </w:r>
    </w:p>
    <w:p w:rsidR="009C4D3F" w:rsidRDefault="009C4D3F" w:rsidP="009C4D3F">
      <w:pPr>
        <w:tabs>
          <w:tab w:val="left" w:pos="434"/>
        </w:tabs>
        <w:spacing w:line="560" w:lineRule="exact"/>
        <w:ind w:firstLineChars="300" w:firstLine="720"/>
        <w:jc w:val="left"/>
        <w:rPr>
          <w:rFonts w:ascii="仿宋" w:eastAsia="仿宋" w:hAnsi="仿宋"/>
          <w:color w:val="auto"/>
          <w:sz w:val="24"/>
          <w:szCs w:val="24"/>
        </w:rPr>
      </w:pPr>
      <w:r>
        <w:rPr>
          <w:rFonts w:ascii="仿宋" w:eastAsia="仿宋" w:hAnsi="仿宋" w:hint="eastAsia"/>
          <w:color w:val="auto"/>
          <w:sz w:val="24"/>
          <w:szCs w:val="24"/>
        </w:rPr>
        <w:t>开户银行：中国建设银行重庆　　  开户银行：</w:t>
      </w:r>
    </w:p>
    <w:p w:rsidR="009C4D3F" w:rsidRDefault="009C4D3F" w:rsidP="009C4D3F">
      <w:pPr>
        <w:pStyle w:val="1"/>
        <w:ind w:firstLineChars="300" w:firstLine="720"/>
        <w:jc w:val="left"/>
        <w:rPr>
          <w:rFonts w:eastAsia="仿宋"/>
        </w:rPr>
      </w:pPr>
      <w:r>
        <w:rPr>
          <w:rFonts w:ascii="仿宋" w:eastAsia="仿宋" w:hAnsi="仿宋" w:hint="eastAsia"/>
          <w:sz w:val="24"/>
          <w:szCs w:val="24"/>
        </w:rPr>
        <w:t>沙坪坝</w:t>
      </w:r>
      <w:proofErr w:type="gramStart"/>
      <w:r>
        <w:rPr>
          <w:rFonts w:ascii="仿宋" w:eastAsia="仿宋" w:hAnsi="仿宋" w:hint="eastAsia"/>
          <w:sz w:val="24"/>
          <w:szCs w:val="24"/>
        </w:rPr>
        <w:t>支行熙街分理处</w:t>
      </w:r>
      <w:proofErr w:type="gramEnd"/>
    </w:p>
    <w:p w:rsidR="009C4D3F" w:rsidRDefault="009C4D3F" w:rsidP="009C4D3F">
      <w:pPr>
        <w:spacing w:line="560" w:lineRule="exact"/>
        <w:ind w:firstLineChars="300" w:firstLine="720"/>
        <w:jc w:val="left"/>
        <w:rPr>
          <w:rFonts w:ascii="仿宋" w:eastAsia="仿宋" w:hAnsi="仿宋"/>
          <w:color w:val="auto"/>
          <w:sz w:val="24"/>
          <w:szCs w:val="24"/>
        </w:rPr>
      </w:pPr>
      <w:proofErr w:type="gramStart"/>
      <w:r>
        <w:rPr>
          <w:rFonts w:ascii="仿宋" w:eastAsia="仿宋" w:hAnsi="仿宋" w:hint="eastAsia"/>
          <w:color w:val="auto"/>
          <w:sz w:val="24"/>
          <w:szCs w:val="24"/>
        </w:rPr>
        <w:t xml:space="preserve">帐　　</w:t>
      </w:r>
      <w:proofErr w:type="gramEnd"/>
      <w:r>
        <w:rPr>
          <w:rFonts w:ascii="仿宋" w:eastAsia="仿宋" w:hAnsi="仿宋" w:hint="eastAsia"/>
          <w:color w:val="auto"/>
          <w:sz w:val="24"/>
          <w:szCs w:val="24"/>
        </w:rPr>
        <w:t xml:space="preserve">号：50001056800052500187  </w:t>
      </w:r>
      <w:proofErr w:type="gramStart"/>
      <w:r>
        <w:rPr>
          <w:rFonts w:ascii="仿宋" w:eastAsia="仿宋" w:hAnsi="仿宋" w:hint="eastAsia"/>
          <w:color w:val="auto"/>
          <w:sz w:val="24"/>
          <w:szCs w:val="24"/>
        </w:rPr>
        <w:t xml:space="preserve">帐　　</w:t>
      </w:r>
      <w:proofErr w:type="gramEnd"/>
      <w:r>
        <w:rPr>
          <w:rFonts w:ascii="仿宋" w:eastAsia="仿宋" w:hAnsi="仿宋" w:hint="eastAsia"/>
          <w:color w:val="auto"/>
          <w:sz w:val="24"/>
          <w:szCs w:val="24"/>
        </w:rPr>
        <w:t>号：</w:t>
      </w:r>
    </w:p>
    <w:p w:rsidR="009C4D3F" w:rsidRDefault="009C4D3F" w:rsidP="009C4D3F">
      <w:pPr>
        <w:spacing w:line="560" w:lineRule="exact"/>
        <w:ind w:firstLineChars="300" w:firstLine="720"/>
        <w:jc w:val="left"/>
        <w:rPr>
          <w:rFonts w:ascii="仿宋" w:eastAsia="仿宋" w:hAnsi="仿宋"/>
          <w:color w:val="auto"/>
          <w:sz w:val="24"/>
          <w:szCs w:val="24"/>
        </w:rPr>
      </w:pPr>
      <w:r>
        <w:rPr>
          <w:rFonts w:ascii="仿宋" w:eastAsia="仿宋" w:hAnsi="仿宋" w:hint="eastAsia"/>
          <w:color w:val="auto"/>
          <w:sz w:val="24"/>
          <w:szCs w:val="24"/>
        </w:rPr>
        <w:t>电　　话：023-65620565</w:t>
      </w:r>
      <w:proofErr w:type="gramStart"/>
      <w:r>
        <w:rPr>
          <w:rFonts w:ascii="仿宋" w:eastAsia="仿宋" w:hAnsi="仿宋" w:hint="eastAsia"/>
          <w:color w:val="auto"/>
          <w:sz w:val="24"/>
          <w:szCs w:val="24"/>
        </w:rPr>
        <w:t xml:space="preserve">　　　　</w:t>
      </w:r>
      <w:proofErr w:type="gramEnd"/>
      <w:r>
        <w:rPr>
          <w:rFonts w:ascii="仿宋" w:eastAsia="仿宋" w:hAnsi="仿宋" w:hint="eastAsia"/>
          <w:color w:val="auto"/>
          <w:sz w:val="24"/>
          <w:szCs w:val="24"/>
        </w:rPr>
        <w:t xml:space="preserve">　电　　话：</w:t>
      </w:r>
    </w:p>
    <w:p w:rsidR="009C4D3F" w:rsidRDefault="009C4D3F" w:rsidP="009C4D3F">
      <w:pPr>
        <w:spacing w:line="560" w:lineRule="exact"/>
        <w:ind w:firstLineChars="300" w:firstLine="720"/>
        <w:jc w:val="left"/>
        <w:rPr>
          <w:rFonts w:ascii="仿宋" w:eastAsia="仿宋" w:hAnsi="仿宋"/>
          <w:color w:val="auto"/>
          <w:sz w:val="24"/>
          <w:szCs w:val="24"/>
        </w:rPr>
      </w:pPr>
      <w:r>
        <w:rPr>
          <w:rFonts w:ascii="仿宋" w:eastAsia="仿宋" w:hAnsi="仿宋" w:hint="eastAsia"/>
          <w:color w:val="auto"/>
          <w:sz w:val="24"/>
          <w:szCs w:val="24"/>
        </w:rPr>
        <w:t>电子信箱：　　　　　　　　　    电子信箱：</w:t>
      </w:r>
    </w:p>
    <w:p w:rsidR="009C4D3F" w:rsidRDefault="009C4D3F" w:rsidP="009C4D3F">
      <w:pPr>
        <w:spacing w:line="560" w:lineRule="exact"/>
        <w:jc w:val="left"/>
        <w:rPr>
          <w:rFonts w:ascii="仿宋" w:eastAsia="仿宋" w:hAnsi="仿宋"/>
          <w:color w:val="auto"/>
          <w:sz w:val="24"/>
          <w:szCs w:val="24"/>
        </w:rPr>
      </w:pPr>
    </w:p>
    <w:p w:rsidR="009C4D3F" w:rsidRDefault="009C4D3F" w:rsidP="009C4D3F">
      <w:pPr>
        <w:spacing w:line="560" w:lineRule="exact"/>
        <w:jc w:val="left"/>
        <w:rPr>
          <w:rFonts w:ascii="仿宋" w:eastAsia="仿宋" w:hAnsi="仿宋"/>
          <w:color w:val="auto"/>
          <w:sz w:val="24"/>
          <w:szCs w:val="24"/>
        </w:rPr>
      </w:pPr>
    </w:p>
    <w:p w:rsidR="009C4D3F" w:rsidRDefault="009C4D3F" w:rsidP="009C4D3F">
      <w:pPr>
        <w:spacing w:line="560" w:lineRule="exact"/>
        <w:ind w:firstLineChars="300" w:firstLine="720"/>
        <w:jc w:val="left"/>
        <w:rPr>
          <w:rFonts w:ascii="仿宋" w:eastAsia="仿宋" w:hAnsi="仿宋"/>
          <w:color w:val="auto"/>
          <w:sz w:val="24"/>
          <w:szCs w:val="24"/>
        </w:rPr>
      </w:pPr>
      <w:r>
        <w:rPr>
          <w:rFonts w:ascii="仿宋" w:eastAsia="仿宋" w:hAnsi="仿宋" w:hint="eastAsia"/>
          <w:color w:val="auto"/>
          <w:sz w:val="24"/>
          <w:szCs w:val="24"/>
        </w:rPr>
        <w:t>年   月   日</w:t>
      </w:r>
      <w:proofErr w:type="gramStart"/>
      <w:r>
        <w:rPr>
          <w:rFonts w:ascii="仿宋" w:eastAsia="仿宋" w:hAnsi="仿宋" w:hint="eastAsia"/>
          <w:color w:val="auto"/>
          <w:sz w:val="24"/>
          <w:szCs w:val="24"/>
        </w:rPr>
        <w:t xml:space="preserve">　　　　　　　</w:t>
      </w:r>
      <w:proofErr w:type="gramEnd"/>
      <w:r>
        <w:rPr>
          <w:rFonts w:ascii="仿宋" w:eastAsia="仿宋" w:hAnsi="仿宋" w:hint="eastAsia"/>
          <w:color w:val="auto"/>
          <w:sz w:val="24"/>
          <w:szCs w:val="24"/>
        </w:rPr>
        <w:t xml:space="preserve">　    年   月   日</w:t>
      </w:r>
    </w:p>
    <w:p w:rsidR="009C4D3F" w:rsidRDefault="009C4D3F" w:rsidP="009C4D3F">
      <w:pPr>
        <w:spacing w:line="560" w:lineRule="exact"/>
        <w:jc w:val="left"/>
        <w:rPr>
          <w:rFonts w:ascii="仿宋" w:eastAsia="仿宋" w:hAnsi="仿宋"/>
          <w:color w:val="auto"/>
          <w:sz w:val="24"/>
          <w:szCs w:val="24"/>
        </w:rPr>
      </w:pPr>
    </w:p>
    <w:p w:rsidR="009C4D3F" w:rsidRDefault="009C4D3F" w:rsidP="009C4D3F">
      <w:pPr>
        <w:spacing w:line="560" w:lineRule="exact"/>
        <w:rPr>
          <w:rFonts w:ascii="仿宋" w:eastAsia="仿宋" w:hAnsi="仿宋"/>
          <w:color w:val="auto"/>
          <w:sz w:val="24"/>
          <w:szCs w:val="24"/>
        </w:rPr>
      </w:pPr>
    </w:p>
    <w:p w:rsidR="009C4D3F" w:rsidRDefault="009C4D3F" w:rsidP="009C4D3F">
      <w:pPr>
        <w:rPr>
          <w:rFonts w:ascii="仿宋" w:eastAsia="仿宋" w:hAnsi="仿宋"/>
          <w:color w:val="auto"/>
          <w:sz w:val="24"/>
          <w:szCs w:val="24"/>
        </w:rPr>
      </w:pPr>
      <w:r>
        <w:rPr>
          <w:rFonts w:ascii="仿宋" w:eastAsia="仿宋" w:hAnsi="仿宋" w:hint="eastAsia"/>
          <w:color w:val="auto"/>
          <w:sz w:val="24"/>
          <w:szCs w:val="24"/>
        </w:rPr>
        <w:br w:type="page"/>
      </w:r>
    </w:p>
    <w:p w:rsidR="009C4D3F" w:rsidRDefault="009C4D3F" w:rsidP="009C4D3F">
      <w:pPr>
        <w:pStyle w:val="2"/>
        <w:spacing w:line="560" w:lineRule="exact"/>
        <w:jc w:val="center"/>
        <w:rPr>
          <w:rFonts w:ascii="仿宋" w:eastAsia="仿宋" w:hAnsi="仿宋"/>
          <w:b w:val="0"/>
          <w:sz w:val="24"/>
          <w:szCs w:val="24"/>
        </w:rPr>
      </w:pPr>
      <w:bookmarkStart w:id="38" w:name="_Toc2710"/>
      <w:bookmarkStart w:id="39" w:name="_Toc3651"/>
      <w:bookmarkStart w:id="40" w:name="_Toc22889"/>
      <w:bookmarkStart w:id="41" w:name="_Toc30335"/>
      <w:r>
        <w:rPr>
          <w:rFonts w:ascii="仿宋" w:eastAsia="仿宋" w:hAnsi="仿宋" w:hint="eastAsia"/>
          <w:b w:val="0"/>
          <w:sz w:val="24"/>
          <w:szCs w:val="24"/>
        </w:rPr>
        <w:lastRenderedPageBreak/>
        <w:t>第二部分　建设工程造价咨询合同标准条件</w:t>
      </w:r>
      <w:bookmarkEnd w:id="38"/>
      <w:bookmarkEnd w:id="39"/>
      <w:bookmarkEnd w:id="40"/>
      <w:bookmarkEnd w:id="41"/>
    </w:p>
    <w:p w:rsidR="009C4D3F" w:rsidRDefault="009C4D3F" w:rsidP="009C4D3F">
      <w:pPr>
        <w:spacing w:line="560" w:lineRule="exact"/>
        <w:jc w:val="center"/>
        <w:rPr>
          <w:rFonts w:ascii="仿宋" w:eastAsia="仿宋" w:hAnsi="仿宋"/>
          <w:color w:val="auto"/>
          <w:sz w:val="24"/>
          <w:szCs w:val="24"/>
        </w:rPr>
      </w:pPr>
      <w:r>
        <w:rPr>
          <w:rFonts w:ascii="仿宋" w:eastAsia="仿宋" w:hAnsi="仿宋" w:hint="eastAsia"/>
          <w:color w:val="auto"/>
          <w:sz w:val="24"/>
          <w:szCs w:val="24"/>
        </w:rPr>
        <w:t>词语定义、适用语言和法律、法规</w:t>
      </w:r>
    </w:p>
    <w:p w:rsidR="009C4D3F" w:rsidRDefault="009C4D3F" w:rsidP="009C4D3F">
      <w:pPr>
        <w:spacing w:line="560" w:lineRule="exact"/>
        <w:jc w:val="center"/>
        <w:rPr>
          <w:rFonts w:ascii="仿宋" w:eastAsia="仿宋" w:hAnsi="仿宋"/>
          <w:color w:val="auto"/>
          <w:sz w:val="24"/>
          <w:szCs w:val="24"/>
        </w:rPr>
      </w:pP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第一条　下列名词和用语，除上下文另有规定外具有如下含义。</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1、"委托人"是指委托建设工程造价咨询业务和聘用工程造价咨询单位的一方，以及其合法继承人。</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2、"咨询人"是指承担建设工程造价咨询业务和工程造价咨询责任的一方，以及其合法继承人。</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3、"第三人"是指除委托人、咨询人以外与本咨询业务有关的当事人。</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4、"日"是指任何一天零时至第二天零时的时间段。</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第二条　建设工程造价咨询合同适用的是中国的法律、法规，以及专用条件中议定的部门规章、工程造价有关计价办法和规定或项目所在地的地方法规、地方规章。</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第三条　建设工程造价咨询合同的书写、解释和说明，以汉语为主导语言。当不同语言文本发生不同解释时，以汉语合同文本为准。</w:t>
      </w:r>
    </w:p>
    <w:p w:rsidR="009C4D3F" w:rsidRDefault="009C4D3F" w:rsidP="009C4D3F">
      <w:pPr>
        <w:pStyle w:val="2"/>
        <w:spacing w:line="560" w:lineRule="exact"/>
        <w:jc w:val="center"/>
        <w:rPr>
          <w:rFonts w:ascii="仿宋" w:eastAsia="仿宋" w:hAnsi="仿宋"/>
          <w:b w:val="0"/>
          <w:sz w:val="24"/>
          <w:szCs w:val="24"/>
        </w:rPr>
      </w:pPr>
      <w:bookmarkStart w:id="42" w:name="_Toc13407"/>
      <w:bookmarkStart w:id="43" w:name="_Toc27636"/>
      <w:bookmarkStart w:id="44" w:name="_Toc28353"/>
      <w:bookmarkStart w:id="45" w:name="_Toc31788"/>
      <w:r>
        <w:rPr>
          <w:rFonts w:ascii="仿宋" w:eastAsia="仿宋" w:hAnsi="仿宋" w:hint="eastAsia"/>
          <w:b w:val="0"/>
          <w:sz w:val="24"/>
          <w:szCs w:val="24"/>
        </w:rPr>
        <w:t>咨询人的义务</w:t>
      </w:r>
      <w:bookmarkEnd w:id="42"/>
      <w:bookmarkEnd w:id="43"/>
      <w:bookmarkEnd w:id="44"/>
      <w:bookmarkEnd w:id="45"/>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第四条　向委托人提供与工程造价咨询业务有关的资料，包括工程造价咨询的资质证书及承担本合同业务的专业人员名单、咨询工作计划等，并按合同专用条件中约定的范围实施咨询业务。</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第五条　咨询人在履行本合同期间，向委托人提供的服务包括正常服务、附加服务和额外服务。</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1、"正常服务"是指双方在专用条件中约定的工程造价咨询工作；</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2、"附加服务"是指在"正常服务"以外，经双方书面协议确定的附加服务；</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3、"额外服务"是指不属于"正常服务"和"附加服务"，但根据合同标准条件第十三条、第二十</w:t>
      </w:r>
      <w:r>
        <w:rPr>
          <w:rFonts w:ascii="仿宋" w:eastAsia="仿宋" w:hAnsi="仿宋" w:hint="eastAsia"/>
          <w:color w:val="auto"/>
          <w:sz w:val="24"/>
          <w:szCs w:val="24"/>
        </w:rPr>
        <w:lastRenderedPageBreak/>
        <w:t>条和二十二条的规定，咨询人应增加的额外工作量。</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第六条　在履行合同期间或合同规定期限内，不得泄露与本合同规定业务活动有关的保密资料。</w:t>
      </w:r>
    </w:p>
    <w:p w:rsidR="009C4D3F" w:rsidRDefault="009C4D3F" w:rsidP="009C4D3F">
      <w:pPr>
        <w:pStyle w:val="2"/>
        <w:spacing w:line="560" w:lineRule="exact"/>
        <w:jc w:val="center"/>
        <w:rPr>
          <w:rFonts w:ascii="仿宋" w:eastAsia="仿宋" w:hAnsi="仿宋"/>
          <w:b w:val="0"/>
          <w:sz w:val="24"/>
          <w:szCs w:val="24"/>
        </w:rPr>
      </w:pPr>
      <w:bookmarkStart w:id="46" w:name="_Toc13356"/>
      <w:bookmarkStart w:id="47" w:name="_Toc17078"/>
      <w:bookmarkStart w:id="48" w:name="_Toc1779"/>
      <w:bookmarkStart w:id="49" w:name="_Toc16086"/>
      <w:r>
        <w:rPr>
          <w:rFonts w:ascii="仿宋" w:eastAsia="仿宋" w:hAnsi="仿宋" w:hint="eastAsia"/>
          <w:b w:val="0"/>
          <w:sz w:val="24"/>
          <w:szCs w:val="24"/>
        </w:rPr>
        <w:t>委托人的义务</w:t>
      </w:r>
      <w:bookmarkEnd w:id="46"/>
      <w:bookmarkEnd w:id="47"/>
      <w:bookmarkEnd w:id="48"/>
      <w:bookmarkEnd w:id="49"/>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第七条　委托人应负责与</w:t>
      </w:r>
      <w:proofErr w:type="gramStart"/>
      <w:r>
        <w:rPr>
          <w:rFonts w:ascii="仿宋" w:eastAsia="仿宋" w:hAnsi="仿宋" w:hint="eastAsia"/>
          <w:color w:val="auto"/>
          <w:sz w:val="24"/>
          <w:szCs w:val="24"/>
        </w:rPr>
        <w:t>本建设</w:t>
      </w:r>
      <w:proofErr w:type="gramEnd"/>
      <w:r>
        <w:rPr>
          <w:rFonts w:ascii="仿宋" w:eastAsia="仿宋" w:hAnsi="仿宋" w:hint="eastAsia"/>
          <w:color w:val="auto"/>
          <w:sz w:val="24"/>
          <w:szCs w:val="24"/>
        </w:rPr>
        <w:t>工程造价咨询业务有关的第三人的协调，为咨询人工作提供外部条件。</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第八条　委托人应当在约定的时间内，免费向咨询人提供与本项目咨询业务有关的资料。</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第九条　委托人应当在约定的时间内就咨询人书面提交并要求做出答复的事宜做出书面答复。咨询人要求第三人提供有关资料时，委托人应负责转达及资料转送。</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第十条　委托人应当授权胜任本咨询业务的代表，负责与咨询人联系。</w:t>
      </w:r>
    </w:p>
    <w:p w:rsidR="009C4D3F" w:rsidRDefault="009C4D3F" w:rsidP="009C4D3F">
      <w:pPr>
        <w:pStyle w:val="2"/>
        <w:spacing w:line="560" w:lineRule="exact"/>
        <w:jc w:val="center"/>
        <w:rPr>
          <w:rFonts w:ascii="仿宋" w:eastAsia="仿宋" w:hAnsi="仿宋"/>
          <w:b w:val="0"/>
          <w:sz w:val="24"/>
          <w:szCs w:val="24"/>
        </w:rPr>
      </w:pPr>
      <w:bookmarkStart w:id="50" w:name="_Toc8474"/>
      <w:bookmarkStart w:id="51" w:name="_Toc11098"/>
      <w:bookmarkStart w:id="52" w:name="_Toc1177"/>
      <w:bookmarkStart w:id="53" w:name="_Toc10784"/>
      <w:r>
        <w:rPr>
          <w:rFonts w:ascii="仿宋" w:eastAsia="仿宋" w:hAnsi="仿宋" w:hint="eastAsia"/>
          <w:b w:val="0"/>
          <w:sz w:val="24"/>
          <w:szCs w:val="24"/>
        </w:rPr>
        <w:t>咨询人的权利</w:t>
      </w:r>
      <w:bookmarkEnd w:id="50"/>
      <w:bookmarkEnd w:id="51"/>
      <w:bookmarkEnd w:id="52"/>
      <w:bookmarkEnd w:id="53"/>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第十一条　委托人在委托的建设工程造价咨询业务范围内，授予咨询人以下权利：</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1、咨询人在咨询过程中，如委托人提供的资料不明确时可向委托人提出书面报告。</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2、咨询人在咨询过程中，有权对第三人提出与本咨询业务有关的问题进行核对或查问。</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3、咨询人在咨询过程中，有到工程现场勘察的权利。</w:t>
      </w:r>
    </w:p>
    <w:p w:rsidR="009C4D3F" w:rsidRDefault="009C4D3F" w:rsidP="009C4D3F">
      <w:pPr>
        <w:pStyle w:val="2"/>
        <w:spacing w:line="560" w:lineRule="exact"/>
        <w:jc w:val="center"/>
        <w:rPr>
          <w:rFonts w:ascii="仿宋" w:eastAsia="仿宋" w:hAnsi="仿宋"/>
          <w:b w:val="0"/>
          <w:sz w:val="24"/>
          <w:szCs w:val="24"/>
        </w:rPr>
      </w:pPr>
      <w:bookmarkStart w:id="54" w:name="_Toc31111"/>
      <w:bookmarkStart w:id="55" w:name="_Toc16190"/>
      <w:bookmarkStart w:id="56" w:name="_Toc10271"/>
      <w:bookmarkStart w:id="57" w:name="_Toc3573"/>
      <w:r>
        <w:rPr>
          <w:rFonts w:ascii="仿宋" w:eastAsia="仿宋" w:hAnsi="仿宋" w:hint="eastAsia"/>
          <w:b w:val="0"/>
          <w:sz w:val="24"/>
          <w:szCs w:val="24"/>
        </w:rPr>
        <w:t>委托人的权利</w:t>
      </w:r>
      <w:bookmarkEnd w:id="54"/>
      <w:bookmarkEnd w:id="55"/>
      <w:bookmarkEnd w:id="56"/>
      <w:bookmarkEnd w:id="57"/>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第十二条　委托人有下列权利：</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1、委托人有权向咨询人询问工作进展情况及相关的内容。</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2、委托人有权阐述对具体问题的意见和建议。</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3、当委托人认定咨询专业人员不按咨询合同履行其职责，或与第三人串通给委托人造成经济</w:t>
      </w:r>
      <w:r>
        <w:rPr>
          <w:rFonts w:ascii="仿宋" w:eastAsia="仿宋" w:hAnsi="仿宋" w:hint="eastAsia"/>
          <w:color w:val="auto"/>
          <w:sz w:val="24"/>
          <w:szCs w:val="24"/>
        </w:rPr>
        <w:lastRenderedPageBreak/>
        <w:t>损失的，委托人有权要求更换咨询专业人员，直至终止合同并要求咨询人承担相应的赔偿责任。</w:t>
      </w:r>
    </w:p>
    <w:p w:rsidR="009C4D3F" w:rsidRDefault="009C4D3F" w:rsidP="009C4D3F">
      <w:pPr>
        <w:pStyle w:val="2"/>
        <w:spacing w:line="560" w:lineRule="exact"/>
        <w:jc w:val="center"/>
        <w:rPr>
          <w:rFonts w:ascii="仿宋" w:eastAsia="仿宋" w:hAnsi="仿宋"/>
          <w:b w:val="0"/>
          <w:sz w:val="24"/>
          <w:szCs w:val="24"/>
        </w:rPr>
      </w:pPr>
      <w:bookmarkStart w:id="58" w:name="_Toc17360"/>
      <w:bookmarkStart w:id="59" w:name="_Toc12924"/>
      <w:bookmarkStart w:id="60" w:name="_Toc11242"/>
      <w:bookmarkStart w:id="61" w:name="_Toc28032"/>
      <w:r>
        <w:rPr>
          <w:rFonts w:ascii="仿宋" w:eastAsia="仿宋" w:hAnsi="仿宋" w:hint="eastAsia"/>
          <w:b w:val="0"/>
          <w:sz w:val="24"/>
          <w:szCs w:val="24"/>
        </w:rPr>
        <w:t>咨询人的责任</w:t>
      </w:r>
      <w:bookmarkEnd w:id="58"/>
      <w:bookmarkEnd w:id="59"/>
      <w:bookmarkEnd w:id="60"/>
      <w:bookmarkEnd w:id="61"/>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第十三条　咨询人的责任期即建设工程造价咨询合同有效期。如因</w:t>
      </w:r>
      <w:proofErr w:type="gramStart"/>
      <w:r>
        <w:rPr>
          <w:rFonts w:ascii="仿宋" w:eastAsia="仿宋" w:hAnsi="仿宋" w:hint="eastAsia"/>
          <w:color w:val="auto"/>
          <w:sz w:val="24"/>
          <w:szCs w:val="24"/>
        </w:rPr>
        <w:t>非咨询</w:t>
      </w:r>
      <w:proofErr w:type="gramEnd"/>
      <w:r>
        <w:rPr>
          <w:rFonts w:ascii="仿宋" w:eastAsia="仿宋" w:hAnsi="仿宋" w:hint="eastAsia"/>
          <w:color w:val="auto"/>
          <w:sz w:val="24"/>
          <w:szCs w:val="24"/>
        </w:rPr>
        <w:t>人的责任造成进度的推迟或延误而超过约定的日期，双方应进一步约定相应延长合同有效期，但项目后期施工过程中若发现咨询人在工程量清单</w:t>
      </w:r>
      <w:proofErr w:type="gramStart"/>
      <w:r>
        <w:rPr>
          <w:rFonts w:ascii="仿宋" w:eastAsia="仿宋" w:hAnsi="仿宋" w:hint="eastAsia"/>
          <w:color w:val="auto"/>
          <w:sz w:val="24"/>
          <w:szCs w:val="24"/>
        </w:rPr>
        <w:t>及组价审</w:t>
      </w:r>
      <w:proofErr w:type="gramEnd"/>
      <w:r>
        <w:rPr>
          <w:rFonts w:ascii="仿宋" w:eastAsia="仿宋" w:hAnsi="仿宋" w:hint="eastAsia"/>
          <w:color w:val="auto"/>
          <w:sz w:val="24"/>
          <w:szCs w:val="24"/>
        </w:rPr>
        <w:t>核工作存在漏项或错项时，咨询人应无条件配合后期的争议协调解决事项。</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第十四条　咨询人责任期内，应当履行建设工程造价咨询合同中约定的义务，</w:t>
      </w:r>
      <w:proofErr w:type="gramStart"/>
      <w:r>
        <w:rPr>
          <w:rFonts w:ascii="仿宋" w:eastAsia="仿宋" w:hAnsi="仿宋" w:hint="eastAsia"/>
          <w:color w:val="auto"/>
          <w:sz w:val="24"/>
          <w:szCs w:val="24"/>
        </w:rPr>
        <w:t>因咨询</w:t>
      </w:r>
      <w:proofErr w:type="gramEnd"/>
      <w:r>
        <w:rPr>
          <w:rFonts w:ascii="仿宋" w:eastAsia="仿宋" w:hAnsi="仿宋" w:hint="eastAsia"/>
          <w:color w:val="auto"/>
          <w:sz w:val="24"/>
          <w:szCs w:val="24"/>
        </w:rPr>
        <w:t>人的单方过失造成的经济损失，应当向委托人进行赔偿。累计赔偿总额不应超过建设工程造价咨询酬金总额（除去税金）。</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第十五条　咨询人对委托人或第三人所提出的问题不能及时核对或答复，导致合同不能全部或部分履行，咨询人应承担责任。</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第十六条　咨询人向委托人提出赔偿要求不能成立时，则应补偿由于该赔偿或其他要求所导致委托人的各种费用的支出。</w:t>
      </w:r>
    </w:p>
    <w:p w:rsidR="009C4D3F" w:rsidRDefault="009C4D3F" w:rsidP="009C4D3F">
      <w:pPr>
        <w:pStyle w:val="2"/>
        <w:spacing w:line="560" w:lineRule="exact"/>
        <w:jc w:val="center"/>
        <w:rPr>
          <w:rFonts w:ascii="仿宋" w:eastAsia="仿宋" w:hAnsi="仿宋"/>
          <w:b w:val="0"/>
          <w:sz w:val="24"/>
          <w:szCs w:val="24"/>
        </w:rPr>
      </w:pPr>
      <w:bookmarkStart w:id="62" w:name="_Toc17131"/>
      <w:bookmarkStart w:id="63" w:name="_Toc26887"/>
      <w:bookmarkStart w:id="64" w:name="_Toc26138"/>
      <w:bookmarkStart w:id="65" w:name="_Toc2796"/>
      <w:r>
        <w:rPr>
          <w:rFonts w:ascii="仿宋" w:eastAsia="仿宋" w:hAnsi="仿宋" w:hint="eastAsia"/>
          <w:b w:val="0"/>
          <w:sz w:val="24"/>
          <w:szCs w:val="24"/>
        </w:rPr>
        <w:t>委托人的责任</w:t>
      </w:r>
      <w:bookmarkEnd w:id="62"/>
      <w:bookmarkEnd w:id="63"/>
      <w:bookmarkEnd w:id="64"/>
      <w:bookmarkEnd w:id="65"/>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第十七条　委托人应当履行建设工程造价咨询合同约定的义务，如有违反则应当承担违约责任，赔偿给咨询人造成的损失。</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第十八条　委托人如果向咨询人提出赔偿或其他要求不能成立时，则应补偿由于该赔偿或其他要求所导致咨询人的各种费用的支出。</w:t>
      </w:r>
    </w:p>
    <w:p w:rsidR="009C4D3F" w:rsidRDefault="009C4D3F" w:rsidP="009C4D3F">
      <w:pPr>
        <w:pStyle w:val="2"/>
        <w:spacing w:line="560" w:lineRule="exact"/>
        <w:jc w:val="center"/>
        <w:rPr>
          <w:rFonts w:ascii="仿宋" w:eastAsia="仿宋" w:hAnsi="仿宋"/>
          <w:b w:val="0"/>
          <w:sz w:val="24"/>
          <w:szCs w:val="24"/>
        </w:rPr>
      </w:pPr>
      <w:bookmarkStart w:id="66" w:name="_Toc29899"/>
      <w:bookmarkStart w:id="67" w:name="_Toc22352"/>
      <w:bookmarkStart w:id="68" w:name="_Toc8636"/>
      <w:bookmarkStart w:id="69" w:name="_Toc3412"/>
      <w:r>
        <w:rPr>
          <w:rFonts w:ascii="仿宋" w:eastAsia="仿宋" w:hAnsi="仿宋" w:hint="eastAsia"/>
          <w:b w:val="0"/>
          <w:sz w:val="24"/>
          <w:szCs w:val="24"/>
        </w:rPr>
        <w:t>合同生效，变更与终止</w:t>
      </w:r>
      <w:bookmarkEnd w:id="66"/>
      <w:bookmarkEnd w:id="67"/>
      <w:bookmarkEnd w:id="68"/>
      <w:bookmarkEnd w:id="69"/>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第十九条　本合同自双方签字盖章之日起生效。</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lastRenderedPageBreak/>
        <w:t xml:space="preserve">　　第二十条　由于委托人或第三人的原因使咨询人工作受到阻碍或延误以致增加了工作量或持续时间，</w:t>
      </w:r>
      <w:proofErr w:type="gramStart"/>
      <w:r>
        <w:rPr>
          <w:rFonts w:ascii="仿宋" w:eastAsia="仿宋" w:hAnsi="仿宋" w:hint="eastAsia"/>
          <w:color w:val="auto"/>
          <w:sz w:val="24"/>
          <w:szCs w:val="24"/>
        </w:rPr>
        <w:t>则咨询</w:t>
      </w:r>
      <w:proofErr w:type="gramEnd"/>
      <w:r>
        <w:rPr>
          <w:rFonts w:ascii="仿宋" w:eastAsia="仿宋" w:hAnsi="仿宋" w:hint="eastAsia"/>
          <w:color w:val="auto"/>
          <w:sz w:val="24"/>
          <w:szCs w:val="24"/>
        </w:rPr>
        <w:t>人应当将此情况与可能产生的影响及时书面通知委托人。由此增加的工作量视为额外服务，完成建设工程造价咨询工作的时间应当相应延长，并得到额外的酬金。</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第二十一条　当事人一方要求变更或解除合同时，则应当在14日前通知对方；因变更或解除合同使一方遭受损失的，应由责任方负责赔偿。</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第二十二条　咨询人由于非自身原因暂停或终止执行建设工程造价咨询业务，由此而增加的恢复执行建设工程造价咨询业务的工作，应视为额外服务，有权得到额外的时间和酬金。</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第二十三条　变更或解除合同的通知或协议应当采取书面形式，新的协议未达成之前，原合同仍然有效。</w:t>
      </w:r>
    </w:p>
    <w:p w:rsidR="009C4D3F" w:rsidRDefault="009C4D3F" w:rsidP="009C4D3F">
      <w:pPr>
        <w:pStyle w:val="2"/>
        <w:spacing w:line="560" w:lineRule="exact"/>
        <w:jc w:val="center"/>
        <w:rPr>
          <w:rFonts w:ascii="仿宋" w:eastAsia="仿宋" w:hAnsi="仿宋"/>
          <w:b w:val="0"/>
          <w:sz w:val="24"/>
          <w:szCs w:val="24"/>
        </w:rPr>
      </w:pPr>
      <w:bookmarkStart w:id="70" w:name="_Toc10451"/>
      <w:bookmarkStart w:id="71" w:name="_Toc29766"/>
      <w:bookmarkStart w:id="72" w:name="_Toc25766"/>
      <w:bookmarkStart w:id="73" w:name="_Toc19560"/>
      <w:r>
        <w:rPr>
          <w:rFonts w:ascii="仿宋" w:eastAsia="仿宋" w:hAnsi="仿宋" w:hint="eastAsia"/>
          <w:b w:val="0"/>
          <w:sz w:val="24"/>
          <w:szCs w:val="24"/>
        </w:rPr>
        <w:t>咨询业务的酬金</w:t>
      </w:r>
      <w:bookmarkEnd w:id="70"/>
      <w:bookmarkEnd w:id="71"/>
      <w:bookmarkEnd w:id="72"/>
      <w:bookmarkEnd w:id="73"/>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第二十四条　正常的建设工程造价咨询业务，附加工作和额外工作的酬金，按照建设工程造价咨询合同专用条件约定的方法计取，并按约定的时间和数额支付。</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第二十五条　如果委托人在规定的支付期限内未支付建设工程造价咨询酬金，自规定支付之日起，应当向咨询人补偿应支付的酬金利息。利息额按规定支付期限最后一日银行活期贷款乘以拖欠酬金时间计算。</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第二十六条　如果委托人对咨询人提交的支付通知书中酬金或部分酬金项目提出异议，应当在收到支付通知书两日内向咨询人发出异议的通知，但委托人不得拖延其无异议酬金项目的支付。</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第二十七条　支付建设工程造价咨询酬金所采取的货币币种、汇率由合同专用条件约定。</w:t>
      </w:r>
    </w:p>
    <w:p w:rsidR="009C4D3F" w:rsidRDefault="009C4D3F" w:rsidP="009C4D3F">
      <w:pPr>
        <w:pStyle w:val="2"/>
        <w:spacing w:line="560" w:lineRule="exact"/>
        <w:jc w:val="center"/>
        <w:rPr>
          <w:rFonts w:ascii="仿宋" w:eastAsia="仿宋" w:hAnsi="仿宋"/>
          <w:b w:val="0"/>
          <w:sz w:val="24"/>
          <w:szCs w:val="24"/>
        </w:rPr>
      </w:pPr>
      <w:bookmarkStart w:id="74" w:name="_Toc1601"/>
      <w:bookmarkStart w:id="75" w:name="_Toc16367"/>
      <w:bookmarkStart w:id="76" w:name="_Toc16683"/>
      <w:bookmarkStart w:id="77" w:name="_Toc1700"/>
      <w:r>
        <w:rPr>
          <w:rFonts w:ascii="仿宋" w:eastAsia="仿宋" w:hAnsi="仿宋" w:hint="eastAsia"/>
          <w:b w:val="0"/>
          <w:sz w:val="24"/>
          <w:szCs w:val="24"/>
        </w:rPr>
        <w:t>其　　他</w:t>
      </w:r>
      <w:bookmarkEnd w:id="74"/>
      <w:bookmarkEnd w:id="75"/>
      <w:bookmarkEnd w:id="76"/>
      <w:bookmarkEnd w:id="77"/>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第二十八条　因建设工程造价咨询业务的需要，咨询人在合同约定外的外出考察，经委托人同意，其所需费用由委托人负责。</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lastRenderedPageBreak/>
        <w:t xml:space="preserve">　　第二十九条　咨询人如需外聘专家协助，在委托的建设工程造价咨询业务范围内其费用由咨询人承担；在委托的建设工程造价咨询业务范围以外经委托人认可其费用由委托人承担。</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第三十条　未经对方的书面同意，各方均不得转让合同约定的权利和义务。</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第三十一条　除委托人书面同意外，咨询人及咨询专业人员</w:t>
      </w:r>
      <w:proofErr w:type="gramStart"/>
      <w:r>
        <w:rPr>
          <w:rFonts w:ascii="仿宋" w:eastAsia="仿宋" w:hAnsi="仿宋" w:hint="eastAsia"/>
          <w:color w:val="auto"/>
          <w:sz w:val="24"/>
          <w:szCs w:val="24"/>
        </w:rPr>
        <w:t>不</w:t>
      </w:r>
      <w:proofErr w:type="gramEnd"/>
      <w:r>
        <w:rPr>
          <w:rFonts w:ascii="仿宋" w:eastAsia="仿宋" w:hAnsi="仿宋" w:hint="eastAsia"/>
          <w:color w:val="auto"/>
          <w:sz w:val="24"/>
          <w:szCs w:val="24"/>
        </w:rPr>
        <w:t>应接</w:t>
      </w:r>
      <w:proofErr w:type="gramStart"/>
      <w:r>
        <w:rPr>
          <w:rFonts w:ascii="仿宋" w:eastAsia="仿宋" w:hAnsi="仿宋" w:hint="eastAsia"/>
          <w:color w:val="auto"/>
          <w:sz w:val="24"/>
          <w:szCs w:val="24"/>
        </w:rPr>
        <w:t>受建</w:t>
      </w:r>
      <w:proofErr w:type="gramEnd"/>
      <w:r>
        <w:rPr>
          <w:rFonts w:ascii="仿宋" w:eastAsia="仿宋" w:hAnsi="仿宋" w:hint="eastAsia"/>
          <w:color w:val="auto"/>
          <w:sz w:val="24"/>
          <w:szCs w:val="24"/>
        </w:rPr>
        <w:t>设工程造价咨询合同约定以外的与工程造价咨询项目有关的任何报酬。</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咨询人不得参与可能与合同规定的与委托人利益相冲突的任何活动。</w:t>
      </w:r>
    </w:p>
    <w:p w:rsidR="009C4D3F" w:rsidRDefault="009C4D3F" w:rsidP="009C4D3F">
      <w:pPr>
        <w:pStyle w:val="2"/>
        <w:spacing w:line="560" w:lineRule="exact"/>
        <w:jc w:val="center"/>
        <w:rPr>
          <w:rFonts w:ascii="仿宋" w:eastAsia="仿宋" w:hAnsi="仿宋"/>
          <w:b w:val="0"/>
          <w:sz w:val="24"/>
          <w:szCs w:val="24"/>
        </w:rPr>
      </w:pPr>
      <w:bookmarkStart w:id="78" w:name="_Toc16159"/>
      <w:bookmarkStart w:id="79" w:name="_Toc32445"/>
      <w:bookmarkStart w:id="80" w:name="_Toc29116"/>
      <w:bookmarkStart w:id="81" w:name="_Toc28676"/>
      <w:r>
        <w:rPr>
          <w:rFonts w:ascii="仿宋" w:eastAsia="仿宋" w:hAnsi="仿宋" w:hint="eastAsia"/>
          <w:b w:val="0"/>
          <w:sz w:val="24"/>
          <w:szCs w:val="24"/>
        </w:rPr>
        <w:t>合同争议的解决</w:t>
      </w:r>
      <w:bookmarkEnd w:id="78"/>
      <w:bookmarkEnd w:id="79"/>
      <w:bookmarkEnd w:id="80"/>
      <w:bookmarkEnd w:id="81"/>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rsidR="009C4D3F" w:rsidRDefault="009C4D3F" w:rsidP="009C4D3F">
      <w:pPr>
        <w:rPr>
          <w:color w:val="auto"/>
        </w:rPr>
      </w:pPr>
      <w:r>
        <w:rPr>
          <w:rFonts w:ascii="仿宋" w:eastAsia="仿宋" w:hAnsi="仿宋" w:hint="eastAsia"/>
          <w:color w:val="auto"/>
          <w:sz w:val="24"/>
          <w:szCs w:val="24"/>
        </w:rPr>
        <w:br w:type="page"/>
      </w:r>
    </w:p>
    <w:p w:rsidR="009C4D3F" w:rsidRDefault="009C4D3F" w:rsidP="009C4D3F">
      <w:pPr>
        <w:pStyle w:val="2"/>
        <w:spacing w:line="560" w:lineRule="exact"/>
        <w:jc w:val="center"/>
        <w:rPr>
          <w:rFonts w:ascii="仿宋" w:eastAsia="仿宋" w:hAnsi="仿宋"/>
          <w:b w:val="0"/>
          <w:sz w:val="24"/>
          <w:szCs w:val="24"/>
        </w:rPr>
      </w:pPr>
      <w:bookmarkStart w:id="82" w:name="_Toc17389"/>
      <w:bookmarkStart w:id="83" w:name="_Toc10492"/>
      <w:bookmarkStart w:id="84" w:name="_Toc10213"/>
      <w:bookmarkStart w:id="85" w:name="_Toc28680"/>
      <w:r>
        <w:rPr>
          <w:rFonts w:ascii="仿宋" w:eastAsia="仿宋" w:hAnsi="仿宋" w:hint="eastAsia"/>
          <w:b w:val="0"/>
          <w:sz w:val="24"/>
          <w:szCs w:val="24"/>
        </w:rPr>
        <w:lastRenderedPageBreak/>
        <w:t>第三部分　建设工程造价咨询合同专用条件</w:t>
      </w:r>
      <w:bookmarkEnd w:id="82"/>
      <w:bookmarkEnd w:id="83"/>
      <w:bookmarkEnd w:id="84"/>
      <w:bookmarkEnd w:id="85"/>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第三十三条　本合同适用的法律、法规及工程造价计价办法和规定：</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第三十四条　建设工程造价咨询业务范围：</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"建设工程造价咨询业务"是指以下服务类别  （B类） 类的咨询业务：</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（A类）建设项目可行性研究投资估算的编制、审核及项目经济评价；</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（B类）建设工程概算、预算、结算、竣工结（决）算的编制、审核；</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（C类）建设工程招标标底、投标报价的编制、审核；</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（D类）工程洽商、变更及合同争议的鉴定与索赔；</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（E类）编制工程造价计价依据及对工程造价进行监控和提供有关工程造价信息资料等。</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第三十五条　双方约定的委托人应提供的建设工程造价咨询材料及提供时间：</w:t>
      </w:r>
      <w:r>
        <w:rPr>
          <w:rFonts w:ascii="仿宋" w:eastAsia="仿宋" w:hAnsi="仿宋" w:hint="eastAsia"/>
          <w:color w:val="auto"/>
          <w:sz w:val="24"/>
          <w:szCs w:val="24"/>
          <w:u w:val="single"/>
        </w:rPr>
        <w:t>/</w:t>
      </w:r>
      <w:r>
        <w:rPr>
          <w:rFonts w:ascii="仿宋" w:eastAsia="仿宋" w:hAnsi="仿宋" w:hint="eastAsia"/>
          <w:color w:val="auto"/>
          <w:sz w:val="24"/>
          <w:szCs w:val="24"/>
        </w:rPr>
        <w:t>。</w:t>
      </w:r>
    </w:p>
    <w:p w:rsidR="009C4D3F" w:rsidRDefault="009C4D3F" w:rsidP="009C4D3F">
      <w:pPr>
        <w:spacing w:line="560" w:lineRule="exact"/>
        <w:rPr>
          <w:rFonts w:ascii="仿宋" w:eastAsia="仿宋" w:hAnsi="仿宋"/>
          <w:color w:val="auto"/>
          <w:sz w:val="24"/>
          <w:szCs w:val="24"/>
        </w:rPr>
      </w:pPr>
      <w:r>
        <w:rPr>
          <w:rFonts w:ascii="仿宋" w:eastAsia="仿宋" w:hAnsi="仿宋" w:hint="eastAsia"/>
          <w:color w:val="auto"/>
          <w:sz w:val="24"/>
          <w:szCs w:val="24"/>
        </w:rPr>
        <w:t xml:space="preserve">　　第三十六条　委托人应在3日内对咨询人书面提交并要求做出答复的事宜做出书面答复。</w:t>
      </w:r>
    </w:p>
    <w:p w:rsidR="009C4D3F" w:rsidRDefault="009C4D3F" w:rsidP="009C4D3F">
      <w:pPr>
        <w:spacing w:line="560" w:lineRule="exact"/>
        <w:ind w:firstLine="540"/>
        <w:rPr>
          <w:rFonts w:ascii="仿宋" w:eastAsia="仿宋" w:hAnsi="仿宋"/>
          <w:color w:val="auto"/>
          <w:sz w:val="24"/>
          <w:szCs w:val="24"/>
        </w:rPr>
      </w:pPr>
      <w:r>
        <w:rPr>
          <w:rFonts w:ascii="仿宋" w:eastAsia="仿宋" w:hAnsi="仿宋" w:hint="eastAsia"/>
          <w:color w:val="auto"/>
          <w:sz w:val="24"/>
          <w:szCs w:val="24"/>
        </w:rPr>
        <w:t>第三十七条　按照</w:t>
      </w:r>
      <w:proofErr w:type="gramStart"/>
      <w:r>
        <w:rPr>
          <w:rFonts w:ascii="仿宋" w:eastAsia="仿宋" w:hAnsi="仿宋" w:hint="eastAsia"/>
          <w:color w:val="auto"/>
          <w:sz w:val="24"/>
          <w:szCs w:val="24"/>
        </w:rPr>
        <w:t>《重庆市物价局关于规范工程造价中介服务性收费管理的通知》渝价</w:t>
      </w:r>
      <w:proofErr w:type="gramEnd"/>
      <w:r>
        <w:rPr>
          <w:rFonts w:ascii="仿宋" w:eastAsia="仿宋" w:hAnsi="仿宋" w:hint="eastAsia"/>
          <w:color w:val="auto"/>
          <w:sz w:val="24"/>
          <w:szCs w:val="24"/>
        </w:rPr>
        <w:t>[2013]428号文规定“工程量清单及组价审核”中“建筑、市政、园林”项对应的计费标准的</w:t>
      </w:r>
      <w:r>
        <w:rPr>
          <w:rFonts w:ascii="仿宋" w:eastAsia="仿宋" w:hAnsi="仿宋" w:hint="eastAsia"/>
          <w:color w:val="auto"/>
          <w:sz w:val="24"/>
          <w:szCs w:val="24"/>
          <w:u w:val="single"/>
        </w:rPr>
        <w:t xml:space="preserve">   </w:t>
      </w:r>
      <w:r>
        <w:rPr>
          <w:rFonts w:ascii="仿宋" w:eastAsia="仿宋" w:hAnsi="仿宋" w:hint="eastAsia"/>
          <w:color w:val="auto"/>
          <w:sz w:val="24"/>
          <w:szCs w:val="24"/>
        </w:rPr>
        <w:t>%计算。</w:t>
      </w:r>
    </w:p>
    <w:p w:rsidR="009C4D3F" w:rsidRDefault="009C4D3F" w:rsidP="009C4D3F">
      <w:pPr>
        <w:spacing w:line="560" w:lineRule="exact"/>
        <w:ind w:firstLineChars="200" w:firstLine="480"/>
        <w:rPr>
          <w:rFonts w:ascii="仿宋" w:eastAsia="仿宋" w:hAnsi="仿宋"/>
          <w:color w:val="auto"/>
          <w:sz w:val="24"/>
          <w:szCs w:val="24"/>
        </w:rPr>
      </w:pPr>
      <w:r>
        <w:rPr>
          <w:rFonts w:ascii="仿宋" w:eastAsia="仿宋" w:hAnsi="仿宋" w:hint="eastAsia"/>
          <w:color w:val="auto"/>
          <w:sz w:val="24"/>
          <w:szCs w:val="24"/>
        </w:rPr>
        <w:t>第三十八条　双方同意用人民币支付酬金。</w:t>
      </w:r>
    </w:p>
    <w:p w:rsidR="009C4D3F" w:rsidRDefault="009C4D3F" w:rsidP="009C4D3F">
      <w:pPr>
        <w:spacing w:line="560" w:lineRule="exact"/>
        <w:ind w:firstLineChars="200" w:firstLine="480"/>
        <w:rPr>
          <w:rFonts w:ascii="仿宋" w:eastAsia="仿宋" w:hAnsi="仿宋"/>
          <w:color w:val="auto"/>
          <w:sz w:val="24"/>
          <w:szCs w:val="24"/>
        </w:rPr>
      </w:pPr>
      <w:r>
        <w:rPr>
          <w:rFonts w:ascii="仿宋" w:eastAsia="仿宋" w:hAnsi="仿宋" w:hint="eastAsia"/>
          <w:color w:val="auto"/>
          <w:sz w:val="24"/>
          <w:szCs w:val="24"/>
        </w:rPr>
        <w:t>第三十九条  咨询服务费用结算时间及方式：</w:t>
      </w:r>
      <w:r>
        <w:rPr>
          <w:rFonts w:ascii="仿宋" w:eastAsia="仿宋" w:hAnsi="仿宋"/>
          <w:color w:val="auto"/>
          <w:sz w:val="24"/>
          <w:szCs w:val="24"/>
        </w:rPr>
        <w:t>出具正式审核报告且</w:t>
      </w:r>
      <w:r>
        <w:rPr>
          <w:rFonts w:ascii="仿宋" w:eastAsia="仿宋" w:hAnsi="仿宋" w:hint="eastAsia"/>
          <w:color w:val="auto"/>
          <w:sz w:val="24"/>
          <w:szCs w:val="24"/>
        </w:rPr>
        <w:t>该项目招标完成，受托人</w:t>
      </w:r>
      <w:r>
        <w:rPr>
          <w:rFonts w:ascii="仿宋" w:eastAsia="仿宋" w:hAnsi="仿宋"/>
          <w:color w:val="auto"/>
          <w:sz w:val="24"/>
          <w:szCs w:val="24"/>
        </w:rPr>
        <w:t>开具相应金额的正式发票后</w:t>
      </w:r>
      <w:r>
        <w:rPr>
          <w:rFonts w:ascii="仿宋" w:eastAsia="仿宋" w:hAnsi="仿宋" w:hint="eastAsia"/>
          <w:color w:val="auto"/>
          <w:sz w:val="24"/>
          <w:szCs w:val="24"/>
        </w:rPr>
        <w:t>5个工作日内</w:t>
      </w:r>
      <w:r>
        <w:rPr>
          <w:rFonts w:ascii="仿宋" w:eastAsia="仿宋" w:hAnsi="仿宋"/>
          <w:color w:val="auto"/>
          <w:sz w:val="24"/>
          <w:szCs w:val="24"/>
        </w:rPr>
        <w:t>一次性支付。</w:t>
      </w:r>
    </w:p>
    <w:p w:rsidR="009C4D3F" w:rsidRDefault="009C4D3F" w:rsidP="009C4D3F">
      <w:pPr>
        <w:spacing w:line="560" w:lineRule="exact"/>
        <w:ind w:firstLineChars="200" w:firstLine="480"/>
        <w:rPr>
          <w:rFonts w:ascii="仿宋" w:eastAsia="仿宋" w:hAnsi="仿宋"/>
          <w:color w:val="auto"/>
          <w:sz w:val="24"/>
          <w:szCs w:val="24"/>
        </w:rPr>
      </w:pPr>
      <w:r>
        <w:rPr>
          <w:rFonts w:ascii="仿宋" w:eastAsia="仿宋" w:hAnsi="仿宋" w:hint="eastAsia"/>
          <w:color w:val="auto"/>
          <w:sz w:val="24"/>
          <w:szCs w:val="24"/>
        </w:rPr>
        <w:t>第四十条　咨询人收到预算编制报告一周内出具预算审核报告，报告一式伍份，委托人肆份，咨询人壹份。</w:t>
      </w:r>
    </w:p>
    <w:p w:rsidR="009C4D3F" w:rsidRDefault="009C4D3F" w:rsidP="009C4D3F">
      <w:pPr>
        <w:spacing w:line="560" w:lineRule="exact"/>
        <w:rPr>
          <w:rFonts w:ascii="仿宋" w:eastAsia="仿宋" w:hAnsi="仿宋" w:cs="仿宋"/>
          <w:color w:val="auto"/>
          <w:sz w:val="28"/>
          <w:szCs w:val="28"/>
        </w:rPr>
      </w:pPr>
      <w:r>
        <w:rPr>
          <w:rFonts w:ascii="仿宋" w:eastAsia="仿宋" w:hAnsi="仿宋" w:hint="eastAsia"/>
          <w:color w:val="auto"/>
          <w:sz w:val="24"/>
          <w:szCs w:val="24"/>
        </w:rPr>
        <w:t xml:space="preserve">　　第四十一条　建设工程造价咨询合同在履行过程中发生争议，委托人与咨询人应及时协商解决；如未能达成一致，可提交有关主管部门调解；协商或调解不成的，任一方均有权向人民法院提起诉讼解决。</w:t>
      </w:r>
    </w:p>
    <w:p w:rsidR="00C94144" w:rsidRPr="009C4D3F" w:rsidRDefault="00C94144" w:rsidP="009C4D3F">
      <w:pPr>
        <w:tabs>
          <w:tab w:val="left" w:pos="6300"/>
        </w:tabs>
        <w:snapToGrid w:val="0"/>
        <w:spacing w:line="500" w:lineRule="exact"/>
        <w:ind w:right="424" w:firstLine="570"/>
        <w:jc w:val="left"/>
        <w:rPr>
          <w:rFonts w:ascii="方正仿宋_GBK" w:eastAsia="方正仿宋_GBK" w:hAnsi="宋体"/>
          <w:sz w:val="24"/>
        </w:rPr>
      </w:pPr>
    </w:p>
    <w:sectPr w:rsidR="00C94144" w:rsidRPr="009C4D3F">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3E9" w:rsidRDefault="005D73E9">
      <w:r>
        <w:separator/>
      </w:r>
    </w:p>
  </w:endnote>
  <w:endnote w:type="continuationSeparator" w:id="0">
    <w:p w:rsidR="005D73E9" w:rsidRDefault="005D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charset w:val="86"/>
    <w:family w:val="script"/>
    <w:pitch w:val="fixed"/>
    <w:sig w:usb0="00000001" w:usb1="080E0000" w:usb2="00000010" w:usb3="00000000" w:csb0="00040000" w:csb1="00000000"/>
  </w:font>
  <w:font w:name="方正小标宋_GBK">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C34" w:rsidRDefault="00D66D99">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837C34" w:rsidRDefault="00D66D99">
                          <w:pPr>
                            <w:pStyle w:val="a3"/>
                            <w:rPr>
                              <w:rFonts w:eastAsia="方正小标宋_GBK"/>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837C34" w:rsidRDefault="00D66D99">
                    <w:pPr>
                      <w:pStyle w:val="a3"/>
                      <w:rPr>
                        <w:rFonts w:eastAsia="方正小标宋_GBK"/>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3E9" w:rsidRDefault="005D73E9">
      <w:r>
        <w:separator/>
      </w:r>
    </w:p>
  </w:footnote>
  <w:footnote w:type="continuationSeparator" w:id="0">
    <w:p w:rsidR="005D73E9" w:rsidRDefault="005D7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D89A2"/>
    <w:multiLevelType w:val="singleLevel"/>
    <w:tmpl w:val="45ED89A2"/>
    <w:lvl w:ilvl="0">
      <w:start w:val="3"/>
      <w:numFmt w:val="chineseCounting"/>
      <w:suff w:val="nothing"/>
      <w:lvlText w:val="%1、"/>
      <w:lvlJc w:val="left"/>
      <w:rPr>
        <w:rFonts w:hint="eastAsia"/>
      </w:rPr>
    </w:lvl>
  </w:abstractNum>
  <w:abstractNum w:abstractNumId="1" w15:restartNumberingAfterBreak="0">
    <w:nsid w:val="5D284D46"/>
    <w:multiLevelType w:val="singleLevel"/>
    <w:tmpl w:val="5D284D46"/>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D058E0"/>
    <w:rsid w:val="00054B40"/>
    <w:rsid w:val="00172832"/>
    <w:rsid w:val="001974E9"/>
    <w:rsid w:val="002228C3"/>
    <w:rsid w:val="003023FD"/>
    <w:rsid w:val="00352D15"/>
    <w:rsid w:val="00375336"/>
    <w:rsid w:val="004C718E"/>
    <w:rsid w:val="004F3C3F"/>
    <w:rsid w:val="00524C7B"/>
    <w:rsid w:val="005A6309"/>
    <w:rsid w:val="005D73E9"/>
    <w:rsid w:val="00620035"/>
    <w:rsid w:val="00697624"/>
    <w:rsid w:val="006D132C"/>
    <w:rsid w:val="007975AC"/>
    <w:rsid w:val="007A2ACD"/>
    <w:rsid w:val="00837C34"/>
    <w:rsid w:val="008B27CE"/>
    <w:rsid w:val="009C4D3F"/>
    <w:rsid w:val="009D3668"/>
    <w:rsid w:val="00A203CD"/>
    <w:rsid w:val="00A24FA7"/>
    <w:rsid w:val="00B3526E"/>
    <w:rsid w:val="00C00CA4"/>
    <w:rsid w:val="00C2540A"/>
    <w:rsid w:val="00C94144"/>
    <w:rsid w:val="00D21194"/>
    <w:rsid w:val="00D66D99"/>
    <w:rsid w:val="03FD17B3"/>
    <w:rsid w:val="066D46A9"/>
    <w:rsid w:val="0A770A19"/>
    <w:rsid w:val="16394ABB"/>
    <w:rsid w:val="18DD63B8"/>
    <w:rsid w:val="27505C98"/>
    <w:rsid w:val="2EB7366E"/>
    <w:rsid w:val="308B543B"/>
    <w:rsid w:val="3145395F"/>
    <w:rsid w:val="338A42CF"/>
    <w:rsid w:val="38046764"/>
    <w:rsid w:val="53F673E7"/>
    <w:rsid w:val="574516D6"/>
    <w:rsid w:val="575F29BD"/>
    <w:rsid w:val="62D058E0"/>
    <w:rsid w:val="6AE46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533970"/>
  <w15:docId w15:val="{35AFA87A-C472-4586-BD75-082C17FA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1"/>
    <w:qFormat/>
    <w:pPr>
      <w:widowControl w:val="0"/>
      <w:jc w:val="both"/>
    </w:pPr>
    <w:rPr>
      <w:rFonts w:ascii="Calibri" w:hAnsi="Calibri"/>
      <w:color w:val="000000"/>
      <w:kern w:val="1"/>
      <w:sz w:val="21"/>
      <w:szCs w:val="22"/>
    </w:rPr>
  </w:style>
  <w:style w:type="paragraph" w:styleId="1">
    <w:name w:val="heading 1"/>
    <w:next w:val="a"/>
    <w:qFormat/>
    <w:pPr>
      <w:keepNext/>
      <w:widowControl w:val="0"/>
      <w:snapToGrid w:val="0"/>
      <w:spacing w:line="360" w:lineRule="atLeast"/>
      <w:jc w:val="both"/>
      <w:outlineLvl w:val="0"/>
    </w:pPr>
    <w:rPr>
      <w:rFonts w:ascii="宋体" w:hAnsi="Calibri"/>
      <w:kern w:val="2"/>
      <w:sz w:val="28"/>
    </w:rPr>
  </w:style>
  <w:style w:type="paragraph" w:styleId="2">
    <w:name w:val="heading 2"/>
    <w:next w:val="a"/>
    <w:qFormat/>
    <w:pPr>
      <w:keepNext/>
      <w:keepLines/>
      <w:widowControl w:val="0"/>
      <w:spacing w:before="260" w:after="260" w:line="413" w:lineRule="auto"/>
      <w:jc w:val="both"/>
      <w:outlineLvl w:val="1"/>
    </w:pPr>
    <w:rPr>
      <w:rFonts w:ascii="Arial" w:eastAsia="黑体" w:hAnsi="Arial"/>
      <w:b/>
      <w:kern w:val="2"/>
      <w:sz w:val="32"/>
    </w:rPr>
  </w:style>
  <w:style w:type="paragraph" w:styleId="3">
    <w:name w:val="heading 3"/>
    <w:basedOn w:val="a"/>
    <w:next w:val="a"/>
    <w:link w:val="30"/>
    <w:uiPriority w:val="9"/>
    <w:semiHidden/>
    <w:unhideWhenUsed/>
    <w:qFormat/>
    <w:rsid w:val="008B27CE"/>
    <w:pPr>
      <w:keepNext/>
      <w:keepLines/>
      <w:spacing w:before="260" w:after="260" w:line="416" w:lineRule="auto"/>
      <w:outlineLvl w:val="2"/>
    </w:pPr>
    <w:rPr>
      <w:rFonts w:ascii="Times New Roman" w:hAnsi="Times New Roman"/>
      <w:b/>
      <w:bCs/>
      <w:color w:val="auto"/>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jc w:val="left"/>
    </w:pPr>
    <w:rPr>
      <w:sz w:val="18"/>
    </w:rPr>
  </w:style>
  <w:style w:type="paragraph" w:styleId="a4">
    <w:name w:val="header"/>
    <w:basedOn w:val="a"/>
    <w:qFormat/>
    <w:pPr>
      <w:tabs>
        <w:tab w:val="center" w:pos="4153"/>
        <w:tab w:val="right" w:pos="8306"/>
      </w:tabs>
    </w:pPr>
    <w:rPr>
      <w:sz w:val="18"/>
    </w:rPr>
  </w:style>
  <w:style w:type="paragraph" w:styleId="a5">
    <w:name w:val="Normal (Web)"/>
    <w:basedOn w:val="a"/>
    <w:rsid w:val="00C94144"/>
    <w:pPr>
      <w:widowControl/>
      <w:spacing w:before="100" w:beforeAutospacing="1" w:after="100" w:afterAutospacing="1"/>
      <w:jc w:val="left"/>
    </w:pPr>
    <w:rPr>
      <w:rFonts w:ascii="宋体" w:hAnsi="宋体"/>
      <w:color w:val="auto"/>
      <w:kern w:val="0"/>
      <w:sz w:val="24"/>
      <w:szCs w:val="20"/>
    </w:rPr>
  </w:style>
  <w:style w:type="character" w:customStyle="1" w:styleId="awspan1">
    <w:name w:val="awspan1"/>
    <w:qFormat/>
    <w:rsid w:val="00C94144"/>
    <w:rPr>
      <w:color w:val="000000"/>
      <w:sz w:val="24"/>
      <w:szCs w:val="24"/>
    </w:rPr>
  </w:style>
  <w:style w:type="character" w:customStyle="1" w:styleId="30">
    <w:name w:val="标题 3 字符"/>
    <w:basedOn w:val="a0"/>
    <w:link w:val="3"/>
    <w:uiPriority w:val="9"/>
    <w:semiHidden/>
    <w:rsid w:val="008B27CE"/>
    <w:rPr>
      <w:b/>
      <w:bCs/>
      <w:kern w:val="2"/>
      <w:sz w:val="32"/>
      <w:szCs w:val="32"/>
    </w:rPr>
  </w:style>
  <w:style w:type="paragraph" w:styleId="a6">
    <w:name w:val="Date"/>
    <w:basedOn w:val="a"/>
    <w:next w:val="a"/>
    <w:link w:val="a7"/>
    <w:rsid w:val="007A2ACD"/>
    <w:pPr>
      <w:ind w:leftChars="2500" w:left="100"/>
    </w:pPr>
  </w:style>
  <w:style w:type="character" w:customStyle="1" w:styleId="a7">
    <w:name w:val="日期 字符"/>
    <w:basedOn w:val="a0"/>
    <w:link w:val="a6"/>
    <w:rsid w:val="007A2ACD"/>
    <w:rPr>
      <w:rFonts w:ascii="Calibri" w:hAnsi="Calibri"/>
      <w:color w:val="000000"/>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20</Pages>
  <Words>1449</Words>
  <Characters>8261</Characters>
  <Application>Microsoft Office Word</Application>
  <DocSecurity>0</DocSecurity>
  <Lines>68</Lines>
  <Paragraphs>19</Paragraphs>
  <ScaleCrop>false</ScaleCrop>
  <Company/>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minty</dc:creator>
  <cp:lastModifiedBy>Administrator</cp:lastModifiedBy>
  <cp:revision>18</cp:revision>
  <dcterms:created xsi:type="dcterms:W3CDTF">2021-01-05T08:19:00Z</dcterms:created>
  <dcterms:modified xsi:type="dcterms:W3CDTF">2021-12-02T07:00:00Z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KSOSaveFontToCloudKey">
    <vt:lpwstr>327044636_btnclosed</vt:lpwstr>
  </property>
  <property fmtid="{D5CDD505-2E9C-101B-9397-08002B2CF9AE}" pid="4" name="ICV">
    <vt:lpwstr>AAD386D038D34E7B989C41EBA055762A</vt:lpwstr>
  </property>
</Properties>
</file>