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eastAsia="方正小标宋_GBK"/>
          <w:sz w:val="44"/>
          <w:szCs w:val="44"/>
        </w:rPr>
      </w:pPr>
      <w:bookmarkStart w:id="2" w:name="_GoBack"/>
      <w:r>
        <w:rPr>
          <w:rFonts w:hint="eastAsia" w:ascii="方正小标宋_GBK" w:eastAsia="方正小标宋_GBK"/>
          <w:sz w:val="44"/>
          <w:szCs w:val="44"/>
        </w:rPr>
        <w:t>关于举办第十届“阅乐读书季</w:t>
      </w:r>
      <w:r>
        <w:rPr>
          <w:rFonts w:ascii="方正小标宋_GBK" w:eastAsia="方正小标宋_GBK"/>
          <w:sz w:val="44"/>
          <w:szCs w:val="44"/>
        </w:rPr>
        <w:t>”</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“翰墨书香品古之经典</w:t>
      </w: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笔墨丹青绘精彩人生”</w:t>
      </w:r>
    </w:p>
    <w:p>
      <w:pPr>
        <w:spacing w:line="700" w:lineRule="exact"/>
        <w:jc w:val="center"/>
        <w:rPr>
          <w:rFonts w:ascii="仿宋_GB2312" w:eastAsia="仿宋_GB2312"/>
          <w:sz w:val="44"/>
          <w:szCs w:val="44"/>
        </w:rPr>
      </w:pPr>
      <w:r>
        <w:rPr>
          <w:rFonts w:hint="eastAsia" w:ascii="方正小标宋_GBK" w:eastAsia="方正小标宋_GBK"/>
          <w:sz w:val="44"/>
          <w:szCs w:val="44"/>
        </w:rPr>
        <w:t>主题书画作品比赛的通知</w:t>
      </w:r>
    </w:p>
    <w:p>
      <w:pPr>
        <w:spacing w:line="560" w:lineRule="exact"/>
        <w:rPr>
          <w:rFonts w:ascii="仿宋_GB2312" w:eastAsia="仿宋_GB2312"/>
          <w:sz w:val="32"/>
          <w:szCs w:val="32"/>
        </w:rPr>
      </w:pPr>
      <w:bookmarkStart w:id="0" w:name="_Hlk36890809"/>
    </w:p>
    <w:p>
      <w:pPr>
        <w:spacing w:line="560" w:lineRule="exact"/>
        <w:rPr>
          <w:rFonts w:ascii="仿宋_GB2312" w:eastAsia="仿宋_GB2312"/>
          <w:sz w:val="32"/>
          <w:szCs w:val="32"/>
        </w:rPr>
      </w:pPr>
      <w:r>
        <w:rPr>
          <w:rFonts w:hint="eastAsia" w:ascii="仿宋_GB2312" w:eastAsia="仿宋_GB2312"/>
          <w:sz w:val="32"/>
          <w:szCs w:val="32"/>
        </w:rPr>
        <w:t>各党总支、直属党支部：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学习贯彻习近平新时代中国特色社会主义思想和党的二十大精神，培育和践行社会主义核心价值观，大力弘扬中华优秀传统文化、革命文化和社会主义先进文化。用笔墨以情动人，塑造品味高雅的校园文化，教育青年学生只争朝夕、不负韶华、坚定理想，以书画作品形式凝聚力量，鼓舞意志，传递真情，推动全民阅读活动，着力营造良好读书氛围。</w:t>
      </w:r>
      <w:bookmarkEnd w:id="0"/>
      <w:r>
        <w:rPr>
          <w:rFonts w:hint="eastAsia" w:ascii="仿宋_GB2312" w:eastAsia="仿宋_GB2312"/>
          <w:sz w:val="32"/>
          <w:szCs w:val="32"/>
        </w:rPr>
        <w:t>根据学校第十届“阅乐读书季”活动的总体安排，现将“翰墨书香品古之经典 笔墨丹青绘精彩人生”主题书画作品比赛活动相关事宜通知如下：</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w:t>
      </w:r>
      <w:r>
        <w:rPr>
          <w:rFonts w:ascii="方正黑体_GBK" w:eastAsia="方正黑体_GBK"/>
          <w:sz w:val="32"/>
          <w:szCs w:val="32"/>
        </w:rPr>
        <w:t>、</w:t>
      </w:r>
      <w:r>
        <w:rPr>
          <w:rFonts w:hint="eastAsia" w:ascii="方正黑体_GBK" w:eastAsia="方正黑体_GBK"/>
          <w:sz w:val="32"/>
          <w:szCs w:val="32"/>
        </w:rPr>
        <w:t>活动主题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“翰墨书香品古之经典笔墨丹青绘精彩人生”</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w:t>
      </w:r>
      <w:r>
        <w:rPr>
          <w:rFonts w:hint="eastAsia" w:ascii="方正黑体_GBK" w:eastAsia="方正黑体_GBK"/>
          <w:sz w:val="32"/>
          <w:szCs w:val="32"/>
        </w:rPr>
        <w:t>活动时间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2024年4月22日—5月28日</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w:t>
      </w:r>
      <w:r>
        <w:rPr>
          <w:rFonts w:hint="eastAsia" w:ascii="方正黑体_GBK" w:eastAsia="方正黑体_GBK"/>
          <w:sz w:val="32"/>
          <w:szCs w:val="32"/>
        </w:rPr>
        <w:t>参赛</w:t>
      </w:r>
      <w:r>
        <w:rPr>
          <w:rFonts w:ascii="方正黑体_GBK" w:eastAsia="方正黑体_GBK"/>
          <w:sz w:val="32"/>
          <w:szCs w:val="32"/>
        </w:rPr>
        <w:t>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大数据与信息产业学院全体学生</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ascii="方正黑体_GBK" w:eastAsia="方正黑体_GBK"/>
          <w:sz w:val="32"/>
          <w:szCs w:val="32"/>
        </w:rPr>
        <w:t>、</w:t>
      </w:r>
      <w:r>
        <w:rPr>
          <w:rFonts w:hint="eastAsia" w:ascii="方正黑体_GBK" w:eastAsia="方正黑体_GBK"/>
          <w:sz w:val="32"/>
          <w:szCs w:val="32"/>
        </w:rPr>
        <w:t>活动实施</w:t>
      </w:r>
    </w:p>
    <w:p>
      <w:pPr>
        <w:spacing w:line="560" w:lineRule="exact"/>
        <w:ind w:firstLine="640" w:firstLineChars="200"/>
        <w:rPr>
          <w:rFonts w:ascii="方正楷体_GBK" w:eastAsia="方正楷体_GBK"/>
          <w:b/>
          <w:sz w:val="32"/>
          <w:szCs w:val="32"/>
        </w:rPr>
      </w:pPr>
      <w:bookmarkStart w:id="1" w:name="_Hlk37929653"/>
      <w:r>
        <w:rPr>
          <w:rFonts w:hint="eastAsia" w:ascii="方正楷体_GBK" w:eastAsia="方正楷体_GBK"/>
          <w:b/>
          <w:sz w:val="32"/>
          <w:szCs w:val="32"/>
        </w:rPr>
        <w:t>（一）</w:t>
      </w:r>
      <w:bookmarkEnd w:id="1"/>
      <w:r>
        <w:rPr>
          <w:rFonts w:hint="eastAsia" w:ascii="方正楷体_GBK" w:eastAsia="方正楷体_GBK"/>
          <w:b/>
          <w:sz w:val="32"/>
          <w:szCs w:val="32"/>
        </w:rPr>
        <w:t>比赛</w:t>
      </w:r>
      <w:r>
        <w:rPr>
          <w:rFonts w:ascii="方正楷体_GBK" w:eastAsia="方正楷体_GBK"/>
          <w:b/>
          <w:sz w:val="32"/>
          <w:szCs w:val="32"/>
        </w:rPr>
        <w:t>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1.书法类: 请大数据学院各位想参加此次院级比赛初赛同学</w:t>
      </w:r>
      <w:r>
        <w:rPr>
          <w:rFonts w:hint="eastAsia" w:ascii="仿宋_GB2312" w:eastAsia="仿宋_GB2312"/>
          <w:sz w:val="32"/>
          <w:szCs w:val="32"/>
          <w:highlight w:val="yellow"/>
        </w:rPr>
        <w:t>（看下方扫码进群）</w:t>
      </w:r>
      <w:r>
        <w:rPr>
          <w:rFonts w:hint="eastAsia" w:ascii="仿宋_GB2312" w:eastAsia="仿宋_GB2312"/>
          <w:sz w:val="32"/>
          <w:szCs w:val="32"/>
        </w:rPr>
        <w:t>，最后遴选2名学生于5月28日下午14：30参加校级现场比赛决赛，主办方邀请评委老师现场对参赛作品按照评分规则进行评选打分，确定获奖作品和名单。比赛所需书法专用纸由学校提供，比赛笔、墨由参赛选手自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2.绘画类: 请大数据学院各位想参加此次院级比赛初赛同学</w:t>
      </w:r>
      <w:r>
        <w:rPr>
          <w:rFonts w:hint="eastAsia" w:ascii="仿宋_GB2312" w:eastAsia="仿宋_GB2312"/>
          <w:sz w:val="32"/>
          <w:szCs w:val="32"/>
          <w:highlight w:val="yellow"/>
        </w:rPr>
        <w:t>（看下方扫码进群）</w:t>
      </w:r>
      <w:r>
        <w:rPr>
          <w:rFonts w:hint="eastAsia" w:ascii="仿宋_GB2312" w:eastAsia="仿宋_GB2312"/>
          <w:sz w:val="32"/>
          <w:szCs w:val="32"/>
        </w:rPr>
        <w:t>，最后遴选2组绘画类作品于5月28日下午15:30进入校级决赛,绘画类不进行现场比赛，由参赛学生带上本人的绘画作品，现场阐释作品创意，主办方邀请评委老师对参赛作品按照评分规则进行评选打分，确定获奖作品和名单。</w:t>
      </w:r>
    </w:p>
    <w:p>
      <w:pPr>
        <w:spacing w:line="560" w:lineRule="exact"/>
        <w:ind w:firstLine="640" w:firstLineChars="200"/>
        <w:rPr>
          <w:rFonts w:ascii="方正楷体_GBK" w:eastAsia="方正楷体_GBK"/>
          <w:b/>
          <w:sz w:val="32"/>
          <w:szCs w:val="32"/>
        </w:rPr>
      </w:pPr>
      <w:r>
        <w:rPr>
          <w:rFonts w:hint="eastAsia" w:ascii="方正楷体_GBK" w:eastAsia="方正楷体_GBK"/>
          <w:b/>
          <w:sz w:val="32"/>
          <w:szCs w:val="32"/>
        </w:rPr>
        <w:t>（二）后期展出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1.线上展出：通过学校官方微信公众号、微博等网络平台将优秀作品集中展出。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2.线下展出：于第一食堂前广场将绘画优秀作品集中展出，具体时间另行通知。</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w:t>
      </w:r>
      <w:r>
        <w:rPr>
          <w:rFonts w:hint="eastAsia" w:ascii="方正黑体_GBK" w:eastAsia="方正黑体_GBK"/>
          <w:sz w:val="32"/>
          <w:szCs w:val="32"/>
        </w:rPr>
        <w:t>奖项设置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本次主题书画作品比赛将在现场比赛后设置书法类一等奖2名、二等奖3名、三等奖5名;绘画类一等奖2名、二等奖3名、三等奖5名。（初赛不设奖项）</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w:t>
      </w:r>
      <w:r>
        <w:rPr>
          <w:rFonts w:hint="eastAsia" w:ascii="方正黑体_GBK" w:eastAsia="方正黑体_GBK"/>
          <w:sz w:val="32"/>
          <w:szCs w:val="32"/>
        </w:rPr>
        <w:t>注意事项</w:t>
      </w:r>
    </w:p>
    <w:p>
      <w:pPr>
        <w:spacing w:line="560" w:lineRule="exact"/>
        <w:ind w:firstLine="640" w:firstLineChars="200"/>
        <w:rPr>
          <w:rFonts w:ascii="仿宋_GB2312" w:eastAsia="仿宋_GB2312"/>
          <w:sz w:val="32"/>
          <w:szCs w:val="32"/>
        </w:rPr>
      </w:pPr>
      <w:r>
        <w:rPr>
          <w:rFonts w:ascii="仿宋_GB2312" w:eastAsia="仿宋_GB2312"/>
          <w:sz w:val="32"/>
          <w:szCs w:val="32"/>
        </w:rPr>
        <w:t>（一）</w:t>
      </w:r>
      <w:r>
        <w:rPr>
          <w:rFonts w:hint="eastAsia" w:ascii="仿宋_GB2312" w:eastAsia="仿宋_GB2312"/>
          <w:sz w:val="32"/>
          <w:szCs w:val="32"/>
        </w:rPr>
        <w:t>初赛：请各位大数据与信息产业学院参与同学，按着此格式上交作品（每组作品包括作品原件、公平竞赛承诺书、纸质报名表、作品照片、电子报名表），于5月13日前报送，其中绘画作品照片、报名表打包以邮件形式发送3223859945@</w:t>
      </w:r>
      <w:r>
        <w:rPr>
          <w:rFonts w:ascii="仿宋_GB2312" w:eastAsia="仿宋_GB2312"/>
          <w:sz w:val="32"/>
          <w:szCs w:val="32"/>
        </w:rPr>
        <w:t>qq.com</w:t>
      </w:r>
      <w:r>
        <w:rPr>
          <w:rFonts w:hint="eastAsia" w:ascii="仿宋_GB2312" w:eastAsia="仿宋_GB2312"/>
          <w:sz w:val="32"/>
          <w:szCs w:val="32"/>
        </w:rPr>
        <w:t>（文件命名如下：类型+姓名+班级+联系方式），书法、绘画作品原件、纸质报名表交到春华园D1114办公室，上交纸质材料时请联系大数据与信息产业学院学生负责人</w:t>
      </w:r>
      <w:r>
        <w:rPr>
          <w:rFonts w:hint="eastAsia" w:ascii="仿宋_GB2312" w:eastAsia="仿宋_GB2312"/>
          <w:color w:val="000000" w:themeColor="text1"/>
          <w:sz w:val="32"/>
          <w:szCs w:val="32"/>
          <w14:textFill>
            <w14:solidFill>
              <w14:schemeClr w14:val="tx1"/>
            </w14:solidFill>
          </w14:textFill>
        </w:rPr>
        <w:t>田永鹏 或 老师负责人席小芳</w:t>
      </w:r>
      <w:r>
        <w:rPr>
          <w:rFonts w:hint="eastAsia" w:ascii="仿宋_GB2312" w:eastAsia="仿宋_GB2312"/>
          <w:sz w:val="32"/>
          <w:szCs w:val="32"/>
        </w:rPr>
        <w:t>，联系电话；15736564418  或  17725026904。</w:t>
      </w:r>
    </w:p>
    <w:p>
      <w:pPr>
        <w:spacing w:line="560" w:lineRule="exact"/>
        <w:ind w:firstLine="480" w:firstLineChars="200"/>
      </w:pPr>
      <w:r>
        <w:rPr>
          <w:rFonts w:ascii="宋体" w:hAnsi="宋体" w:cs="宋体"/>
          <w:sz w:val="24"/>
          <w:szCs w:val="24"/>
        </w:rPr>
        <w:drawing>
          <wp:anchor distT="0" distB="0" distL="114300" distR="114300" simplePos="0" relativeHeight="251659264" behindDoc="0" locked="0" layoutInCell="1" allowOverlap="1">
            <wp:simplePos x="0" y="0"/>
            <wp:positionH relativeFrom="column">
              <wp:posOffset>1928495</wp:posOffset>
            </wp:positionH>
            <wp:positionV relativeFrom="paragraph">
              <wp:posOffset>1348740</wp:posOffset>
            </wp:positionV>
            <wp:extent cx="2000885" cy="32004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0885" cy="3200400"/>
                    </a:xfrm>
                    <a:prstGeom prst="rect">
                      <a:avLst/>
                    </a:prstGeom>
                    <a:noFill/>
                    <a:ln w="9525">
                      <a:noFill/>
                    </a:ln>
                  </pic:spPr>
                </pic:pic>
              </a:graphicData>
            </a:graphic>
          </wp:anchor>
        </w:drawing>
      </w:r>
      <w:r>
        <w:rPr>
          <w:rFonts w:hint="eastAsia" w:ascii="仿宋_GB2312" w:eastAsia="仿宋_GB2312"/>
          <w:sz w:val="32"/>
          <w:szCs w:val="32"/>
        </w:rPr>
        <w:t>（二）为及时交流工作信息，请大数据与信息产业学院参与同学于5月13日前加入大数据学院书画海选比赛工作QQ群：339162645</w:t>
      </w:r>
      <w:r>
        <w:rPr>
          <w:rFonts w:hint="eastAsia" w:ascii="仿宋_GB2312" w:eastAsia="仿宋_GB2312"/>
          <w:color w:val="0000FF"/>
          <w:sz w:val="32"/>
          <w:szCs w:val="32"/>
        </w:rPr>
        <w:t> </w:t>
      </w:r>
      <w:r>
        <w:rPr>
          <w:rFonts w:hint="eastAsia" w:ascii="仿宋_GB2312" w:eastAsia="仿宋_GB2312"/>
          <w:sz w:val="32"/>
          <w:szCs w:val="32"/>
        </w:rPr>
        <w:t>。QQ群二维码:</w:t>
      </w:r>
    </w:p>
    <w:p>
      <w:pPr>
        <w:pStyle w:val="2"/>
        <w:jc w:val="center"/>
        <w:rPr>
          <w:rFonts w:ascii="仿宋_GB2312" w:eastAsia="仿宋_GB2312"/>
          <w:sz w:val="32"/>
          <w:szCs w:val="32"/>
        </w:rPr>
      </w:pPr>
    </w:p>
    <w:p>
      <w:pPr>
        <w:spacing w:line="600" w:lineRule="exact"/>
        <w:ind w:firstLine="640" w:firstLineChars="200"/>
        <w:jc w:val="right"/>
        <w:rPr>
          <w:rFonts w:ascii="仿宋" w:hAnsi="仿宋" w:eastAsia="仿宋"/>
          <w:sz w:val="32"/>
          <w:szCs w:val="32"/>
        </w:rPr>
      </w:pPr>
    </w:p>
    <w:p>
      <w:pPr>
        <w:spacing w:line="600" w:lineRule="exact"/>
        <w:ind w:firstLine="640" w:firstLineChars="200"/>
        <w:jc w:val="right"/>
        <w:rPr>
          <w:rFonts w:ascii="仿宋" w:hAnsi="仿宋" w:eastAsia="仿宋"/>
          <w:sz w:val="32"/>
          <w:szCs w:val="32"/>
        </w:rPr>
      </w:pPr>
      <w:r>
        <w:rPr>
          <w:rFonts w:hint="eastAsia" w:ascii="仿宋" w:hAnsi="仿宋" w:eastAsia="仿宋"/>
          <w:sz w:val="32"/>
          <w:szCs w:val="32"/>
        </w:rPr>
        <w:t>主办</w:t>
      </w:r>
      <w:r>
        <w:rPr>
          <w:rFonts w:ascii="仿宋" w:hAnsi="仿宋" w:eastAsia="仿宋"/>
          <w:sz w:val="32"/>
          <w:szCs w:val="32"/>
        </w:rPr>
        <w:t>:</w:t>
      </w:r>
      <w:r>
        <w:rPr>
          <w:rFonts w:hint="eastAsia" w:ascii="仿宋" w:hAnsi="仿宋" w:eastAsia="仿宋"/>
          <w:sz w:val="32"/>
          <w:szCs w:val="32"/>
        </w:rPr>
        <w:t xml:space="preserve"> 党委宣传网工部  学生处 </w:t>
      </w:r>
    </w:p>
    <w:p>
      <w:pPr>
        <w:spacing w:line="600" w:lineRule="exact"/>
        <w:ind w:firstLine="640" w:firstLineChars="200"/>
        <w:jc w:val="right"/>
        <w:rPr>
          <w:rFonts w:ascii="仿宋_GB2312" w:eastAsia="仿宋_GB2312"/>
          <w:sz w:val="32"/>
          <w:szCs w:val="32"/>
        </w:rPr>
      </w:pPr>
      <w:r>
        <w:rPr>
          <w:rFonts w:hint="eastAsia" w:ascii="仿宋" w:hAnsi="仿宋" w:eastAsia="仿宋"/>
          <w:sz w:val="32"/>
          <w:szCs w:val="32"/>
        </w:rPr>
        <w:t>工会 团委 图书馆 档案馆</w:t>
      </w:r>
    </w:p>
    <w:p>
      <w:pPr>
        <w:spacing w:line="600" w:lineRule="exact"/>
        <w:ind w:firstLine="640" w:firstLineChars="200"/>
        <w:jc w:val="right"/>
        <w:rPr>
          <w:rFonts w:ascii="仿宋" w:hAnsi="仿宋" w:eastAsia="仿宋"/>
          <w:sz w:val="32"/>
          <w:szCs w:val="32"/>
        </w:rPr>
      </w:pPr>
      <w:r>
        <w:rPr>
          <w:rFonts w:hint="eastAsia" w:ascii="仿宋" w:hAnsi="仿宋" w:eastAsia="仿宋"/>
          <w:sz w:val="32"/>
          <w:szCs w:val="32"/>
        </w:rPr>
        <w:t xml:space="preserve">              承办：文化与旅游学院</w:t>
      </w:r>
    </w:p>
    <w:p>
      <w:pPr>
        <w:spacing w:line="600" w:lineRule="exact"/>
        <w:ind w:firstLine="640" w:firstLineChars="200"/>
        <w:jc w:val="right"/>
        <w:rPr>
          <w:rFonts w:ascii="仿宋" w:hAnsi="仿宋" w:eastAsia="仿宋"/>
          <w:sz w:val="32"/>
          <w:szCs w:val="32"/>
        </w:rPr>
      </w:pPr>
      <w:r>
        <w:rPr>
          <w:rFonts w:hint="eastAsia" w:ascii="仿宋" w:hAnsi="仿宋" w:eastAsia="仿宋"/>
          <w:sz w:val="32"/>
          <w:szCs w:val="32"/>
        </w:rPr>
        <w:t>2024年4月3日</w:t>
      </w:r>
    </w:p>
    <w:p>
      <w:pPr>
        <w:rPr>
          <w:rFonts w:ascii="仿宋_GB2312" w:eastAsia="仿宋_GB2312"/>
          <w:sz w:val="32"/>
          <w:szCs w:val="32"/>
        </w:rPr>
      </w:pPr>
    </w:p>
    <w:p>
      <w:pPr>
        <w:spacing w:line="600" w:lineRule="exact"/>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附件1</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第十届阅乐读书季</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“翰墨书香品古之经典 笔墨丹青绘精彩人生”</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主题绘画作品比赛公平竞赛承诺书</w:t>
      </w:r>
    </w:p>
    <w:p>
      <w:pPr>
        <w:pStyle w:val="4"/>
        <w:spacing w:before="0" w:beforeAutospacing="0" w:after="0" w:afterAutospacing="0" w:line="594" w:lineRule="exact"/>
        <w:ind w:firstLine="880"/>
        <w:jc w:val="both"/>
        <w:rPr>
          <w:rFonts w:ascii="Times New Roman" w:hAnsi="Times New Roman" w:eastAsia="方正仿宋_GBK"/>
          <w:snapToGrid w:val="0"/>
          <w:sz w:val="32"/>
        </w:rPr>
      </w:pPr>
    </w:p>
    <w:p>
      <w:pPr>
        <w:spacing w:line="594" w:lineRule="exact"/>
        <w:ind w:firstLine="640"/>
        <w:rPr>
          <w:rFonts w:eastAsia="方正仿宋_GBK"/>
          <w:snapToGrid w:val="0"/>
          <w:kern w:val="0"/>
          <w:sz w:val="32"/>
          <w:szCs w:val="32"/>
        </w:rPr>
      </w:pPr>
      <w:r>
        <w:rPr>
          <w:rFonts w:eastAsia="方正仿宋_GBK"/>
          <w:snapToGrid w:val="0"/>
          <w:kern w:val="0"/>
          <w:sz w:val="32"/>
          <w:szCs w:val="32"/>
        </w:rPr>
        <w:t>本人（姓名</w:t>
      </w:r>
      <w:r>
        <w:rPr>
          <w:rFonts w:eastAsia="方正仿宋_GBK"/>
          <w:snapToGrid w:val="0"/>
          <w:kern w:val="0"/>
          <w:sz w:val="32"/>
          <w:szCs w:val="32"/>
          <w:u w:val="single"/>
        </w:rPr>
        <w:t xml:space="preserve">  </w:t>
      </w:r>
      <w:r>
        <w:rPr>
          <w:rFonts w:hint="eastAsia" w:eastAsia="方正仿宋_GBK"/>
          <w:snapToGrid w:val="0"/>
          <w:kern w:val="0"/>
          <w:sz w:val="32"/>
          <w:szCs w:val="32"/>
          <w:u w:val="single"/>
        </w:rPr>
        <w:t xml:space="preserve">    </w:t>
      </w:r>
      <w:r>
        <w:rPr>
          <w:rFonts w:eastAsia="方正仿宋_GBK"/>
          <w:snapToGrid w:val="0"/>
          <w:kern w:val="0"/>
          <w:sz w:val="32"/>
          <w:szCs w:val="32"/>
          <w:u w:val="single"/>
        </w:rPr>
        <w:t xml:space="preserve">  </w:t>
      </w:r>
      <w:r>
        <w:rPr>
          <w:rFonts w:eastAsia="方正仿宋_GBK"/>
          <w:snapToGrid w:val="0"/>
          <w:kern w:val="0"/>
          <w:sz w:val="32"/>
          <w:szCs w:val="32"/>
        </w:rPr>
        <w:t>，</w:t>
      </w:r>
      <w:r>
        <w:rPr>
          <w:rFonts w:hint="eastAsia" w:eastAsia="方正仿宋_GBK"/>
          <w:snapToGrid w:val="0"/>
          <w:kern w:val="0"/>
          <w:sz w:val="32"/>
          <w:szCs w:val="32"/>
        </w:rPr>
        <w:t>学院</w:t>
      </w:r>
      <w:r>
        <w:rPr>
          <w:rFonts w:eastAsia="方正仿宋_GBK"/>
          <w:snapToGrid w:val="0"/>
          <w:kern w:val="0"/>
          <w:sz w:val="32"/>
          <w:szCs w:val="32"/>
          <w:u w:val="single"/>
        </w:rPr>
        <w:t xml:space="preserve">  </w:t>
      </w:r>
      <w:r>
        <w:rPr>
          <w:rFonts w:hint="eastAsia" w:eastAsia="方正仿宋_GBK"/>
          <w:snapToGrid w:val="0"/>
          <w:kern w:val="0"/>
          <w:sz w:val="32"/>
          <w:szCs w:val="32"/>
          <w:u w:val="single"/>
        </w:rPr>
        <w:t xml:space="preserve">          </w:t>
      </w:r>
      <w:r>
        <w:rPr>
          <w:rFonts w:eastAsia="方正仿宋_GBK"/>
          <w:snapToGrid w:val="0"/>
          <w:kern w:val="0"/>
          <w:sz w:val="32"/>
          <w:szCs w:val="32"/>
          <w:u w:val="single"/>
        </w:rPr>
        <w:t xml:space="preserve"> </w:t>
      </w:r>
      <w:r>
        <w:rPr>
          <w:rFonts w:eastAsia="方正仿宋_GBK"/>
          <w:snapToGrid w:val="0"/>
          <w:kern w:val="0"/>
          <w:sz w:val="32"/>
          <w:szCs w:val="32"/>
        </w:rPr>
        <w:t>，</w:t>
      </w:r>
      <w:r>
        <w:rPr>
          <w:rFonts w:hint="eastAsia" w:eastAsia="方正仿宋_GBK"/>
          <w:snapToGrid w:val="0"/>
          <w:kern w:val="0"/>
          <w:sz w:val="32"/>
          <w:szCs w:val="32"/>
        </w:rPr>
        <w:t>班级</w:t>
      </w:r>
      <w:r>
        <w:rPr>
          <w:rFonts w:eastAsia="方正仿宋_GBK"/>
          <w:snapToGrid w:val="0"/>
          <w:kern w:val="0"/>
          <w:sz w:val="32"/>
          <w:szCs w:val="32"/>
          <w:u w:val="single"/>
        </w:rPr>
        <w:t xml:space="preserve">     </w:t>
      </w:r>
      <w:r>
        <w:rPr>
          <w:rFonts w:eastAsia="方正仿宋_GBK"/>
          <w:snapToGrid w:val="0"/>
          <w:kern w:val="0"/>
          <w:sz w:val="32"/>
          <w:szCs w:val="32"/>
        </w:rPr>
        <w:t>，学号</w:t>
      </w:r>
      <w:r>
        <w:rPr>
          <w:rFonts w:eastAsia="方正仿宋_GBK"/>
          <w:snapToGrid w:val="0"/>
          <w:kern w:val="0"/>
          <w:sz w:val="32"/>
          <w:szCs w:val="32"/>
          <w:u w:val="single"/>
        </w:rPr>
        <w:t xml:space="preserve"> </w:t>
      </w:r>
      <w:r>
        <w:rPr>
          <w:rFonts w:hint="eastAsia" w:eastAsia="方正仿宋_GBK"/>
          <w:snapToGrid w:val="0"/>
          <w:kern w:val="0"/>
          <w:sz w:val="32"/>
          <w:szCs w:val="32"/>
          <w:u w:val="single"/>
        </w:rPr>
        <w:t xml:space="preserve">         </w:t>
      </w:r>
      <w:r>
        <w:rPr>
          <w:rFonts w:eastAsia="方正仿宋_GBK"/>
          <w:snapToGrid w:val="0"/>
          <w:kern w:val="0"/>
          <w:sz w:val="32"/>
          <w:szCs w:val="32"/>
          <w:u w:val="single"/>
        </w:rPr>
        <w:t xml:space="preserve"> </w:t>
      </w:r>
      <w:r>
        <w:rPr>
          <w:rFonts w:eastAsia="方正仿宋_GBK"/>
          <w:snapToGrid w:val="0"/>
          <w:kern w:val="0"/>
          <w:sz w:val="32"/>
          <w:szCs w:val="32"/>
        </w:rPr>
        <w:t>，联系电话</w:t>
      </w:r>
      <w:r>
        <w:rPr>
          <w:rFonts w:eastAsia="方正仿宋_GBK"/>
          <w:snapToGrid w:val="0"/>
          <w:kern w:val="0"/>
          <w:sz w:val="32"/>
          <w:szCs w:val="32"/>
          <w:u w:val="single"/>
        </w:rPr>
        <w:t xml:space="preserve">  </w:t>
      </w:r>
      <w:r>
        <w:rPr>
          <w:rFonts w:hint="eastAsia" w:eastAsia="方正仿宋_GBK"/>
          <w:snapToGrid w:val="0"/>
          <w:kern w:val="0"/>
          <w:sz w:val="32"/>
          <w:szCs w:val="32"/>
          <w:u w:val="single"/>
        </w:rPr>
        <w:t xml:space="preserve">        </w:t>
      </w:r>
      <w:r>
        <w:rPr>
          <w:rFonts w:eastAsia="方正仿宋_GBK"/>
          <w:snapToGrid w:val="0"/>
          <w:kern w:val="0"/>
          <w:sz w:val="32"/>
          <w:szCs w:val="32"/>
          <w:u w:val="single"/>
        </w:rPr>
        <w:t xml:space="preserve"> </w:t>
      </w:r>
      <w:r>
        <w:rPr>
          <w:rFonts w:eastAsia="方正仿宋_GBK"/>
          <w:snapToGrid w:val="0"/>
          <w:kern w:val="0"/>
          <w:sz w:val="32"/>
          <w:szCs w:val="32"/>
        </w:rPr>
        <w:t>）承诺，遵循公平竞赛原则，诚信参赛，尊重比赛结果。如实提供报名信息，</w:t>
      </w:r>
      <w:r>
        <w:rPr>
          <w:rFonts w:hint="eastAsia" w:eastAsia="方正仿宋_GBK"/>
          <w:snapToGrid w:val="0"/>
          <w:kern w:val="0"/>
          <w:sz w:val="32"/>
          <w:szCs w:val="32"/>
        </w:rPr>
        <w:t>参赛作品</w:t>
      </w:r>
      <w:r>
        <w:rPr>
          <w:rFonts w:eastAsia="方正仿宋_GBK"/>
          <w:snapToGrid w:val="0"/>
          <w:kern w:val="0"/>
          <w:sz w:val="32"/>
          <w:szCs w:val="32"/>
          <w:u w:val="single"/>
        </w:rPr>
        <w:t xml:space="preserve"> </w:t>
      </w:r>
      <w:r>
        <w:rPr>
          <w:rFonts w:hint="eastAsia" w:eastAsia="方正仿宋_GBK"/>
          <w:snapToGrid w:val="0"/>
          <w:kern w:val="0"/>
          <w:sz w:val="32"/>
          <w:szCs w:val="32"/>
          <w:u w:val="single"/>
        </w:rPr>
        <w:t>《               》</w:t>
      </w:r>
      <w:r>
        <w:rPr>
          <w:rFonts w:eastAsia="方正仿宋_GBK"/>
          <w:snapToGrid w:val="0"/>
          <w:kern w:val="0"/>
          <w:sz w:val="32"/>
          <w:szCs w:val="32"/>
        </w:rPr>
        <w:t>均为本人</w:t>
      </w:r>
      <w:r>
        <w:rPr>
          <w:rFonts w:hint="eastAsia" w:eastAsia="方正仿宋_GBK"/>
          <w:snapToGrid w:val="0"/>
          <w:kern w:val="0"/>
          <w:sz w:val="32"/>
          <w:szCs w:val="32"/>
        </w:rPr>
        <w:t>原创。</w:t>
      </w:r>
      <w:r>
        <w:rPr>
          <w:rFonts w:eastAsia="方正仿宋_GBK"/>
          <w:snapToGrid w:val="0"/>
          <w:kern w:val="0"/>
          <w:sz w:val="32"/>
          <w:szCs w:val="32"/>
        </w:rPr>
        <w:t>为保证参赛真实性，比赛结束后，</w:t>
      </w:r>
      <w:r>
        <w:rPr>
          <w:rFonts w:hint="eastAsia" w:eastAsia="方正仿宋_GBK"/>
          <w:snapToGrid w:val="0"/>
          <w:kern w:val="0"/>
          <w:sz w:val="32"/>
          <w:szCs w:val="32"/>
        </w:rPr>
        <w:t>参赛作品</w:t>
      </w:r>
      <w:r>
        <w:rPr>
          <w:rFonts w:eastAsia="方正仿宋_GBK"/>
          <w:snapToGrid w:val="0"/>
          <w:kern w:val="0"/>
          <w:sz w:val="32"/>
          <w:szCs w:val="32"/>
        </w:rPr>
        <w:t>由主办方进行保管备案，同时享有作品使用权。</w:t>
      </w:r>
    </w:p>
    <w:p>
      <w:pPr>
        <w:spacing w:line="594" w:lineRule="exact"/>
        <w:ind w:firstLine="640"/>
        <w:rPr>
          <w:rFonts w:eastAsia="方正仿宋_GBK"/>
          <w:snapToGrid w:val="0"/>
          <w:kern w:val="0"/>
          <w:sz w:val="32"/>
          <w:szCs w:val="32"/>
        </w:rPr>
      </w:pPr>
    </w:p>
    <w:p>
      <w:pPr>
        <w:spacing w:line="594" w:lineRule="exact"/>
        <w:ind w:firstLine="640"/>
        <w:rPr>
          <w:rFonts w:eastAsia="方正仿宋_GBK"/>
          <w:snapToGrid w:val="0"/>
          <w:kern w:val="0"/>
          <w:sz w:val="32"/>
          <w:szCs w:val="32"/>
        </w:rPr>
      </w:pPr>
      <w:r>
        <w:rPr>
          <w:rFonts w:eastAsia="方正仿宋_GBK"/>
          <w:snapToGrid w:val="0"/>
          <w:kern w:val="0"/>
          <w:sz w:val="32"/>
          <w:szCs w:val="32"/>
        </w:rPr>
        <w:t>如因违反赛事规定导致主办方或承办方遭受任何损失，将由本人承担全部责任。</w:t>
      </w:r>
    </w:p>
    <w:p>
      <w:pPr>
        <w:spacing w:line="594" w:lineRule="exact"/>
        <w:ind w:firstLine="640"/>
        <w:rPr>
          <w:rFonts w:eastAsia="方正仿宋_GBK"/>
          <w:snapToGrid w:val="0"/>
          <w:kern w:val="0"/>
          <w:sz w:val="32"/>
          <w:szCs w:val="32"/>
        </w:rPr>
      </w:pPr>
    </w:p>
    <w:p>
      <w:pPr>
        <w:spacing w:line="594" w:lineRule="exact"/>
        <w:ind w:firstLine="640"/>
        <w:rPr>
          <w:rFonts w:eastAsia="方正仿宋_GBK"/>
        </w:rPr>
      </w:pPr>
    </w:p>
    <w:p>
      <w:pPr>
        <w:spacing w:line="594" w:lineRule="exact"/>
        <w:ind w:firstLine="640"/>
        <w:rPr>
          <w:rFonts w:eastAsia="方正仿宋_GBK"/>
        </w:rPr>
      </w:pPr>
    </w:p>
    <w:p>
      <w:pPr>
        <w:spacing w:line="594" w:lineRule="exact"/>
        <w:ind w:firstLine="640"/>
        <w:rPr>
          <w:rFonts w:eastAsia="方正仿宋_GBK"/>
          <w:snapToGrid w:val="0"/>
          <w:kern w:val="0"/>
          <w:sz w:val="32"/>
          <w:szCs w:val="32"/>
        </w:rPr>
      </w:pPr>
      <w:r>
        <w:rPr>
          <w:rFonts w:eastAsia="方正仿宋_GBK"/>
          <w:snapToGrid w:val="0"/>
          <w:kern w:val="0"/>
          <w:sz w:val="32"/>
          <w:szCs w:val="32"/>
        </w:rPr>
        <w:t xml:space="preserve">                                承 诺 人：</w:t>
      </w:r>
    </w:p>
    <w:p>
      <w:pPr>
        <w:spacing w:line="594" w:lineRule="exact"/>
        <w:jc w:val="right"/>
        <w:rPr>
          <w:rFonts w:eastAsia="方正仿宋_GBK"/>
          <w:snapToGrid w:val="0"/>
          <w:kern w:val="0"/>
          <w:sz w:val="32"/>
          <w:szCs w:val="32"/>
        </w:rPr>
      </w:pPr>
      <w:r>
        <w:rPr>
          <w:rFonts w:eastAsia="方正仿宋_GBK"/>
          <w:snapToGrid w:val="0"/>
          <w:kern w:val="0"/>
          <w:sz w:val="32"/>
          <w:szCs w:val="32"/>
        </w:rPr>
        <w:t>承诺时间：</w:t>
      </w:r>
      <w:r>
        <w:rPr>
          <w:rFonts w:hint="eastAsia" w:eastAsia="方正仿宋_GBK"/>
          <w:snapToGrid w:val="0"/>
          <w:kern w:val="0"/>
          <w:sz w:val="32"/>
          <w:szCs w:val="32"/>
        </w:rPr>
        <w:t xml:space="preserve">   年   月   日</w:t>
      </w:r>
    </w:p>
    <w:p>
      <w:pPr>
        <w:pStyle w:val="2"/>
      </w:pPr>
    </w:p>
    <w:p>
      <w:pPr>
        <w:pStyle w:val="2"/>
      </w:pPr>
    </w:p>
    <w:p>
      <w:pPr>
        <w:spacing w:line="600" w:lineRule="exact"/>
        <w:rPr>
          <w:rFonts w:ascii="仿宋_GB2312" w:hAnsi="仿宋" w:eastAsia="仿宋_GB2312" w:cs="仿宋"/>
          <w:color w:val="333333"/>
          <w:sz w:val="32"/>
          <w:szCs w:val="32"/>
          <w:shd w:val="clear" w:color="auto" w:fill="FFFFFF"/>
        </w:rPr>
      </w:pPr>
    </w:p>
    <w:p>
      <w:pPr>
        <w:pStyle w:val="2"/>
        <w:rPr>
          <w:rFonts w:ascii="仿宋_GB2312" w:hAnsi="仿宋" w:eastAsia="仿宋_GB2312" w:cs="仿宋"/>
          <w:color w:val="333333"/>
          <w:sz w:val="32"/>
          <w:szCs w:val="32"/>
          <w:shd w:val="clear" w:color="auto" w:fill="FFFFFF"/>
        </w:rPr>
      </w:pPr>
    </w:p>
    <w:p>
      <w:pPr>
        <w:pStyle w:val="2"/>
        <w:rPr>
          <w:rFonts w:ascii="仿宋_GB2312" w:hAnsi="仿宋" w:eastAsia="仿宋_GB2312" w:cs="仿宋"/>
          <w:color w:val="333333"/>
          <w:sz w:val="32"/>
          <w:szCs w:val="32"/>
          <w:shd w:val="clear" w:color="auto" w:fill="FFFFFF"/>
        </w:rPr>
      </w:pPr>
    </w:p>
    <w:p>
      <w:pP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br w:type="page"/>
      </w:r>
    </w:p>
    <w:p>
      <w:pPr>
        <w:spacing w:line="600" w:lineRule="exact"/>
        <w:rPr>
          <w:rFonts w:ascii="黑体" w:hAnsi="黑体" w:eastAsia="黑体" w:cs="黑体"/>
          <w:sz w:val="36"/>
          <w:szCs w:val="36"/>
        </w:rPr>
      </w:pPr>
      <w:r>
        <w:rPr>
          <w:rFonts w:hint="eastAsia" w:ascii="黑体" w:hAnsi="黑体" w:eastAsia="黑体" w:cs="黑体"/>
          <w:color w:val="333333"/>
          <w:sz w:val="32"/>
          <w:szCs w:val="32"/>
          <w:shd w:val="clear" w:color="auto" w:fill="FFFFFF"/>
        </w:rPr>
        <w:t>附件2</w:t>
      </w: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第十届阅乐读书季</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“翰墨书香品古之经典 笔墨丹青绘精彩人生”</w:t>
      </w:r>
    </w:p>
    <w:p>
      <w:pPr>
        <w:spacing w:line="600" w:lineRule="exact"/>
        <w:jc w:val="center"/>
        <w:rPr>
          <w:rFonts w:ascii="仿宋_GB2312" w:hAnsi="宋体" w:eastAsia="仿宋_GB2312" w:cs="宋体"/>
          <w:b/>
          <w:sz w:val="32"/>
          <w:szCs w:val="32"/>
        </w:rPr>
      </w:pPr>
      <w:r>
        <w:rPr>
          <w:rFonts w:hint="eastAsia" w:ascii="方正小标宋_GBK" w:eastAsia="方正小标宋_GBK"/>
          <w:sz w:val="36"/>
          <w:szCs w:val="36"/>
        </w:rPr>
        <w:t>主题书画作品比赛规则</w:t>
      </w:r>
    </w:p>
    <w:p>
      <w:pPr>
        <w:tabs>
          <w:tab w:val="left" w:pos="0"/>
        </w:tabs>
        <w:spacing w:line="60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一、参赛要求</w:t>
      </w:r>
    </w:p>
    <w:p>
      <w:pPr>
        <w:spacing w:line="600" w:lineRule="exact"/>
        <w:ind w:firstLine="640" w:firstLineChars="200"/>
        <w:rPr>
          <w:rFonts w:ascii="方正楷体_GBK" w:hAnsi="宋体" w:eastAsia="方正楷体_GBK"/>
          <w:b/>
          <w:bCs/>
          <w:sz w:val="32"/>
          <w:szCs w:val="32"/>
        </w:rPr>
      </w:pPr>
      <w:r>
        <w:rPr>
          <w:rFonts w:hint="eastAsia" w:ascii="方正楷体_GBK" w:hAnsi="宋体" w:eastAsia="方正楷体_GBK"/>
          <w:b/>
          <w:bCs/>
          <w:sz w:val="32"/>
          <w:szCs w:val="32"/>
        </w:rPr>
        <w:t>（一）书法作品</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1、创作主题:以“</w:t>
      </w:r>
      <w:r>
        <w:rPr>
          <w:rFonts w:hint="eastAsia" w:ascii="仿宋_GB2312" w:eastAsia="仿宋_GB2312"/>
          <w:sz w:val="32"/>
          <w:szCs w:val="32"/>
        </w:rPr>
        <w:t>翰墨书初心使命 丹青绘家国峥嵘</w:t>
      </w:r>
      <w:r>
        <w:rPr>
          <w:rFonts w:hint="eastAsia" w:ascii="仿宋_GB2312" w:hAnsi="宋体" w:eastAsia="仿宋_GB2312"/>
          <w:sz w:val="32"/>
          <w:szCs w:val="32"/>
        </w:rPr>
        <w:t>”为主题，依托丰富多彩的书画艺术形态，展现共产党成立以来的光辉历程，讴歌党的改革开放所取得的累累硕果，弘扬中华优秀传统文化，体现社会主义核心价值观。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2、作品类别：软笔和硬笔书法，字体不限，篆书、草书、隶书需附释文。</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3、创作要求：参赛作品必须为原创，作者对作品的版权、著作权、肖像权负有全部法律责任。如参赛者剽窃他人作品而产生法律纠纷，由参赛者本人承担责任，与主办方无关。</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4、所有参赛作品主办方有在学校展出，媒体上刊载、编辑的权利，以及在学校宣传推广活动中无偿使用的权利。所有参赛作者被视为同意上述规定。</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5、赛事主办方保留对此次比赛的最终解释权。</w:t>
      </w:r>
    </w:p>
    <w:p>
      <w:pPr>
        <w:spacing w:line="600" w:lineRule="exact"/>
        <w:ind w:firstLine="640" w:firstLineChars="200"/>
        <w:rPr>
          <w:rFonts w:ascii="方正楷体_GBK" w:hAnsi="宋体" w:eastAsia="方正楷体_GBK"/>
          <w:b/>
          <w:bCs/>
          <w:sz w:val="32"/>
          <w:szCs w:val="32"/>
        </w:rPr>
      </w:pPr>
      <w:r>
        <w:rPr>
          <w:rFonts w:hint="eastAsia" w:ascii="方正楷体_GBK" w:hAnsi="宋体" w:eastAsia="方正楷体_GBK"/>
          <w:b/>
          <w:bCs/>
          <w:sz w:val="32"/>
          <w:szCs w:val="32"/>
        </w:rPr>
        <w:t>（二）绘画作品</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1、创作主题:以“翰墨书香品古之经典 笔墨丹青绘精彩人生”为主题，依托丰富多彩的书画艺术形态，展现共产党成立以来的光辉历程，讴歌党的改革开放所取得的累累硕果，弘扬中华优秀传统文化，体现社会主义核心价值观。</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2、作品类别：国画、油画、卡通、素描、速写、水粉、水彩、漫画、版画、手工艺彩绘。</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3、作品尺寸：画幅不超过四尺全开。</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4、创作要求：参赛作品必须为原创，作者对作品的版权、著作权、肖像权负有全部法律责任。如参赛者剽窃他人作品而产生法律纠纷，由参赛者本人承担责任，与主办方无关。</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5、所有参赛作品主办方有在学校展出，媒体上刊载、编辑的权利，以及在学校宣传推广活动中无偿使用的权利。所有参赛作者被视为同意上述规定。</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6、赛事主办方保留对此次比赛的最终解释权。</w:t>
      </w:r>
    </w:p>
    <w:p>
      <w:pPr>
        <w:tabs>
          <w:tab w:val="left" w:pos="0"/>
        </w:tabs>
        <w:spacing w:line="600" w:lineRule="exact"/>
        <w:ind w:firstLine="640" w:firstLineChars="200"/>
        <w:rPr>
          <w:rFonts w:ascii="方正黑体_GBK" w:hAnsi="宋体" w:eastAsia="方正黑体_GBK" w:cs="宋体"/>
          <w:b/>
          <w:bCs/>
          <w:sz w:val="32"/>
          <w:szCs w:val="32"/>
        </w:rPr>
      </w:pPr>
      <w:r>
        <w:rPr>
          <w:rFonts w:hint="eastAsia" w:ascii="方正黑体_GBK" w:hAnsi="宋体" w:eastAsia="方正黑体_GBK" w:cs="宋体"/>
          <w:b/>
          <w:bCs/>
          <w:sz w:val="32"/>
          <w:szCs w:val="32"/>
        </w:rPr>
        <w:t>二、评分细则</w:t>
      </w:r>
    </w:p>
    <w:p>
      <w:pPr>
        <w:spacing w:line="600" w:lineRule="exact"/>
        <w:ind w:firstLine="640" w:firstLineChars="200"/>
        <w:rPr>
          <w:rFonts w:ascii="方正楷体_GBK" w:hAnsi="宋体" w:eastAsia="方正楷体_GBK"/>
          <w:b/>
          <w:bCs/>
          <w:sz w:val="32"/>
          <w:szCs w:val="32"/>
        </w:rPr>
      </w:pPr>
      <w:r>
        <w:rPr>
          <w:rFonts w:hint="eastAsia" w:ascii="方正楷体_GBK" w:hAnsi="宋体" w:eastAsia="方正楷体_GBK"/>
          <w:b/>
          <w:bCs/>
          <w:sz w:val="32"/>
          <w:szCs w:val="32"/>
        </w:rPr>
        <w:t>（一）书法类</w:t>
      </w:r>
    </w:p>
    <w:p>
      <w:pPr>
        <w:tabs>
          <w:tab w:val="left" w:pos="0"/>
        </w:tabs>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1.软笔书法评分细则：</w:t>
      </w:r>
    </w:p>
    <w:p>
      <w:pPr>
        <w:tabs>
          <w:tab w:val="left" w:pos="0"/>
        </w:tabs>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（1）贴合主题，内容新颖，字体规范（40分）</w:t>
      </w:r>
    </w:p>
    <w:p>
      <w:pPr>
        <w:tabs>
          <w:tab w:val="left" w:pos="0"/>
        </w:tabs>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（2）字体爽利遒劲，紧凑连贯，起伏顺畅，骨肉匀称(15分)</w:t>
      </w:r>
    </w:p>
    <w:p>
      <w:pPr>
        <w:tabs>
          <w:tab w:val="left" w:pos="0"/>
        </w:tabs>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（3）版面合理，墨白协调，笔势呼应（15分）</w:t>
      </w:r>
    </w:p>
    <w:p>
      <w:pPr>
        <w:tabs>
          <w:tab w:val="left" w:pos="0"/>
        </w:tabs>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（4）章法浑然一体，布局精巧，赏心悦目（15分）</w:t>
      </w:r>
    </w:p>
    <w:p>
      <w:pPr>
        <w:tabs>
          <w:tab w:val="left" w:pos="0"/>
        </w:tabs>
        <w:spacing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（5）总体风格鲜明，独树一帜，自然和谐（15分）</w:t>
      </w:r>
    </w:p>
    <w:p>
      <w:pPr>
        <w:spacing w:line="600" w:lineRule="exact"/>
        <w:ind w:firstLine="640" w:firstLineChars="200"/>
        <w:rPr>
          <w:rFonts w:ascii="仿宋_GB2312" w:hAnsi="仿宋" w:eastAsia="仿宋_GB2312"/>
          <w:sz w:val="32"/>
          <w:szCs w:val="32"/>
        </w:rPr>
      </w:pPr>
      <w:r>
        <w:rPr>
          <w:rFonts w:ascii="仿宋_GB2312" w:hAnsi="宋体" w:eastAsia="仿宋_GB2312" w:cs="宋体"/>
          <w:bCs/>
          <w:sz w:val="32"/>
          <w:szCs w:val="32"/>
        </w:rPr>
        <w:t>2.</w:t>
      </w:r>
      <w:r>
        <w:rPr>
          <w:rFonts w:hint="eastAsia" w:ascii="仿宋_GB2312" w:hAnsi="宋体" w:eastAsia="仿宋_GB2312" w:cs="宋体"/>
          <w:bCs/>
          <w:sz w:val="32"/>
          <w:szCs w:val="32"/>
        </w:rPr>
        <w:t>硬笔书法评分细则：</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（1）贴合主题，明确新颖（40分）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（2）单字结构合理，大小一致，用笔流畅（15分）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（3）整体布局合理，行列整齐，风格统一（15分）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（4）书写规范，工整，无错别字（15分）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（5）版面整洁，美观大方，总体印象良好（15分）</w:t>
      </w:r>
    </w:p>
    <w:p>
      <w:pPr>
        <w:spacing w:line="600" w:lineRule="exact"/>
        <w:ind w:firstLine="640" w:firstLineChars="200"/>
        <w:rPr>
          <w:rFonts w:ascii="方正楷体_GBK" w:hAnsi="宋体" w:eastAsia="方正楷体_GBK"/>
          <w:b/>
          <w:bCs/>
          <w:sz w:val="32"/>
          <w:szCs w:val="32"/>
        </w:rPr>
      </w:pPr>
      <w:r>
        <w:rPr>
          <w:rFonts w:hint="eastAsia" w:ascii="方正楷体_GBK" w:hAnsi="宋体" w:eastAsia="方正楷体_GBK"/>
          <w:b/>
          <w:bCs/>
          <w:sz w:val="32"/>
          <w:szCs w:val="32"/>
        </w:rPr>
        <w:t>（二）绘画类</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1.贴合主题，构图合理，表现生动（40分）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2.色彩关系明确，画面生动和谐（15分）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3.画面干净整洁（15分）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4.造型完整（15分）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5.内容新颖，表现富有创意（15分）</w:t>
      </w:r>
    </w:p>
    <w:p>
      <w:pPr>
        <w:spacing w:line="600" w:lineRule="exact"/>
        <w:ind w:firstLine="640" w:firstLineChars="200"/>
        <w:rPr>
          <w:rFonts w:ascii="仿宋_GB2312" w:hAnsi="宋体" w:eastAsia="仿宋_GB2312"/>
          <w:b/>
          <w:sz w:val="32"/>
          <w:szCs w:val="32"/>
        </w:rPr>
      </w:pPr>
      <w:r>
        <w:rPr>
          <w:rFonts w:hint="eastAsia" w:ascii="仿宋_GB2312" w:hAnsi="宋体" w:eastAsia="仿宋_GB2312"/>
          <w:b/>
          <w:sz w:val="32"/>
          <w:szCs w:val="32"/>
        </w:rPr>
        <w:t>注：本次比赛实行百分制。</w:t>
      </w:r>
    </w:p>
    <w:p>
      <w:pPr>
        <w:widowControl/>
        <w:jc w:val="left"/>
        <w:rPr>
          <w:rFonts w:ascii="仿宋_GB2312" w:eastAsia="仿宋_GB2312"/>
          <w:sz w:val="32"/>
          <w:szCs w:val="32"/>
        </w:rPr>
      </w:pPr>
      <w:r>
        <w:rPr>
          <w:rFonts w:ascii="仿宋_GB2312" w:eastAsia="仿宋_GB2312"/>
          <w:sz w:val="32"/>
          <w:szCs w:val="32"/>
        </w:rPr>
        <w:br w:type="page"/>
      </w:r>
    </w:p>
    <w:p>
      <w:pPr>
        <w:rPr>
          <w:rFonts w:ascii="黑体" w:hAnsi="黑体" w:eastAsia="黑体" w:cs="黑体"/>
          <w:sz w:val="32"/>
          <w:szCs w:val="32"/>
        </w:rPr>
      </w:pPr>
      <w:r>
        <w:rPr>
          <w:rFonts w:hint="eastAsia" w:ascii="黑体" w:hAnsi="黑体" w:eastAsia="黑体" w:cs="黑体"/>
          <w:sz w:val="32"/>
          <w:szCs w:val="32"/>
        </w:rPr>
        <w:t>附件3</w:t>
      </w:r>
    </w:p>
    <w:p>
      <w:pPr>
        <w:spacing w:line="600" w:lineRule="exact"/>
        <w:jc w:val="center"/>
        <w:rPr>
          <w:rFonts w:ascii="方正小标宋_GBK" w:eastAsia="方正小标宋_GBK"/>
          <w:sz w:val="36"/>
          <w:szCs w:val="36"/>
        </w:rPr>
      </w:pP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第十届阅乐读书季</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“翰墨书香品古之经典 笔墨丹青绘精彩人生”</w:t>
      </w:r>
    </w:p>
    <w:p>
      <w:pPr>
        <w:spacing w:line="600" w:lineRule="exact"/>
        <w:jc w:val="center"/>
        <w:rPr>
          <w:rFonts w:ascii="方正小标宋_GBK" w:eastAsia="方正小标宋_GBK"/>
          <w:sz w:val="36"/>
          <w:szCs w:val="36"/>
        </w:rPr>
      </w:pPr>
      <w:r>
        <w:rPr>
          <w:rFonts w:hint="eastAsia" w:ascii="方正小标宋_GBK" w:eastAsia="方正小标宋_GBK"/>
          <w:sz w:val="36"/>
          <w:szCs w:val="36"/>
        </w:rPr>
        <w:t>主题绘画作品比赛报名表</w:t>
      </w:r>
    </w:p>
    <w:p>
      <w:pPr>
        <w:pStyle w:val="2"/>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848"/>
        <w:gridCol w:w="549"/>
        <w:gridCol w:w="2268"/>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80"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作品名称</w:t>
            </w:r>
          </w:p>
        </w:tc>
        <w:tc>
          <w:tcPr>
            <w:tcW w:w="2397" w:type="dxa"/>
            <w:gridSpan w:val="2"/>
            <w:vAlign w:val="center"/>
          </w:tcPr>
          <w:p>
            <w:pPr>
              <w:spacing w:line="400" w:lineRule="exact"/>
              <w:jc w:val="center"/>
              <w:rPr>
                <w:rFonts w:ascii="方正仿宋_GBK" w:hAnsi="宋体" w:eastAsia="方正仿宋_GBK" w:cs="宋体"/>
                <w:sz w:val="24"/>
              </w:rPr>
            </w:pPr>
          </w:p>
        </w:tc>
        <w:tc>
          <w:tcPr>
            <w:tcW w:w="2268"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作品类别</w:t>
            </w:r>
          </w:p>
        </w:tc>
        <w:tc>
          <w:tcPr>
            <w:tcW w:w="2403"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80"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作者姓名</w:t>
            </w:r>
          </w:p>
        </w:tc>
        <w:tc>
          <w:tcPr>
            <w:tcW w:w="2397" w:type="dxa"/>
            <w:gridSpan w:val="2"/>
            <w:vAlign w:val="center"/>
          </w:tcPr>
          <w:p>
            <w:pPr>
              <w:spacing w:line="400" w:lineRule="exact"/>
              <w:jc w:val="center"/>
              <w:rPr>
                <w:rFonts w:ascii="方正仿宋_GBK" w:hAnsi="宋体" w:eastAsia="方正仿宋_GBK" w:cs="宋体"/>
                <w:sz w:val="24"/>
              </w:rPr>
            </w:pPr>
          </w:p>
        </w:tc>
        <w:tc>
          <w:tcPr>
            <w:tcW w:w="2268"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本人联系电话</w:t>
            </w:r>
          </w:p>
        </w:tc>
        <w:tc>
          <w:tcPr>
            <w:tcW w:w="2403"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80"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指导老师</w:t>
            </w:r>
          </w:p>
        </w:tc>
        <w:tc>
          <w:tcPr>
            <w:tcW w:w="2397" w:type="dxa"/>
            <w:gridSpan w:val="2"/>
            <w:vAlign w:val="center"/>
          </w:tcPr>
          <w:p>
            <w:pPr>
              <w:spacing w:line="400" w:lineRule="exact"/>
              <w:jc w:val="center"/>
              <w:rPr>
                <w:rFonts w:ascii="方正仿宋_GBK" w:hAnsi="宋体" w:eastAsia="方正仿宋_GBK" w:cs="宋体"/>
                <w:sz w:val="24"/>
              </w:rPr>
            </w:pPr>
          </w:p>
        </w:tc>
        <w:tc>
          <w:tcPr>
            <w:tcW w:w="2268"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指导老师联系电话</w:t>
            </w:r>
          </w:p>
        </w:tc>
        <w:tc>
          <w:tcPr>
            <w:tcW w:w="2403"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80"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单位</w:t>
            </w:r>
          </w:p>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（专业班级）</w:t>
            </w:r>
          </w:p>
        </w:tc>
        <w:tc>
          <w:tcPr>
            <w:tcW w:w="7068" w:type="dxa"/>
            <w:gridSpan w:val="4"/>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680" w:type="dxa"/>
            <w:vMerge w:val="restart"/>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作</w:t>
            </w:r>
          </w:p>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品</w:t>
            </w:r>
          </w:p>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说</w:t>
            </w:r>
          </w:p>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明</w:t>
            </w:r>
          </w:p>
        </w:tc>
        <w:tc>
          <w:tcPr>
            <w:tcW w:w="1848" w:type="dxa"/>
            <w:vAlign w:val="center"/>
          </w:tcPr>
          <w:p>
            <w:pPr>
              <w:spacing w:line="400" w:lineRule="exact"/>
              <w:ind w:left="119" w:leftChars="57" w:right="443" w:rightChars="211"/>
              <w:jc w:val="center"/>
              <w:rPr>
                <w:rFonts w:ascii="方正仿宋_GBK" w:hAnsi="宋体" w:eastAsia="方正仿宋_GBK" w:cs="宋体"/>
                <w:sz w:val="24"/>
              </w:rPr>
            </w:pPr>
            <w:r>
              <w:rPr>
                <w:rFonts w:hint="eastAsia" w:ascii="方正仿宋_GBK" w:hAnsi="宋体" w:eastAsia="方正仿宋_GBK" w:cs="宋体"/>
                <w:sz w:val="24"/>
              </w:rPr>
              <w:t>创作时间</w:t>
            </w:r>
          </w:p>
        </w:tc>
        <w:tc>
          <w:tcPr>
            <w:tcW w:w="5220" w:type="dxa"/>
            <w:gridSpan w:val="3"/>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9" w:hRule="atLeast"/>
          <w:jc w:val="center"/>
        </w:trPr>
        <w:tc>
          <w:tcPr>
            <w:tcW w:w="1680" w:type="dxa"/>
            <w:vMerge w:val="continue"/>
            <w:vAlign w:val="center"/>
          </w:tcPr>
          <w:p>
            <w:pPr>
              <w:spacing w:line="400" w:lineRule="exact"/>
              <w:jc w:val="center"/>
              <w:rPr>
                <w:rFonts w:ascii="方正仿宋_GBK" w:hAnsi="宋体" w:eastAsia="方正仿宋_GBK" w:cs="宋体"/>
                <w:sz w:val="24"/>
              </w:rPr>
            </w:pPr>
          </w:p>
        </w:tc>
        <w:tc>
          <w:tcPr>
            <w:tcW w:w="7068" w:type="dxa"/>
            <w:gridSpan w:val="4"/>
            <w:vAlign w:val="center"/>
          </w:tcPr>
          <w:p>
            <w:pPr>
              <w:spacing w:line="400" w:lineRule="exact"/>
              <w:rPr>
                <w:rFonts w:ascii="方正仿宋_GBK" w:hAnsi="宋体" w:eastAsia="方正仿宋_GBK" w:cs="宋体"/>
                <w:sz w:val="24"/>
              </w:rPr>
            </w:pPr>
            <w:r>
              <w:rPr>
                <w:rFonts w:hint="eastAsia" w:ascii="方正仿宋_GBK" w:hAnsi="宋体" w:eastAsia="方正仿宋_GBK" w:cs="宋体"/>
                <w:sz w:val="24"/>
              </w:rPr>
              <w:t>创作意图：</w:t>
            </w: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rPr>
                <w:rFonts w:ascii="方正仿宋_GBK" w:hAnsi="宋体" w:eastAsia="方正仿宋_GBK" w:cs="宋体"/>
                <w:sz w:val="24"/>
              </w:rPr>
            </w:pPr>
            <w:r>
              <w:rPr>
                <w:rFonts w:hint="eastAsia" w:ascii="方正仿宋_GBK" w:hAnsi="宋体" w:eastAsia="方正仿宋_GBK" w:cs="宋体"/>
                <w:sz w:val="24"/>
              </w:rPr>
              <w:t xml:space="preserve">  </w:t>
            </w: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tc>
      </w:tr>
    </w:tbl>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 xml:space="preserve">注：请将此报名表与绘画作品一起合并为压缩文件上交；每件作品填写一份报名表。 </w:t>
      </w:r>
    </w:p>
    <w:bookmarkEnd w:id="2"/>
    <w:sectPr>
      <w:pgSz w:w="11906" w:h="16838"/>
      <w:pgMar w:top="1134" w:right="1446" w:bottom="1985" w:left="144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1C6E23-84B2-458E-A80F-90A035EE0E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6E297FC-BA37-4FAB-906C-CBE7340881CA}"/>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00" w:usb3="00000000" w:csb0="00040000" w:csb1="00000000"/>
    <w:embedRegular r:id="rId3" w:fontKey="{01E3DFEC-F85C-4F4A-833A-26245D58F0E5}"/>
  </w:font>
  <w:font w:name="仿宋_GB2312">
    <w:altName w:val="仿宋"/>
    <w:panose1 w:val="00000000000000000000"/>
    <w:charset w:val="86"/>
    <w:family w:val="modern"/>
    <w:pitch w:val="default"/>
    <w:sig w:usb0="00000000" w:usb1="00000000" w:usb2="00000000" w:usb3="00000000" w:csb0="00040000" w:csb1="00000000"/>
    <w:embedRegular r:id="rId4" w:fontKey="{9454F915-14C9-449D-A17C-D17AEBBDB39B}"/>
  </w:font>
  <w:font w:name="方正黑体_GBK">
    <w:altName w:val="微软雅黑"/>
    <w:panose1 w:val="00000000000000000000"/>
    <w:charset w:val="86"/>
    <w:family w:val="script"/>
    <w:pitch w:val="default"/>
    <w:sig w:usb0="00000000" w:usb1="00000000" w:usb2="00000000" w:usb3="00000000" w:csb0="00040000" w:csb1="00000000"/>
    <w:embedRegular r:id="rId5" w:fontKey="{6F4233E7-A0BC-492D-8072-F099FEEF7D7C}"/>
  </w:font>
  <w:font w:name="方正楷体_GBK">
    <w:altName w:val="微软雅黑"/>
    <w:panose1 w:val="00000000000000000000"/>
    <w:charset w:val="86"/>
    <w:family w:val="script"/>
    <w:pitch w:val="default"/>
    <w:sig w:usb0="00000000" w:usb1="00000000" w:usb2="00000000" w:usb3="00000000" w:csb0="00040000" w:csb1="00000000"/>
    <w:embedRegular r:id="rId6" w:fontKey="{092F5E6F-41AF-4410-8F55-897FAD14F1F1}"/>
  </w:font>
  <w:font w:name="仿宋">
    <w:panose1 w:val="02010609060101010101"/>
    <w:charset w:val="86"/>
    <w:family w:val="modern"/>
    <w:pitch w:val="default"/>
    <w:sig w:usb0="800002BF" w:usb1="38CF7CFA" w:usb2="00000016" w:usb3="00000000" w:csb0="00040001" w:csb1="00000000"/>
    <w:embedRegular r:id="rId7" w:fontKey="{9EF0C274-1AA5-4019-B1C2-BDE35CD4738C}"/>
  </w:font>
  <w:font w:name="方正仿宋_GBK">
    <w:panose1 w:val="02000000000000000000"/>
    <w:charset w:val="86"/>
    <w:family w:val="script"/>
    <w:pitch w:val="default"/>
    <w:sig w:usb0="A00002BF" w:usb1="38CF7CFA" w:usb2="00082016" w:usb3="00000000" w:csb0="00040001" w:csb1="00000000"/>
    <w:embedRegular r:id="rId8" w:fontKey="{8CA3E6FF-0A9A-4634-953E-C0C8EDCB8FA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yMjNjYjE2YTRhYTg1NzA4NDFhYjE1NDU5ZTBhNjQifQ=="/>
  </w:docVars>
  <w:rsids>
    <w:rsidRoot w:val="0051494C"/>
    <w:rsid w:val="00006286"/>
    <w:rsid w:val="0003781D"/>
    <w:rsid w:val="00072117"/>
    <w:rsid w:val="001D5A82"/>
    <w:rsid w:val="001F62BB"/>
    <w:rsid w:val="00245169"/>
    <w:rsid w:val="00260549"/>
    <w:rsid w:val="00267E57"/>
    <w:rsid w:val="002C5003"/>
    <w:rsid w:val="002C627C"/>
    <w:rsid w:val="002F1A98"/>
    <w:rsid w:val="00483270"/>
    <w:rsid w:val="00501ED4"/>
    <w:rsid w:val="0051494C"/>
    <w:rsid w:val="005735FC"/>
    <w:rsid w:val="006723C2"/>
    <w:rsid w:val="00720E76"/>
    <w:rsid w:val="00736A00"/>
    <w:rsid w:val="00925C9C"/>
    <w:rsid w:val="00973059"/>
    <w:rsid w:val="00AA25B8"/>
    <w:rsid w:val="00BE0C41"/>
    <w:rsid w:val="00CA31C1"/>
    <w:rsid w:val="00CC7B6E"/>
    <w:rsid w:val="00DC060F"/>
    <w:rsid w:val="00EA3932"/>
    <w:rsid w:val="3F8B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qFormat/>
    <w:uiPriority w:val="99"/>
    <w:pPr>
      <w:spacing w:before="100" w:beforeAutospacing="1" w:after="100" w:afterAutospacing="1" w:line="15" w:lineRule="atLeast"/>
      <w:jc w:val="left"/>
    </w:pPr>
    <w:rPr>
      <w:rFonts w:ascii="Tahoma" w:hAnsi="Tahoma" w:eastAsia="Tahoma"/>
      <w:color w:val="333333"/>
      <w:kern w:val="0"/>
      <w:sz w:val="18"/>
      <w:szCs w:val="18"/>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418</Words>
  <Characters>2389</Characters>
  <Lines>19</Lines>
  <Paragraphs>5</Paragraphs>
  <TotalTime>46</TotalTime>
  <ScaleCrop>false</ScaleCrop>
  <LinksUpToDate>false</LinksUpToDate>
  <CharactersWithSpaces>2802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2024-04-21T01:39:00Z</dcterms:created>
  <dc:creator>t15736564418@outlook.com</dc:creator>
  <cp:lastModifiedBy>小福贵</cp:lastModifiedBy>
  <dcterms:modified xsi:type="dcterms:W3CDTF">2024-04-29T08:15:02Z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E4FC67DA655349FC9988484CACA426C3_13</vt:lpwstr>
  </property>
</Properties>
</file>