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2702B62">
      <w:pPr>
        <w:jc w:val="left"/>
        <w:rPr>
          <w:rFonts w:hint="eastAsia" w:ascii="方正仿宋_GBK" w:hAnsi="宋体" w:eastAsia="方正仿宋_GBK" w:cs="Times New Roman"/>
          <w:color w:val="000000" w:themeColor="text1"/>
          <w14:textFill>
            <w14:solidFill>
              <w14:schemeClr w14:val="tx1"/>
            </w14:solidFill>
          </w14:textFill>
        </w:rPr>
      </w:pPr>
    </w:p>
    <w:p w14:paraId="4B5377F7">
      <w:pPr>
        <w:jc w:val="left"/>
        <w:rPr>
          <w:rFonts w:hint="eastAsia" w:ascii="方正仿宋_GBK" w:hAnsi="宋体" w:eastAsia="方正仿宋_GBK" w:cs="Times New Roman"/>
          <w:color w:val="000000" w:themeColor="text1"/>
          <w14:textFill>
            <w14:solidFill>
              <w14:schemeClr w14:val="tx1"/>
            </w14:solidFill>
          </w14:textFill>
        </w:rPr>
      </w:pPr>
    </w:p>
    <w:p w14:paraId="5F2D9326">
      <w:pPr>
        <w:keepNext w:val="0"/>
        <w:keepLines w:val="0"/>
        <w:pageBreakBefore w:val="0"/>
        <w:widowControl w:val="0"/>
        <w:kinsoku/>
        <w:wordWrap/>
        <w:overflowPunct/>
        <w:topLinePunct w:val="0"/>
        <w:autoSpaceDE/>
        <w:autoSpaceDN/>
        <w:bidi w:val="0"/>
        <w:adjustRightInd/>
        <w:snapToGrid/>
        <w:spacing w:before="763" w:beforeLines="200"/>
        <w:jc w:val="center"/>
        <w:textAlignment w:val="auto"/>
        <w:rPr>
          <w:rFonts w:hint="eastAsia" w:ascii="方正黑体_GBK" w:hAnsi="方正黑体_GBK" w:eastAsia="方正黑体_GBK" w:cs="方正黑体_GBK"/>
          <w:color w:val="000000" w:themeColor="text1"/>
          <w:sz w:val="72"/>
          <w:szCs w:val="72"/>
          <w:lang w:eastAsia="zh-CN"/>
          <w14:textFill>
            <w14:solidFill>
              <w14:schemeClr w14:val="tx1"/>
            </w14:solidFill>
          </w14:textFill>
        </w:rPr>
      </w:pPr>
      <w:r>
        <w:rPr>
          <w:rFonts w:hint="eastAsia" w:ascii="方正黑体_GBK" w:hAnsi="方正黑体_GBK" w:eastAsia="方正黑体_GBK" w:cs="方正黑体_GBK"/>
          <w:color w:val="000000" w:themeColor="text1"/>
          <w:sz w:val="72"/>
          <w:szCs w:val="72"/>
          <w:lang w:eastAsia="zh-CN"/>
          <w14:textFill>
            <w14:solidFill>
              <w14:schemeClr w14:val="tx1"/>
            </w14:solidFill>
          </w14:textFill>
        </w:rPr>
        <w:t>重庆城市管理职业学院</w:t>
      </w:r>
    </w:p>
    <w:p w14:paraId="049ECA1C">
      <w:pPr>
        <w:jc w:val="left"/>
        <w:rPr>
          <w:rFonts w:hint="eastAsia" w:ascii="方正仿宋_GBK" w:hAnsi="宋体" w:eastAsia="方正仿宋_GBK" w:cs="Times New Roman"/>
          <w:color w:val="000000" w:themeColor="text1"/>
          <w14:textFill>
            <w14:solidFill>
              <w14:schemeClr w14:val="tx1"/>
            </w14:solidFill>
          </w14:textFill>
        </w:rPr>
      </w:pPr>
    </w:p>
    <w:p w14:paraId="46B91AC7">
      <w:pPr>
        <w:spacing w:line="1600" w:lineRule="exact"/>
        <w:jc w:val="center"/>
        <w:outlineLvl w:val="0"/>
        <w:rPr>
          <w:rFonts w:hint="eastAsia" w:ascii="方正黑体_GBK" w:hAnsi="宋体" w:eastAsia="方正黑体_GBK" w:cs="Times New Roman"/>
          <w:color w:val="000000" w:themeColor="text1"/>
          <w:sz w:val="96"/>
          <w:szCs w:val="96"/>
          <w:lang w:eastAsia="zh-CN"/>
          <w14:textFill>
            <w14:solidFill>
              <w14:schemeClr w14:val="tx1"/>
            </w14:solidFill>
          </w14:textFill>
        </w:rPr>
      </w:pPr>
      <w:r>
        <w:rPr>
          <w:rFonts w:hint="eastAsia" w:ascii="方正黑体_GBK" w:hAnsi="宋体" w:eastAsia="方正黑体_GBK" w:cs="Times New Roman"/>
          <w:color w:val="000000" w:themeColor="text1"/>
          <w:sz w:val="96"/>
          <w:szCs w:val="96"/>
          <w:lang w:val="en-US" w:eastAsia="zh-CN"/>
          <w14:textFill>
            <w14:solidFill>
              <w14:schemeClr w14:val="tx1"/>
            </w14:solidFill>
          </w14:textFill>
        </w:rPr>
        <w:t>校级</w:t>
      </w:r>
      <w:r>
        <w:rPr>
          <w:rFonts w:hint="eastAsia" w:ascii="方正黑体_GBK" w:hAnsi="宋体" w:eastAsia="方正黑体_GBK" w:cs="Times New Roman"/>
          <w:color w:val="000000" w:themeColor="text1"/>
          <w:sz w:val="96"/>
          <w:szCs w:val="96"/>
          <w:lang w:eastAsia="zh-CN"/>
          <w14:textFill>
            <w14:solidFill>
              <w14:schemeClr w14:val="tx1"/>
            </w14:solidFill>
          </w14:textFill>
        </w:rPr>
        <w:t>市场询价通知书</w:t>
      </w:r>
    </w:p>
    <w:p w14:paraId="65CA7B36">
      <w:pPr>
        <w:jc w:val="left"/>
        <w:rPr>
          <w:rFonts w:hint="eastAsia" w:ascii="方正仿宋_GBK" w:hAnsi="宋体" w:eastAsia="方正仿宋_GBK" w:cs="Times New Roman"/>
          <w:color w:val="000000" w:themeColor="text1"/>
          <w14:textFill>
            <w14:solidFill>
              <w14:schemeClr w14:val="tx1"/>
            </w14:solidFill>
          </w14:textFill>
        </w:rPr>
      </w:pPr>
    </w:p>
    <w:p w14:paraId="4CF6CD0A">
      <w:pPr>
        <w:jc w:val="left"/>
        <w:rPr>
          <w:rFonts w:hint="eastAsia" w:ascii="方正仿宋_GBK" w:hAnsi="宋体" w:eastAsia="方正仿宋_GBK" w:cs="Times New Roman"/>
          <w:color w:val="000000" w:themeColor="text1"/>
          <w14:textFill>
            <w14:solidFill>
              <w14:schemeClr w14:val="tx1"/>
            </w14:solidFill>
          </w14:textFill>
        </w:rPr>
      </w:pPr>
    </w:p>
    <w:p w14:paraId="268E1D46">
      <w:pPr>
        <w:jc w:val="left"/>
        <w:rPr>
          <w:rFonts w:hint="eastAsia" w:ascii="方正仿宋_GBK" w:hAnsi="宋体" w:eastAsia="方正仿宋_GBK" w:cs="Times New Roman"/>
          <w:color w:val="000000" w:themeColor="text1"/>
          <w14:textFill>
            <w14:solidFill>
              <w14:schemeClr w14:val="tx1"/>
            </w14:solidFill>
          </w14:textFill>
        </w:rPr>
      </w:pPr>
    </w:p>
    <w:p w14:paraId="1AE0A4C6">
      <w:pPr>
        <w:spacing w:line="700" w:lineRule="exact"/>
        <w:ind w:left="0" w:leftChars="0" w:firstLine="1677" w:firstLineChars="466"/>
        <w:rPr>
          <w:rFonts w:hint="default" w:ascii="方正小标宋_GBK" w:hAnsi="宋体" w:eastAsia="方正小标宋_GBK"/>
          <w:color w:val="000000" w:themeColor="text1"/>
          <w:sz w:val="36"/>
          <w:szCs w:val="36"/>
          <w:lang w:val="en-US" w:eastAsia="zh-CN"/>
          <w14:textFill>
            <w14:solidFill>
              <w14:schemeClr w14:val="tx1"/>
            </w14:solidFill>
          </w14:textFill>
        </w:rPr>
      </w:pPr>
      <w:r>
        <w:rPr>
          <w:rFonts w:hint="eastAsia" w:ascii="方正小标宋_GBK" w:hAnsi="宋体" w:eastAsia="方正小标宋_GBK"/>
          <w:color w:val="000000" w:themeColor="text1"/>
          <w:sz w:val="36"/>
          <w:szCs w:val="36"/>
          <w14:textFill>
            <w14:solidFill>
              <w14:schemeClr w14:val="tx1"/>
            </w14:solidFill>
          </w14:textFill>
        </w:rPr>
        <w:t>项目编号</w:t>
      </w:r>
      <w:r>
        <w:rPr>
          <w:rFonts w:hint="eastAsia" w:ascii="方正小标宋_GBK" w:hAnsi="宋体" w:eastAsia="方正小标宋_GBK"/>
          <w:color w:val="000000" w:themeColor="text1"/>
          <w:sz w:val="36"/>
          <w:szCs w:val="36"/>
          <w:lang w:eastAsia="zh-CN"/>
          <w14:textFill>
            <w14:solidFill>
              <w14:schemeClr w14:val="tx1"/>
            </w14:solidFill>
          </w14:textFill>
        </w:rPr>
        <w:t>：</w:t>
      </w:r>
      <w:r>
        <w:rPr>
          <w:rFonts w:hint="eastAsia" w:ascii="方正小标宋_GBK" w:eastAsia="方正小标宋_GBK" w:cs="Arial"/>
          <w:color w:val="000000" w:themeColor="text1"/>
          <w:sz w:val="36"/>
          <w:szCs w:val="36"/>
          <w:highlight w:val="none"/>
          <w:lang w:val="en-US" w:eastAsia="zh-CN"/>
          <w14:textFill>
            <w14:solidFill>
              <w14:schemeClr w14:val="tx1"/>
            </w14:solidFill>
          </w14:textFill>
        </w:rPr>
        <w:t>FSCG2026A-004</w:t>
      </w:r>
    </w:p>
    <w:p w14:paraId="299F5C1F">
      <w:pPr>
        <w:spacing w:line="700" w:lineRule="exact"/>
        <w:ind w:left="3518" w:leftChars="600" w:right="630" w:rightChars="225" w:hanging="1838" w:firstLineChars="0"/>
        <w:rPr>
          <w:rFonts w:hint="default" w:ascii="方正小标宋_GBK" w:hAnsi="宋体" w:eastAsia="方正小标宋_GBK"/>
          <w:color w:val="000000" w:themeColor="text1"/>
          <w:sz w:val="36"/>
          <w:szCs w:val="36"/>
          <w:highlight w:val="none"/>
          <w:lang w:val="en-US"/>
          <w14:textFill>
            <w14:solidFill>
              <w14:schemeClr w14:val="tx1"/>
            </w14:solidFill>
          </w14:textFill>
        </w:rPr>
      </w:pPr>
      <w:r>
        <w:rPr>
          <w:rFonts w:hint="eastAsia" w:ascii="方正小标宋_GBK" w:hAnsi="宋体" w:eastAsia="方正小标宋_GBK" w:cs="Times New Roman"/>
          <w:color w:val="000000" w:themeColor="text1"/>
          <w:sz w:val="36"/>
          <w:szCs w:val="36"/>
          <w:highlight w:val="none"/>
          <w14:textFill>
            <w14:solidFill>
              <w14:schemeClr w14:val="tx1"/>
            </w14:solidFill>
          </w14:textFill>
        </w:rPr>
        <w:t>项目名称</w:t>
      </w:r>
      <w:r>
        <w:rPr>
          <w:rFonts w:hint="eastAsia" w:ascii="方正小标宋_GBK" w:hAnsi="宋体" w:eastAsia="方正小标宋_GBK" w:cs="Times New Roman"/>
          <w:color w:val="000000" w:themeColor="text1"/>
          <w:sz w:val="36"/>
          <w:szCs w:val="36"/>
          <w:highlight w:val="none"/>
          <w:lang w:eastAsia="zh-CN"/>
          <w14:textFill>
            <w14:solidFill>
              <w14:schemeClr w14:val="tx1"/>
            </w14:solidFill>
          </w14:textFill>
        </w:rPr>
        <w:t>：</w:t>
      </w:r>
      <w:r>
        <w:rPr>
          <w:rFonts w:hint="eastAsia" w:ascii="方正小标宋_GBK" w:eastAsia="方正小标宋_GBK" w:cs="Arial"/>
          <w:color w:val="000000" w:themeColor="text1"/>
          <w:sz w:val="36"/>
          <w:szCs w:val="36"/>
          <w:highlight w:val="none"/>
          <w:lang w:val="en-US" w:eastAsia="zh-CN"/>
          <w14:textFill>
            <w14:solidFill>
              <w14:schemeClr w14:val="tx1"/>
            </w14:solidFill>
          </w14:textFill>
        </w:rPr>
        <w:t>重庆城市管理职业学院2026年护理专业实训教学课程耗材采购</w:t>
      </w:r>
    </w:p>
    <w:p w14:paraId="0DA640B0">
      <w:pPr>
        <w:spacing w:line="700" w:lineRule="exact"/>
        <w:ind w:right="630" w:rightChars="225" w:firstLine="1800" w:firstLineChars="500"/>
        <w:rPr>
          <w:rFonts w:hint="default" w:ascii="方正小标宋_GBK" w:hAnsi="宋体" w:eastAsia="方正小标宋_GBK"/>
          <w:color w:val="000000" w:themeColor="text1"/>
          <w:sz w:val="36"/>
          <w:szCs w:val="36"/>
          <w:highlight w:val="none"/>
          <w:lang w:val="en-US"/>
          <w14:textFill>
            <w14:solidFill>
              <w14:schemeClr w14:val="tx1"/>
            </w14:solidFill>
          </w14:textFill>
        </w:rPr>
      </w:pPr>
    </w:p>
    <w:p w14:paraId="1D1FEC82">
      <w:pPr>
        <w:spacing w:line="700" w:lineRule="exact"/>
        <w:jc w:val="center"/>
        <w:rPr>
          <w:rFonts w:hint="eastAsia" w:ascii="方正小标宋_GBK" w:hAnsi="宋体" w:eastAsia="方正小标宋_GBK"/>
          <w:b/>
          <w:color w:val="000000" w:themeColor="text1"/>
          <w:sz w:val="36"/>
          <w:szCs w:val="36"/>
          <w14:textFill>
            <w14:solidFill>
              <w14:schemeClr w14:val="tx1"/>
            </w14:solidFill>
          </w14:textFill>
        </w:rPr>
      </w:pPr>
    </w:p>
    <w:p w14:paraId="2691CBF1">
      <w:pPr>
        <w:spacing w:line="700" w:lineRule="exact"/>
        <w:jc w:val="center"/>
        <w:rPr>
          <w:rFonts w:hint="eastAsia" w:ascii="方正小标宋_GBK" w:hAnsi="宋体" w:eastAsia="方正小标宋_GBK"/>
          <w:b/>
          <w:color w:val="000000" w:themeColor="text1"/>
          <w:sz w:val="36"/>
          <w:szCs w:val="36"/>
          <w14:textFill>
            <w14:solidFill>
              <w14:schemeClr w14:val="tx1"/>
            </w14:solidFill>
          </w14:textFill>
        </w:rPr>
      </w:pPr>
    </w:p>
    <w:p w14:paraId="771CB162">
      <w:pPr>
        <w:spacing w:line="700" w:lineRule="exact"/>
        <w:jc w:val="center"/>
        <w:rPr>
          <w:rFonts w:hint="eastAsia" w:ascii="方正小标宋_GBK" w:hAnsi="宋体" w:eastAsia="方正小标宋_GBK"/>
          <w:b/>
          <w:color w:val="000000" w:themeColor="text1"/>
          <w:sz w:val="36"/>
          <w:szCs w:val="36"/>
          <w14:textFill>
            <w14:solidFill>
              <w14:schemeClr w14:val="tx1"/>
            </w14:solidFill>
          </w14:textFill>
        </w:rPr>
      </w:pPr>
    </w:p>
    <w:p w14:paraId="1384FB85">
      <w:pPr>
        <w:spacing w:line="700" w:lineRule="exact"/>
        <w:rPr>
          <w:rFonts w:hint="eastAsia" w:ascii="方正小标宋_GBK" w:hAnsi="宋体" w:eastAsia="方正小标宋_GBK"/>
          <w:b/>
          <w:color w:val="000000" w:themeColor="text1"/>
          <w:sz w:val="36"/>
          <w:szCs w:val="36"/>
          <w14:textFill>
            <w14:solidFill>
              <w14:schemeClr w14:val="tx1"/>
            </w14:solidFill>
          </w14:textFill>
        </w:rPr>
      </w:pPr>
    </w:p>
    <w:p w14:paraId="2BB77BC8">
      <w:pPr>
        <w:spacing w:line="700" w:lineRule="exact"/>
        <w:rPr>
          <w:rFonts w:hint="eastAsia" w:ascii="方正小标宋_GBK" w:hAnsi="宋体" w:eastAsia="方正小标宋_GBK"/>
          <w:b/>
          <w:color w:val="000000" w:themeColor="text1"/>
          <w:sz w:val="36"/>
          <w:szCs w:val="36"/>
          <w14:textFill>
            <w14:solidFill>
              <w14:schemeClr w14:val="tx1"/>
            </w14:solidFill>
          </w14:textFill>
        </w:rPr>
      </w:pPr>
    </w:p>
    <w:p w14:paraId="249BDB1C">
      <w:pPr>
        <w:bidi w:val="0"/>
        <w:jc w:val="center"/>
        <w:rPr>
          <w:rFonts w:hint="eastAsia" w:ascii="方正小标宋_GBK" w:hAnsi="方正小标宋_GBK" w:eastAsia="方正小标宋_GBK" w:cs="方正小标宋_GBK"/>
          <w:b w:val="0"/>
          <w:bCs w:val="0"/>
          <w:color w:val="000000" w:themeColor="text1"/>
          <w:sz w:val="36"/>
          <w:szCs w:val="36"/>
          <w:lang w:eastAsia="zh-CN"/>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t>采购人：</w:t>
      </w:r>
      <w:r>
        <w:rPr>
          <w:rFonts w:hint="eastAsia" w:ascii="方正小标宋_GBK" w:hAnsi="方正小标宋_GBK" w:eastAsia="方正小标宋_GBK" w:cs="方正小标宋_GBK"/>
          <w:b w:val="0"/>
          <w:bCs w:val="0"/>
          <w:color w:val="000000" w:themeColor="text1"/>
          <w:sz w:val="36"/>
          <w:szCs w:val="36"/>
          <w:lang w:eastAsia="zh-CN"/>
          <w14:textFill>
            <w14:solidFill>
              <w14:schemeClr w14:val="tx1"/>
            </w14:solidFill>
          </w14:textFill>
        </w:rPr>
        <w:t>重庆城市管理职业学院</w:t>
      </w:r>
    </w:p>
    <w:p w14:paraId="18659B67">
      <w:pPr>
        <w:bidi w:val="0"/>
        <w:jc w:val="cente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t>二〇二</w:t>
      </w:r>
      <w:r>
        <w:rPr>
          <w:rFonts w:hint="eastAsia" w:ascii="方正小标宋_GBK" w:hAnsi="方正小标宋_GBK" w:eastAsia="方正小标宋_GBK" w:cs="方正小标宋_GBK"/>
          <w:b w:val="0"/>
          <w:bCs w:val="0"/>
          <w:color w:val="000000" w:themeColor="text1"/>
          <w:sz w:val="36"/>
          <w:szCs w:val="36"/>
          <w:lang w:eastAsia="zh-CN"/>
          <w14:textFill>
            <w14:solidFill>
              <w14:schemeClr w14:val="tx1"/>
            </w14:solidFill>
          </w14:textFill>
        </w:rPr>
        <w:t>六</w:t>
      </w:r>
      <w: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t>年</w:t>
      </w:r>
      <w:r>
        <w:rPr>
          <w:rFonts w:hint="eastAsia" w:ascii="方正小标宋_GBK" w:hAnsi="方正小标宋_GBK" w:eastAsia="方正小标宋_GBK" w:cs="方正小标宋_GBK"/>
          <w:b w:val="0"/>
          <w:bCs w:val="0"/>
          <w:color w:val="000000" w:themeColor="text1"/>
          <w:sz w:val="36"/>
          <w:szCs w:val="36"/>
          <w:lang w:eastAsia="zh-CN"/>
          <w14:textFill>
            <w14:solidFill>
              <w14:schemeClr w14:val="tx1"/>
            </w14:solidFill>
          </w14:textFill>
        </w:rPr>
        <w:t>五</w:t>
      </w:r>
      <w: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t>月</w:t>
      </w:r>
    </w:p>
    <w:p w14:paraId="1DF6DF41">
      <w:pPr>
        <w:bidi w:val="0"/>
        <w:jc w:val="cente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59F762A4">
      <w:pPr>
        <w:spacing w:line="480" w:lineRule="exact"/>
        <w:jc w:val="center"/>
        <w:outlineLvl w:val="0"/>
        <w:rPr>
          <w:rFonts w:hint="eastAsia" w:ascii="方正黑体_GBK" w:eastAsia="方正黑体_GBK"/>
          <w:color w:val="000000" w:themeColor="text1"/>
          <w:sz w:val="44"/>
          <w:szCs w:val="28"/>
          <w14:textFill>
            <w14:solidFill>
              <w14:schemeClr w14:val="tx1"/>
            </w14:solidFill>
          </w14:textFill>
        </w:rPr>
      </w:pPr>
      <w:r>
        <w:rPr>
          <w:rFonts w:hint="eastAsia" w:ascii="方正黑体_GBK" w:eastAsia="方正黑体_GBK"/>
          <w:color w:val="000000" w:themeColor="text1"/>
          <w:sz w:val="44"/>
          <w:szCs w:val="28"/>
          <w14:textFill>
            <w14:solidFill>
              <w14:schemeClr w14:val="tx1"/>
            </w14:solidFill>
          </w14:textFill>
        </w:rPr>
        <w:t>目   录</w:t>
      </w:r>
    </w:p>
    <w:p w14:paraId="4E4DE1B6">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fldChar w:fldCharType="begin"/>
      </w:r>
      <w:r>
        <w:rPr>
          <w:rFonts w:hint="eastAsia" w:ascii="方正仿宋_GBK" w:hAnsi="宋体" w:eastAsia="方正仿宋_GBK"/>
          <w:color w:val="000000" w:themeColor="text1"/>
          <w:sz w:val="21"/>
          <w:szCs w:val="21"/>
          <w14:textFill>
            <w14:solidFill>
              <w14:schemeClr w14:val="tx1"/>
            </w14:solidFill>
          </w14:textFill>
        </w:rPr>
        <w:instrText xml:space="preserve"> TOC \o "1-3" \h \z </w:instrText>
      </w:r>
      <w:r>
        <w:rPr>
          <w:rFonts w:hint="eastAsia" w:ascii="方正仿宋_GBK" w:hAnsi="宋体" w:eastAsia="方正仿宋_GBK"/>
          <w:color w:val="000000" w:themeColor="text1"/>
          <w:sz w:val="21"/>
          <w:szCs w:val="21"/>
          <w14:textFill>
            <w14:solidFill>
              <w14:schemeClr w14:val="tx1"/>
            </w14:solidFill>
          </w14:textFill>
        </w:rPr>
        <w:fldChar w:fldCharType="separate"/>
      </w: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_Toc26309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小标宋_GBK" w:eastAsia="方正小标宋_GBK"/>
          <w:color w:val="000000" w:themeColor="text1"/>
          <w:szCs w:val="30"/>
          <w14:textFill>
            <w14:solidFill>
              <w14:schemeClr w14:val="tx1"/>
            </w14:solidFill>
          </w14:textFill>
        </w:rPr>
        <w:t xml:space="preserve">第一篇  </w:t>
      </w:r>
      <w:r>
        <w:rPr>
          <w:rFonts w:hint="eastAsia" w:ascii="方正小标宋_GBK" w:eastAsia="方正小标宋_GBK" w:cs="Arial"/>
          <w:color w:val="000000" w:themeColor="text1"/>
          <w14:textFill>
            <w14:solidFill>
              <w14:schemeClr w14:val="tx1"/>
            </w14:solidFill>
          </w14:textFill>
        </w:rPr>
        <w:t>询价采购邀请书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EB583B3">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_Toc15497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一、询价内容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_Toc15497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01A0633">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_Toc3602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1AA725F">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_Toc28267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三、供应商资格条件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_Toc28267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9F38292">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_Toc9785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四、询价有关说明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CA4F14F">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_Toc11570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lang w:eastAsia="zh-CN"/>
          <w14:textFill>
            <w14:solidFill>
              <w14:schemeClr w14:val="tx1"/>
            </w14:solidFill>
          </w14:textFill>
        </w:rPr>
        <w:t>五</w:t>
      </w:r>
      <w:r>
        <w:rPr>
          <w:rFonts w:hint="eastAsia" w:ascii="方正仿宋_GBK" w:hAnsi="宋体" w:eastAsia="方正仿宋_GBK"/>
          <w:color w:val="000000" w:themeColor="text1"/>
          <w14:textFill>
            <w14:solidFill>
              <w14:schemeClr w14:val="tx1"/>
            </w14:solidFill>
          </w14:textFill>
        </w:rPr>
        <w:t>、其它有关规定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D70AA0E">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_Toc8781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lang w:eastAsia="zh-CN"/>
          <w14:textFill>
            <w14:solidFill>
              <w14:schemeClr w14:val="tx1"/>
            </w14:solidFill>
          </w14:textFill>
        </w:rPr>
        <w:t>六</w:t>
      </w:r>
      <w:r>
        <w:rPr>
          <w:rFonts w:hint="eastAsia" w:ascii="方正仿宋_GBK" w:hAnsi="宋体" w:eastAsia="方正仿宋_GBK"/>
          <w:color w:val="000000" w:themeColor="text1"/>
          <w14:textFill>
            <w14:solidFill>
              <w14:schemeClr w14:val="tx1"/>
            </w14:solidFill>
          </w14:textFill>
        </w:rPr>
        <w:t>、联系方式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_Toc8781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91C66DB">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_Toc9563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小标宋_GBK" w:eastAsia="方正小标宋_GBK"/>
          <w:color w:val="000000" w:themeColor="text1"/>
          <w:szCs w:val="30"/>
          <w14:textFill>
            <w14:solidFill>
              <w14:schemeClr w14:val="tx1"/>
            </w14:solidFill>
          </w14:textFill>
        </w:rPr>
        <w:t>第二篇  询价项目技术（质量）需求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- 4 -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5D4DEFD">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_Toc13250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一、技术规格及质量要求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_Toc13250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- 4 -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17E5C30">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_Toc17868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小标宋_GBK" w:eastAsia="方正小标宋_GBK"/>
          <w:color w:val="000000" w:themeColor="text1"/>
          <w:szCs w:val="30"/>
          <w14:textFill>
            <w14:solidFill>
              <w14:schemeClr w14:val="tx1"/>
            </w14:solidFill>
          </w14:textFill>
        </w:rPr>
        <w:t>第三篇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D331E15">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_Toc3102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color w:val="000000" w:themeColor="text1"/>
          <w:szCs w:val="24"/>
          <w14:textFill>
            <w14:solidFill>
              <w14:schemeClr w14:val="tx1"/>
            </w14:solidFill>
          </w14:textFill>
        </w:rPr>
        <w:t>一、</w:t>
      </w:r>
      <w:r>
        <w:rPr>
          <w:rFonts w:hint="eastAsia" w:ascii="方正仿宋_GBK" w:hAnsi="方正仿宋_GBK" w:eastAsia="方正仿宋_GBK" w:cs="方正仿宋_GBK"/>
          <w:color w:val="000000" w:themeColor="text1"/>
          <w:szCs w:val="24"/>
          <w:lang w:val="en-US" w:eastAsia="zh-CN"/>
          <w14:textFill>
            <w14:solidFill>
              <w14:schemeClr w14:val="tx1"/>
            </w14:solidFill>
          </w14:textFill>
        </w:rPr>
        <w:t>实施</w:t>
      </w:r>
      <w:r>
        <w:rPr>
          <w:rFonts w:hint="eastAsia" w:ascii="方正仿宋_GBK" w:hAnsi="方正仿宋_GBK" w:eastAsia="方正仿宋_GBK" w:cs="方正仿宋_GBK"/>
          <w:color w:val="000000" w:themeColor="text1"/>
          <w:szCs w:val="24"/>
          <w14:textFill>
            <w14:solidFill>
              <w14:schemeClr w14:val="tx1"/>
            </w14:solidFill>
          </w14:textFill>
        </w:rPr>
        <w:t>时间、地点及验收方式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E503EEB">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_Toc26435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color w:val="000000" w:themeColor="text1"/>
          <w:szCs w:val="24"/>
          <w14:textFill>
            <w14:solidFill>
              <w14:schemeClr w14:val="tx1"/>
            </w14:solidFill>
          </w14:textFill>
        </w:rPr>
        <w:t>二、质量保证及售后服务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_Toc26435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284FD21">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_Toc8503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color w:val="000000" w:themeColor="text1"/>
          <w:szCs w:val="24"/>
          <w14:textFill>
            <w14:solidFill>
              <w14:schemeClr w14:val="tx1"/>
            </w14:solidFill>
          </w14:textFill>
        </w:rPr>
        <w:t>三、报价要求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_Toc8503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DFEA6A4">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_Toc20515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color w:val="000000" w:themeColor="text1"/>
          <w:szCs w:val="24"/>
          <w14:textFill>
            <w14:solidFill>
              <w14:schemeClr w14:val="tx1"/>
            </w14:solidFill>
          </w14:textFill>
        </w:rPr>
        <w:t>四、付款方式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_Toc20515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93D6023">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_Toc12345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小标宋_GBK" w:eastAsia="方正小标宋_GBK"/>
          <w:color w:val="000000" w:themeColor="text1"/>
          <w:szCs w:val="30"/>
          <w14:textFill>
            <w14:solidFill>
              <w14:schemeClr w14:val="tx1"/>
            </w14:solidFill>
          </w14:textFill>
        </w:rPr>
        <w:t>第四篇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_Toc12345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BCC2180">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_Toc32727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一、询价费用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_Toc32727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CB126F5">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_Toc24078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二、报价要求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_Toc24078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A13E8EC">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_Toc17956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lang w:eastAsia="zh-CN"/>
          <w14:textFill>
            <w14:solidFill>
              <w14:schemeClr w14:val="tx1"/>
            </w14:solidFill>
          </w14:textFill>
        </w:rPr>
        <w:t>三</w:t>
      </w:r>
      <w:r>
        <w:rPr>
          <w:rFonts w:hint="eastAsia" w:ascii="方正仿宋_GBK" w:hAnsi="宋体" w:eastAsia="方正仿宋_GBK"/>
          <w:color w:val="000000" w:themeColor="text1"/>
          <w14:textFill>
            <w14:solidFill>
              <w14:schemeClr w14:val="tx1"/>
            </w14:solidFill>
          </w14:textFill>
        </w:rPr>
        <w:t>、成交供应商的确定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_Toc17956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4C21679">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_Toc2018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小标宋_GBK" w:eastAsia="方正小标宋_GBK"/>
          <w:color w:val="000000" w:themeColor="text1"/>
          <w:szCs w:val="30"/>
          <w14:textFill>
            <w14:solidFill>
              <w14:schemeClr w14:val="tx1"/>
            </w14:solidFill>
          </w14:textFill>
        </w:rPr>
        <w:t>第五篇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- 7 -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DF05A99">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_Toc3609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bCs w:val="0"/>
          <w:color w:val="000000" w:themeColor="text1"/>
          <w:szCs w:val="24"/>
          <w:lang w:val="en-US" w:eastAsia="zh-CN"/>
          <w14:textFill>
            <w14:solidFill>
              <w14:schemeClr w14:val="tx1"/>
            </w14:solidFill>
          </w14:textFill>
        </w:rPr>
        <w:t xml:space="preserve">封面                     </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9A4FEFC">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_Toc11472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_Toc11472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0B489ED">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_Toc16775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二、技术（质量）部分</w:t>
      </w:r>
      <w:r>
        <w:rPr>
          <w:rFonts w:hint="eastAsia" w:ascii="方正仿宋_GBK" w:hAnsi="宋体" w:eastAsia="方正仿宋_GBK"/>
          <w:color w:val="000000" w:themeColor="text1"/>
          <w:lang w:val="en-US" w:eastAsia="zh-CN"/>
          <w14:textFill>
            <w14:solidFill>
              <w14:schemeClr w14:val="tx1"/>
            </w14:solidFill>
          </w14:textFill>
        </w:rPr>
        <w:t>、商务部分响应情况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_Toc16775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31DCB8D2">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_Toc4383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lang w:val="en-US" w:eastAsia="zh-CN"/>
          <w14:textFill>
            <w14:solidFill>
              <w14:schemeClr w14:val="tx1"/>
            </w14:solidFill>
          </w14:textFill>
        </w:rPr>
        <w:t>三</w:t>
      </w:r>
      <w:r>
        <w:rPr>
          <w:rFonts w:hint="eastAsia" w:ascii="方正仿宋_GBK" w:hAnsi="宋体" w:eastAsia="方正仿宋_GBK"/>
          <w:color w:val="000000" w:themeColor="text1"/>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0C09464">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_Toc3274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lang w:val="en-US" w:eastAsia="zh-CN"/>
          <w14:textFill>
            <w14:solidFill>
              <w14:schemeClr w14:val="tx1"/>
            </w14:solidFill>
          </w14:textFill>
        </w:rPr>
        <w:t>四</w:t>
      </w:r>
      <w:r>
        <w:rPr>
          <w:rFonts w:hint="eastAsia" w:ascii="方正仿宋_GBK" w:hAnsi="宋体" w:eastAsia="方正仿宋_GBK"/>
          <w:color w:val="000000" w:themeColor="text1"/>
          <w14:textFill>
            <w14:solidFill>
              <w14:schemeClr w14:val="tx1"/>
            </w14:solidFill>
          </w14:textFill>
        </w:rPr>
        <w:t>、其他资料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- 20 -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48F60CA">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_Toc3761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bCs w:val="0"/>
          <w:color w:val="000000" w:themeColor="text1"/>
          <w:szCs w:val="24"/>
          <w:lang w:val="en-US" w:eastAsia="zh-CN"/>
          <w14:textFill>
            <w14:solidFill>
              <w14:schemeClr w14:val="tx1"/>
            </w14:solidFill>
          </w14:textFill>
        </w:rPr>
        <w:t>（结束）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- 20 -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9002CC9">
      <w:pPr>
        <w:pStyle w:val="45"/>
        <w:tabs>
          <w:tab w:val="right" w:leader="dot" w:pos="9402"/>
        </w:tabs>
        <w:spacing w:line="480" w:lineRule="exact"/>
        <w:ind w:left="560"/>
        <w:rPr>
          <w:rFonts w:ascii="方正仿宋_GBK" w:hAnsi="Calibri" w:eastAsia="方正仿宋_GBK"/>
          <w:color w:val="000000" w:themeColor="text1"/>
          <w:sz w:val="18"/>
          <w:szCs w:val="22"/>
          <w14:textFill>
            <w14:solidFill>
              <w14:schemeClr w14:val="tx1"/>
            </w14:solidFill>
          </w14:textFill>
        </w:rPr>
        <w:sectPr>
          <w:headerReference r:id="rId8" w:type="default"/>
          <w:footerReference r:id="rId9" w:type="default"/>
          <w:pgSz w:w="11907" w:h="16840"/>
          <w:pgMar w:top="1134" w:right="1191" w:bottom="1134" w:left="1304" w:header="851" w:footer="992" w:gutter="0"/>
          <w:pgNumType w:fmt="numberInDash" w:start="1"/>
          <w:cols w:space="720" w:num="1"/>
          <w:docGrid w:linePitch="381" w:charSpace="-5735"/>
        </w:sectPr>
      </w:pPr>
      <w:r>
        <w:rPr>
          <w:rFonts w:hint="eastAsia" w:ascii="方正仿宋_GBK" w:hAnsi="宋体" w:eastAsia="方正仿宋_GBK"/>
          <w:color w:val="000000" w:themeColor="text1"/>
          <w:szCs w:val="21"/>
          <w14:textFill>
            <w14:solidFill>
              <w14:schemeClr w14:val="tx1"/>
            </w14:solidFill>
          </w14:textFill>
        </w:rPr>
        <w:fldChar w:fldCharType="end"/>
      </w:r>
    </w:p>
    <w:p w14:paraId="3FACD3A2">
      <w:pPr>
        <w:pStyle w:val="3"/>
        <w:spacing w:before="0" w:after="0" w:line="360" w:lineRule="auto"/>
        <w:jc w:val="center"/>
        <w:rPr>
          <w:rFonts w:hint="eastAsia" w:ascii="方正小标宋_GBK" w:eastAsia="方正小标宋_GBK"/>
          <w:b w:val="0"/>
          <w:color w:val="000000" w:themeColor="text1"/>
          <w:sz w:val="36"/>
          <w:szCs w:val="30"/>
          <w14:textFill>
            <w14:solidFill>
              <w14:schemeClr w14:val="tx1"/>
            </w14:solidFill>
          </w14:textFill>
        </w:rPr>
      </w:pPr>
      <w:bookmarkStart w:id="0" w:name="_Toc65660329"/>
      <w:bookmarkStart w:id="1" w:name="_Toc24817"/>
      <w:bookmarkStart w:id="2" w:name="_Toc12789052"/>
      <w:bookmarkStart w:id="3" w:name="_Toc15726"/>
      <w:bookmarkStart w:id="4" w:name="_Toc11641050"/>
      <w:bookmarkStart w:id="5" w:name="_Toc26309"/>
      <w:bookmarkStart w:id="6" w:name="_Toc24173"/>
      <w:r>
        <w:rPr>
          <w:rFonts w:hint="eastAsia" w:ascii="方正小标宋_GBK" w:eastAsia="方正小标宋_GBK"/>
          <w:b w:val="0"/>
          <w:color w:val="000000" w:themeColor="text1"/>
          <w:sz w:val="36"/>
          <w:szCs w:val="30"/>
          <w14:textFill>
            <w14:solidFill>
              <w14:schemeClr w14:val="tx1"/>
            </w14:solidFill>
          </w14:textFill>
        </w:rPr>
        <w:t xml:space="preserve">第一篇  </w:t>
      </w:r>
      <w:r>
        <w:rPr>
          <w:rFonts w:hint="eastAsia" w:ascii="方正小标宋_GBK" w:eastAsia="方正小标宋_GBK" w:cs="Arial"/>
          <w:b w:val="0"/>
          <w:color w:val="000000" w:themeColor="text1"/>
          <w:sz w:val="36"/>
          <w14:textFill>
            <w14:solidFill>
              <w14:schemeClr w14:val="tx1"/>
            </w14:solidFill>
          </w14:textFill>
        </w:rPr>
        <w:t>询价采购邀请书</w:t>
      </w:r>
      <w:bookmarkEnd w:id="0"/>
      <w:bookmarkEnd w:id="1"/>
      <w:bookmarkEnd w:id="2"/>
      <w:bookmarkEnd w:id="3"/>
      <w:bookmarkEnd w:id="4"/>
      <w:bookmarkEnd w:id="5"/>
      <w:bookmarkEnd w:id="6"/>
    </w:p>
    <w:p w14:paraId="2A66780C">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重庆城市管理职业学院（以下简称采购人）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，对</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本</w:t>
      </w:r>
      <w:r>
        <w:rPr>
          <w:rFonts w:hint="eastAsia" w:ascii="方正仿宋_GBK" w:hAnsi="方正仿宋_GBK" w:eastAsia="方正仿宋_GBK" w:cs="方正仿宋_GBK"/>
          <w:color w:val="000000" w:themeColor="text1"/>
          <w:sz w:val="24"/>
          <w:szCs w:val="24"/>
          <w14:textFill>
            <w14:solidFill>
              <w14:schemeClr w14:val="tx1"/>
            </w14:solidFill>
          </w14:textFill>
        </w:rPr>
        <w:t>项目进行</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校级市场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询价</w:t>
      </w:r>
      <w:r>
        <w:rPr>
          <w:rFonts w:hint="eastAsia" w:ascii="方正仿宋_GBK" w:hAnsi="方正仿宋_GBK" w:eastAsia="方正仿宋_GBK" w:cs="方正仿宋_GBK"/>
          <w:color w:val="000000" w:themeColor="text1"/>
          <w:sz w:val="24"/>
          <w:szCs w:val="24"/>
          <w14:textFill>
            <w14:solidFill>
              <w14:schemeClr w14:val="tx1"/>
            </w14:solidFill>
          </w14:textFill>
        </w:rPr>
        <w:t>采购。欢迎有资格的供应商前来参加。</w:t>
      </w:r>
    </w:p>
    <w:p w14:paraId="02A34F7F">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7" w:name="_Toc15497"/>
      <w:bookmarkStart w:id="8" w:name="_Toc7758"/>
      <w:bookmarkStart w:id="9" w:name="_Toc18246"/>
      <w:bookmarkStart w:id="10" w:name="_Toc26091"/>
      <w:bookmarkStart w:id="11" w:name="_Toc313893526"/>
      <w:bookmarkStart w:id="12" w:name="_Toc65660330"/>
      <w:bookmarkStart w:id="13" w:name="_Toc317775175"/>
      <w:r>
        <w:rPr>
          <w:rFonts w:hint="eastAsia" w:ascii="方正仿宋_GBK" w:hAnsi="宋体" w:eastAsia="方正仿宋_GBK"/>
          <w:color w:val="000000" w:themeColor="text1"/>
          <w:sz w:val="24"/>
          <w14:textFill>
            <w14:solidFill>
              <w14:schemeClr w14:val="tx1"/>
            </w14:solidFill>
          </w14:textFill>
        </w:rPr>
        <w:t>一、询价内容</w:t>
      </w:r>
      <w:bookmarkEnd w:id="7"/>
      <w:bookmarkEnd w:id="8"/>
      <w:bookmarkEnd w:id="9"/>
      <w:bookmarkEnd w:id="10"/>
      <w:bookmarkEnd w:id="11"/>
      <w:bookmarkEnd w:id="12"/>
      <w:bookmarkEnd w:id="13"/>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6"/>
        <w:gridCol w:w="1135"/>
        <w:gridCol w:w="1983"/>
      </w:tblGrid>
      <w:tr w14:paraId="1C4F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36" w:type="dxa"/>
            <w:tcBorders>
              <w:top w:val="single" w:color="auto" w:sz="4" w:space="0"/>
              <w:left w:val="single" w:color="auto" w:sz="4" w:space="0"/>
              <w:right w:val="single" w:color="auto" w:sz="4" w:space="0"/>
            </w:tcBorders>
            <w:noWrap w:val="0"/>
            <w:vAlign w:val="center"/>
          </w:tcPr>
          <w:p w14:paraId="7ED8C968">
            <w:pPr>
              <w:widowControl/>
              <w:jc w:val="center"/>
              <w:rPr>
                <w:rFonts w:hint="eastAsia"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名称</w:t>
            </w:r>
          </w:p>
        </w:tc>
        <w:tc>
          <w:tcPr>
            <w:tcW w:w="1135" w:type="dxa"/>
            <w:tcBorders>
              <w:top w:val="single" w:color="auto" w:sz="4" w:space="0"/>
              <w:left w:val="single" w:color="auto" w:sz="4" w:space="0"/>
              <w:right w:val="single" w:color="auto" w:sz="4" w:space="0"/>
            </w:tcBorders>
            <w:noWrap w:val="0"/>
            <w:vAlign w:val="center"/>
          </w:tcPr>
          <w:p w14:paraId="065A9FFB">
            <w:pPr>
              <w:widowControl/>
              <w:jc w:val="center"/>
              <w:rPr>
                <w:rFonts w:hint="eastAsia"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最高限价（万元）</w:t>
            </w:r>
          </w:p>
        </w:tc>
        <w:tc>
          <w:tcPr>
            <w:tcW w:w="1983" w:type="dxa"/>
            <w:tcBorders>
              <w:top w:val="single" w:color="auto" w:sz="4" w:space="0"/>
              <w:left w:val="single" w:color="auto" w:sz="4" w:space="0"/>
              <w:right w:val="single" w:color="auto" w:sz="4" w:space="0"/>
            </w:tcBorders>
            <w:noWrap w:val="0"/>
            <w:vAlign w:val="center"/>
          </w:tcPr>
          <w:p w14:paraId="45134A93">
            <w:pPr>
              <w:jc w:val="center"/>
              <w:rPr>
                <w:rFonts w:hint="eastAsia"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成交供应商数量（名）</w:t>
            </w:r>
          </w:p>
        </w:tc>
      </w:tr>
      <w:tr w14:paraId="4413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236" w:type="dxa"/>
            <w:tcBorders>
              <w:top w:val="single" w:color="auto" w:sz="4" w:space="0"/>
              <w:left w:val="single" w:color="auto" w:sz="4" w:space="0"/>
              <w:bottom w:val="single" w:color="auto" w:sz="4" w:space="0"/>
              <w:right w:val="single" w:color="auto" w:sz="4" w:space="0"/>
            </w:tcBorders>
            <w:noWrap w:val="0"/>
            <w:vAlign w:val="center"/>
          </w:tcPr>
          <w:p w14:paraId="2AB826B5">
            <w:pPr>
              <w:widowControl/>
              <w:jc w:val="center"/>
              <w:rPr>
                <w:rFonts w:hint="eastAsia" w:ascii="方正仿宋_GBK" w:hAnsi="宋体" w:eastAsia="方正仿宋_GBK" w:cs="宋体"/>
                <w:color w:val="000000" w:themeColor="text1"/>
                <w:kern w:val="0"/>
                <w:sz w:val="21"/>
                <w:szCs w:val="24"/>
                <w:lang w:val="en-US" w:eastAsia="zh-CN"/>
                <w14:textFill>
                  <w14:solidFill>
                    <w14:schemeClr w14:val="tx1"/>
                  </w14:solidFill>
                </w14:textFill>
              </w:rPr>
            </w:pPr>
            <w:bookmarkStart w:id="14" w:name="_Hlk344477914"/>
            <w:r>
              <w:rPr>
                <w:rFonts w:hint="eastAsia" w:ascii="方正仿宋_GBK" w:hAnsi="宋体" w:eastAsia="方正仿宋_GBK" w:cs="宋体"/>
                <w:color w:val="000000" w:themeColor="text1"/>
                <w:kern w:val="0"/>
                <w:sz w:val="21"/>
                <w:szCs w:val="24"/>
                <w:lang w:val="en-US" w:eastAsia="zh-CN"/>
                <w14:textFill>
                  <w14:solidFill>
                    <w14:schemeClr w14:val="tx1"/>
                  </w14:solidFill>
                </w14:textFill>
              </w:rPr>
              <w:t>重庆城市管理职业学院</w:t>
            </w:r>
          </w:p>
          <w:p w14:paraId="739E4AC3">
            <w:pPr>
              <w:widowControl/>
              <w:jc w:val="center"/>
              <w:rPr>
                <w:rFonts w:hint="default" w:ascii="方正仿宋_GBK" w:hAnsi="宋体" w:eastAsia="方正仿宋_GBK" w:cs="宋体"/>
                <w:color w:val="000000" w:themeColor="text1"/>
                <w:kern w:val="0"/>
                <w:sz w:val="21"/>
                <w:szCs w:val="24"/>
                <w:lang w:val="en-US" w:eastAsia="zh-CN"/>
                <w14:textFill>
                  <w14:solidFill>
                    <w14:schemeClr w14:val="tx1"/>
                  </w14:solidFill>
                </w14:textFill>
              </w:rPr>
            </w:pPr>
            <w:r>
              <w:rPr>
                <w:rFonts w:hint="eastAsia" w:ascii="方正仿宋_GBK" w:hAnsi="宋体" w:eastAsia="方正仿宋_GBK" w:cs="宋体"/>
                <w:color w:val="000000" w:themeColor="text1"/>
                <w:kern w:val="0"/>
                <w:sz w:val="21"/>
                <w:szCs w:val="24"/>
                <w:lang w:val="en-US" w:eastAsia="zh-CN"/>
                <w14:textFill>
                  <w14:solidFill>
                    <w14:schemeClr w14:val="tx1"/>
                  </w14:solidFill>
                </w14:textFill>
              </w:rPr>
              <w:t>2026年护理专业实训教学课程耗材采购</w:t>
            </w:r>
          </w:p>
        </w:tc>
        <w:tc>
          <w:tcPr>
            <w:tcW w:w="1135" w:type="dxa"/>
            <w:tcBorders>
              <w:top w:val="single" w:color="auto" w:sz="4" w:space="0"/>
              <w:left w:val="single" w:color="auto" w:sz="4" w:space="0"/>
              <w:bottom w:val="single" w:color="auto" w:sz="4" w:space="0"/>
              <w:right w:val="single" w:color="auto" w:sz="4" w:space="0"/>
            </w:tcBorders>
            <w:noWrap w:val="0"/>
            <w:vAlign w:val="center"/>
          </w:tcPr>
          <w:p w14:paraId="0AF6A61A">
            <w:pPr>
              <w:jc w:val="center"/>
              <w:rPr>
                <w:rFonts w:hint="default" w:ascii="方正仿宋_GBK" w:hAnsi="宋体" w:eastAsia="方正仿宋_GBK"/>
                <w:color w:val="000000" w:themeColor="text1"/>
                <w:sz w:val="21"/>
                <w:szCs w:val="21"/>
                <w:lang w:val="en-US" w:eastAsia="zh-CN"/>
                <w14:textFill>
                  <w14:solidFill>
                    <w14:schemeClr w14:val="tx1"/>
                  </w14:solidFill>
                </w14:textFill>
              </w:rPr>
            </w:pPr>
            <w:r>
              <w:rPr>
                <w:rFonts w:hint="eastAsia" w:ascii="方正仿宋_GBK" w:hAnsi="宋体" w:eastAsia="方正仿宋_GBK"/>
                <w:color w:val="000000" w:themeColor="text1"/>
                <w:sz w:val="21"/>
                <w:szCs w:val="21"/>
                <w:lang w:val="en-US" w:eastAsia="zh-CN"/>
                <w14:textFill>
                  <w14:solidFill>
                    <w14:schemeClr w14:val="tx1"/>
                  </w14:solidFill>
                </w14:textFill>
              </w:rPr>
              <w:t>4.81495</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53FCACDE">
            <w:pPr>
              <w:jc w:val="center"/>
              <w:rPr>
                <w:rFonts w:hint="eastAsia" w:ascii="方正仿宋_GBK" w:hAnsi="宋体" w:eastAsia="方正仿宋_GBK"/>
                <w:color w:val="000000" w:themeColor="text1"/>
                <w:sz w:val="21"/>
                <w:szCs w:val="21"/>
                <w:lang w:val="en-US" w:eastAsia="zh-CN"/>
                <w14:textFill>
                  <w14:solidFill>
                    <w14:schemeClr w14:val="tx1"/>
                  </w14:solidFill>
                </w14:textFill>
              </w:rPr>
            </w:pPr>
            <w:r>
              <w:rPr>
                <w:rFonts w:hint="eastAsia" w:ascii="方正仿宋_GBK" w:hAnsi="宋体" w:eastAsia="方正仿宋_GBK"/>
                <w:color w:val="000000" w:themeColor="text1"/>
                <w:sz w:val="21"/>
                <w:szCs w:val="21"/>
                <w:lang w:val="en-US" w:eastAsia="zh-CN"/>
                <w14:textFill>
                  <w14:solidFill>
                    <w14:schemeClr w14:val="tx1"/>
                  </w14:solidFill>
                </w14:textFill>
              </w:rPr>
              <w:t>1</w:t>
            </w:r>
          </w:p>
        </w:tc>
      </w:tr>
      <w:bookmarkEnd w:id="14"/>
    </w:tbl>
    <w:p w14:paraId="4606FECC">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15" w:name="_Toc3602"/>
      <w:bookmarkStart w:id="16" w:name="_Toc3256"/>
      <w:bookmarkStart w:id="17" w:name="_Toc4424"/>
      <w:bookmarkStart w:id="18" w:name="_Toc65660331"/>
      <w:bookmarkStart w:id="19" w:name="_Toc27028"/>
      <w:bookmarkStart w:id="20" w:name="_Toc373860293"/>
      <w:bookmarkStart w:id="21" w:name="_Toc317775178"/>
      <w:r>
        <w:rPr>
          <w:rFonts w:hint="eastAsia" w:ascii="方正仿宋_GBK" w:hAnsi="宋体" w:eastAsia="方正仿宋_GBK"/>
          <w:color w:val="000000" w:themeColor="text1"/>
          <w:sz w:val="24"/>
          <w14:textFill>
            <w14:solidFill>
              <w14:schemeClr w14:val="tx1"/>
            </w14:solidFill>
          </w14:textFill>
        </w:rPr>
        <w:t>二、资金来源</w:t>
      </w:r>
      <w:bookmarkEnd w:id="15"/>
      <w:bookmarkEnd w:id="16"/>
      <w:bookmarkEnd w:id="17"/>
      <w:bookmarkEnd w:id="18"/>
      <w:bookmarkEnd w:id="19"/>
    </w:p>
    <w:p w14:paraId="242A5DDF">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szCs w:val="24"/>
          <w14:textFill>
            <w14:solidFill>
              <w14:schemeClr w14:val="tx1"/>
            </w14:solidFill>
          </w14:textFill>
        </w:rPr>
        <w:t>财政预算资金，采购预算</w:t>
      </w:r>
      <w:r>
        <w:rPr>
          <w:rFonts w:hint="eastAsia" w:ascii="方正仿宋_GBK" w:hAnsi="宋体" w:eastAsia="方正仿宋_GBK"/>
          <w:color w:val="000000" w:themeColor="text1"/>
          <w:sz w:val="21"/>
          <w:szCs w:val="21"/>
          <w:lang w:val="en-US" w:eastAsia="zh-CN"/>
          <w14:textFill>
            <w14:solidFill>
              <w14:schemeClr w14:val="tx1"/>
            </w14:solidFill>
          </w14:textFill>
        </w:rPr>
        <w:t>4.81495</w:t>
      </w:r>
      <w:r>
        <w:rPr>
          <w:rFonts w:hint="eastAsia" w:ascii="方正仿宋_GBK" w:hAnsi="仿宋" w:eastAsia="方正仿宋_GBK"/>
          <w:color w:val="000000" w:themeColor="text1"/>
          <w:sz w:val="24"/>
          <w:szCs w:val="24"/>
          <w14:textFill>
            <w14:solidFill>
              <w14:schemeClr w14:val="tx1"/>
            </w14:solidFill>
          </w14:textFill>
        </w:rPr>
        <w:t>万元。</w:t>
      </w:r>
    </w:p>
    <w:p w14:paraId="3A7E3243">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22" w:name="_Toc64731996"/>
      <w:bookmarkStart w:id="23" w:name="_Toc13541"/>
      <w:bookmarkStart w:id="24" w:name="_Toc28267"/>
      <w:bookmarkStart w:id="25" w:name="_Toc20867"/>
      <w:bookmarkStart w:id="26" w:name="_Toc65660332"/>
      <w:bookmarkStart w:id="27" w:name="_Toc18548"/>
      <w:r>
        <w:rPr>
          <w:rFonts w:hint="eastAsia" w:ascii="方正仿宋_GBK" w:hAnsi="宋体" w:eastAsia="方正仿宋_GBK"/>
          <w:color w:val="000000" w:themeColor="text1"/>
          <w:sz w:val="24"/>
          <w14:textFill>
            <w14:solidFill>
              <w14:schemeClr w14:val="tx1"/>
            </w14:solidFill>
          </w14:textFill>
        </w:rPr>
        <w:t>三、供应商资格条件</w:t>
      </w:r>
      <w:bookmarkEnd w:id="22"/>
      <w:bookmarkEnd w:id="23"/>
      <w:bookmarkEnd w:id="24"/>
      <w:bookmarkEnd w:id="25"/>
      <w:bookmarkEnd w:id="26"/>
      <w:bookmarkEnd w:id="27"/>
    </w:p>
    <w:p w14:paraId="6359245E">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（一）满足《中华人民共和国政府采购法》第二十二条规定；</w:t>
      </w:r>
    </w:p>
    <w:p w14:paraId="0C2C7F96">
      <w:pPr>
        <w:spacing w:line="400" w:lineRule="exact"/>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（二）本项目的特定资格要求：</w:t>
      </w:r>
      <w:r>
        <w:rPr>
          <w:rFonts w:hint="eastAsia" w:ascii="方正仿宋_GBK" w:hAnsi="宋体" w:eastAsia="方正仿宋_GBK"/>
          <w:color w:val="000000" w:themeColor="text1"/>
          <w:sz w:val="24"/>
          <w:szCs w:val="24"/>
          <w:lang w:eastAsia="zh-CN"/>
          <w14:textFill>
            <w14:solidFill>
              <w14:schemeClr w14:val="tx1"/>
            </w14:solidFill>
          </w14:textFill>
        </w:rPr>
        <w:t>无。</w:t>
      </w:r>
    </w:p>
    <w:p w14:paraId="2C3F1858">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28" w:name="_Toc1386"/>
      <w:bookmarkStart w:id="29" w:name="_Toc13903"/>
      <w:bookmarkStart w:id="30" w:name="_Toc11908"/>
      <w:bookmarkStart w:id="31" w:name="_Toc65660333"/>
      <w:bookmarkStart w:id="32" w:name="_Toc9785"/>
      <w:r>
        <w:rPr>
          <w:rFonts w:hint="eastAsia" w:ascii="方正仿宋_GBK" w:hAnsi="宋体" w:eastAsia="方正仿宋_GBK"/>
          <w:color w:val="000000" w:themeColor="text1"/>
          <w:sz w:val="24"/>
          <w14:textFill>
            <w14:solidFill>
              <w14:schemeClr w14:val="tx1"/>
            </w14:solidFill>
          </w14:textFill>
        </w:rPr>
        <w:t>四、询价有关说明</w:t>
      </w:r>
      <w:bookmarkEnd w:id="20"/>
      <w:bookmarkEnd w:id="28"/>
      <w:bookmarkEnd w:id="29"/>
      <w:bookmarkEnd w:id="30"/>
      <w:bookmarkEnd w:id="31"/>
      <w:bookmarkEnd w:id="32"/>
    </w:p>
    <w:p w14:paraId="4E7F8D38">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（一）凡有意参加的供应商，请在重庆城市管理职业学院</w:t>
      </w:r>
      <w:r>
        <w:rPr>
          <w:rFonts w:hint="eastAsia" w:ascii="方正仿宋_GBK" w:hAnsi="宋体" w:eastAsia="方正仿宋_GBK"/>
          <w:color w:val="000000" w:themeColor="text1"/>
          <w:sz w:val="24"/>
          <w:szCs w:val="24"/>
          <w:lang w:val="en-US" w:eastAsia="zh-CN"/>
          <w14:textFill>
            <w14:solidFill>
              <w14:schemeClr w14:val="tx1"/>
            </w14:solidFill>
          </w14:textFill>
        </w:rPr>
        <w:t>官网、</w:t>
      </w:r>
      <w:r>
        <w:rPr>
          <w:rFonts w:hint="eastAsia" w:ascii="方正仿宋_GBK" w:hAnsi="宋体" w:eastAsia="方正仿宋_GBK"/>
          <w:color w:val="000000" w:themeColor="text1"/>
          <w:sz w:val="24"/>
          <w:szCs w:val="24"/>
          <w14:textFill>
            <w14:solidFill>
              <w14:schemeClr w14:val="tx1"/>
            </w14:solidFill>
          </w14:textFill>
        </w:rPr>
        <w:t>https://www.cswu.cn/zbzx/main.htm网上，本项目采购公告中下载本项目采购文件以及图纸、澄清等，在递交响应文件递交截止时间前公布的所有项目资料，无论供应商下载或领取与否，均视为已知晓所有采购内容。</w:t>
      </w:r>
    </w:p>
    <w:p w14:paraId="122F91C3">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lang w:val="en-US" w:eastAsia="zh-CN"/>
          <w14:textFill>
            <w14:solidFill>
              <w14:schemeClr w14:val="tx1"/>
            </w14:solidFill>
          </w14:textFill>
        </w:rPr>
        <w:t>采购</w:t>
      </w:r>
      <w:r>
        <w:rPr>
          <w:rFonts w:hint="eastAsia" w:ascii="方正仿宋_GBK" w:hAnsi="宋体" w:eastAsia="方正仿宋_GBK"/>
          <w:color w:val="000000" w:themeColor="text1"/>
          <w:sz w:val="24"/>
          <w:szCs w:val="24"/>
          <w14:textFill>
            <w14:solidFill>
              <w14:schemeClr w14:val="tx1"/>
            </w14:solidFill>
          </w14:textFill>
        </w:rPr>
        <w:t>公告期限：自采购公告发布之日起三个工作日。</w:t>
      </w:r>
    </w:p>
    <w:p w14:paraId="11ED0DD1">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（三）获取</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期限：</w:t>
      </w:r>
    </w:p>
    <w:p w14:paraId="5B30F3B5">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提供期限：</w:t>
      </w:r>
      <w:r>
        <w:rPr>
          <w:rFonts w:hint="eastAsia" w:ascii="方正仿宋_GBK" w:hAnsi="宋体" w:eastAsia="方正仿宋_GBK"/>
          <w:color w:val="000000" w:themeColor="text1"/>
          <w:sz w:val="24"/>
          <w:szCs w:val="24"/>
          <w:highlight w:val="none"/>
          <w14:textFill>
            <w14:solidFill>
              <w14:schemeClr w14:val="tx1"/>
            </w14:solidFill>
          </w14:textFill>
        </w:rPr>
        <w:t>同</w:t>
      </w:r>
      <w:r>
        <w:rPr>
          <w:rFonts w:hint="eastAsia" w:ascii="方正仿宋_GBK" w:hAnsi="宋体" w:eastAsia="方正仿宋_GBK"/>
          <w:color w:val="000000" w:themeColor="text1"/>
          <w:sz w:val="24"/>
          <w:szCs w:val="24"/>
          <w:highlight w:val="none"/>
          <w:lang w:val="en-US" w:eastAsia="zh-CN"/>
          <w14:textFill>
            <w14:solidFill>
              <w14:schemeClr w14:val="tx1"/>
            </w14:solidFill>
          </w14:textFill>
        </w:rPr>
        <w:t>采购</w:t>
      </w:r>
      <w:r>
        <w:rPr>
          <w:rFonts w:hint="eastAsia" w:ascii="方正仿宋_GBK" w:hAnsi="宋体" w:eastAsia="方正仿宋_GBK"/>
          <w:color w:val="000000" w:themeColor="text1"/>
          <w:sz w:val="24"/>
          <w:szCs w:val="24"/>
          <w:highlight w:val="none"/>
          <w:lang w:eastAsia="zh-CN"/>
          <w14:textFill>
            <w14:solidFill>
              <w14:schemeClr w14:val="tx1"/>
            </w14:solidFill>
          </w14:textFill>
        </w:rPr>
        <w:t>公告期</w:t>
      </w:r>
      <w:r>
        <w:rPr>
          <w:rFonts w:hint="eastAsia" w:ascii="方正仿宋_GBK" w:hAnsi="宋体" w:eastAsia="方正仿宋_GBK"/>
          <w:color w:val="000000" w:themeColor="text1"/>
          <w:sz w:val="24"/>
          <w:szCs w:val="24"/>
          <w:highlight w:val="none"/>
          <w14:textFill>
            <w14:solidFill>
              <w14:schemeClr w14:val="tx1"/>
            </w14:solidFill>
          </w14:textFill>
        </w:rPr>
        <w:t>限</w:t>
      </w:r>
      <w:r>
        <w:rPr>
          <w:rFonts w:hint="eastAsia" w:ascii="方正仿宋_GBK" w:hAnsi="宋体" w:eastAsia="方正仿宋_GBK"/>
          <w:color w:val="000000" w:themeColor="text1"/>
          <w:sz w:val="24"/>
          <w:szCs w:val="24"/>
          <w14:textFill>
            <w14:solidFill>
              <w14:schemeClr w14:val="tx1"/>
            </w14:solidFill>
          </w14:textFill>
        </w:rPr>
        <w:t>。</w:t>
      </w:r>
    </w:p>
    <w:p w14:paraId="70169CC8">
      <w:pPr>
        <w:spacing w:line="400" w:lineRule="exact"/>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售价：免费提供。</w:t>
      </w:r>
    </w:p>
    <w:p w14:paraId="12B9DBEA">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报名方式：</w:t>
      </w:r>
      <w:r>
        <w:rPr>
          <w:rFonts w:hint="eastAsia" w:ascii="方正仿宋_GBK" w:hAnsi="宋体" w:eastAsia="方正仿宋_GBK"/>
          <w:color w:val="000000" w:themeColor="text1"/>
          <w:sz w:val="24"/>
          <w:szCs w:val="24"/>
          <w:lang w:eastAsia="zh-CN"/>
          <w14:textFill>
            <w14:solidFill>
              <w14:schemeClr w14:val="tx1"/>
            </w14:solidFill>
          </w14:textFill>
        </w:rPr>
        <w:t>无需报名。</w:t>
      </w:r>
    </w:p>
    <w:bookmarkEnd w:id="21"/>
    <w:p w14:paraId="761261FA">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bookmarkStart w:id="33" w:name="_Toc16269"/>
      <w:bookmarkStart w:id="34" w:name="_Toc65660336"/>
      <w:bookmarkStart w:id="35" w:name="_Toc4728"/>
      <w:bookmarkStart w:id="36" w:name="_Toc6563"/>
      <w:bookmarkStart w:id="37" w:name="_Toc525047163"/>
      <w:bookmarkStart w:id="38" w:name="_Toc521053055"/>
      <w:r>
        <w:rPr>
          <w:rFonts w:hint="eastAsia" w:ascii="方正仿宋_GBK" w:hAnsi="宋体" w:eastAsia="方正仿宋_GBK"/>
          <w:color w:val="000000" w:themeColor="text1"/>
          <w:sz w:val="24"/>
          <w:szCs w:val="24"/>
          <w14:textFill>
            <w14:solidFill>
              <w14:schemeClr w14:val="tx1"/>
            </w14:solidFill>
          </w14:textFill>
        </w:rPr>
        <w:t>（四）</w:t>
      </w:r>
      <w:r>
        <w:rPr>
          <w:rFonts w:hint="eastAsia" w:ascii="方正仿宋_GBK" w:hAnsi="宋体" w:eastAsia="方正仿宋_GBK"/>
          <w:color w:val="000000" w:themeColor="text1"/>
          <w:sz w:val="24"/>
          <w:szCs w:val="24"/>
          <w:lang w:eastAsia="zh-CN"/>
          <w14:textFill>
            <w14:solidFill>
              <w14:schemeClr w14:val="tx1"/>
            </w14:solidFill>
          </w14:textFill>
        </w:rPr>
        <w:t>递交</w:t>
      </w:r>
      <w:r>
        <w:rPr>
          <w:rFonts w:hint="eastAsia" w:ascii="方正仿宋_GBK" w:hAnsi="宋体" w:eastAsia="方正仿宋_GBK"/>
          <w:color w:val="000000" w:themeColor="text1"/>
          <w:sz w:val="24"/>
          <w:szCs w:val="24"/>
          <w14:textFill>
            <w14:solidFill>
              <w14:schemeClr w14:val="tx1"/>
            </w14:solidFill>
          </w14:textFill>
        </w:rPr>
        <w:t>响应文件</w:t>
      </w:r>
      <w:r>
        <w:rPr>
          <w:rFonts w:hint="eastAsia" w:ascii="方正仿宋_GBK" w:hAnsi="宋体" w:eastAsia="方正仿宋_GBK"/>
          <w:color w:val="000000" w:themeColor="text1"/>
          <w:sz w:val="24"/>
          <w:szCs w:val="24"/>
          <w:lang w:eastAsia="zh-CN"/>
          <w14:textFill>
            <w14:solidFill>
              <w14:schemeClr w14:val="tx1"/>
            </w14:solidFill>
          </w14:textFill>
        </w:rPr>
        <w:t>起止</w:t>
      </w:r>
      <w:r>
        <w:rPr>
          <w:rFonts w:hint="eastAsia" w:ascii="方正仿宋_GBK" w:hAnsi="宋体" w:eastAsia="方正仿宋_GBK"/>
          <w:color w:val="000000" w:themeColor="text1"/>
          <w:sz w:val="24"/>
          <w:szCs w:val="24"/>
          <w14:textFill>
            <w14:solidFill>
              <w14:schemeClr w14:val="tx1"/>
            </w14:solidFill>
          </w14:textFill>
        </w:rPr>
        <w:t>时间：</w:t>
      </w:r>
      <w:r>
        <w:rPr>
          <w:rFonts w:hint="eastAsia" w:ascii="方正仿宋_GBK" w:hAnsi="宋体" w:eastAsia="方正仿宋_GBK"/>
          <w:color w:val="000000" w:themeColor="text1"/>
          <w:sz w:val="24"/>
          <w:szCs w:val="24"/>
          <w:lang w:val="en-US" w:eastAsia="zh-CN"/>
          <w14:textFill>
            <w14:solidFill>
              <w14:schemeClr w14:val="tx1"/>
            </w14:solidFill>
          </w14:textFill>
        </w:rPr>
        <w:t>2026年5月12日</w:t>
      </w:r>
      <w:r>
        <w:rPr>
          <w:rFonts w:hint="eastAsia" w:ascii="方正仿宋_GBK" w:hAnsi="宋体" w:eastAsia="方正仿宋_GBK"/>
          <w:color w:val="000000" w:themeColor="text1"/>
          <w:sz w:val="24"/>
          <w:szCs w:val="24"/>
          <w14:textFill>
            <w14:solidFill>
              <w14:schemeClr w14:val="tx1"/>
            </w14:solidFill>
          </w14:textFill>
        </w:rPr>
        <w:t>北京时间09:00-09:30</w:t>
      </w:r>
      <w:r>
        <w:rPr>
          <w:rFonts w:hint="eastAsia" w:ascii="方正仿宋_GBK" w:hAnsi="宋体" w:eastAsia="方正仿宋_GBK"/>
          <w:color w:val="000000" w:themeColor="text1"/>
          <w:sz w:val="24"/>
          <w:szCs w:val="24"/>
          <w:lang w:val="en-US" w:eastAsia="zh-CN"/>
          <w14:textFill>
            <w14:solidFill>
              <w14:schemeClr w14:val="tx1"/>
            </w14:solidFill>
          </w14:textFill>
        </w:rPr>
        <w:t>，按规定时间递交响应文件，其响应文件才被接受。</w:t>
      </w:r>
    </w:p>
    <w:p w14:paraId="06AAD122">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w:t>
      </w:r>
      <w:r>
        <w:rPr>
          <w:rFonts w:hint="eastAsia" w:ascii="方正仿宋_GBK" w:hAnsi="宋体" w:eastAsia="方正仿宋_GBK"/>
          <w:color w:val="000000" w:themeColor="text1"/>
          <w:sz w:val="24"/>
          <w:szCs w:val="24"/>
          <w:lang w:eastAsia="zh-CN"/>
          <w14:textFill>
            <w14:solidFill>
              <w14:schemeClr w14:val="tx1"/>
            </w14:solidFill>
          </w14:textFill>
        </w:rPr>
        <w:t>递交</w:t>
      </w:r>
      <w:r>
        <w:rPr>
          <w:rFonts w:hint="eastAsia" w:ascii="方正仿宋_GBK" w:hAnsi="宋体" w:eastAsia="方正仿宋_GBK"/>
          <w:color w:val="000000" w:themeColor="text1"/>
          <w:sz w:val="24"/>
          <w:szCs w:val="24"/>
          <w14:textFill>
            <w14:solidFill>
              <w14:schemeClr w14:val="tx1"/>
            </w14:solidFill>
          </w14:textFill>
        </w:rPr>
        <w:t>响应文件</w:t>
      </w:r>
      <w:r>
        <w:rPr>
          <w:rFonts w:hint="eastAsia" w:ascii="方正仿宋_GBK" w:hAnsi="宋体" w:eastAsia="方正仿宋_GBK"/>
          <w:color w:val="000000" w:themeColor="text1"/>
          <w:sz w:val="24"/>
          <w:szCs w:val="24"/>
          <w:lang w:eastAsia="zh-CN"/>
          <w14:textFill>
            <w14:solidFill>
              <w14:schemeClr w14:val="tx1"/>
            </w14:solidFill>
          </w14:textFill>
        </w:rPr>
        <w:t>地点：递交</w:t>
      </w:r>
      <w:r>
        <w:rPr>
          <w:rFonts w:hint="eastAsia" w:ascii="方正仿宋_GBK" w:hAnsi="宋体" w:eastAsia="方正仿宋_GBK"/>
          <w:color w:val="000000" w:themeColor="text1"/>
          <w:sz w:val="24"/>
          <w:szCs w:val="24"/>
          <w14:textFill>
            <w14:solidFill>
              <w14:schemeClr w14:val="tx1"/>
            </w14:solidFill>
          </w14:textFill>
        </w:rPr>
        <w:t>响应文件</w:t>
      </w:r>
      <w:r>
        <w:rPr>
          <w:rFonts w:hint="eastAsia" w:ascii="方正仿宋_GBK" w:hAnsi="宋体" w:eastAsia="方正仿宋_GBK"/>
          <w:color w:val="000000" w:themeColor="text1"/>
          <w:sz w:val="24"/>
          <w:szCs w:val="24"/>
          <w:lang w:eastAsia="zh-CN"/>
          <w14:textFill>
            <w14:solidFill>
              <w14:schemeClr w14:val="tx1"/>
            </w14:solidFill>
          </w14:textFill>
        </w:rPr>
        <w:t>地点：重庆城市管理职业学院</w:t>
      </w:r>
      <w:r>
        <w:rPr>
          <w:rFonts w:hint="eastAsia" w:ascii="方正仿宋_GBK" w:hAnsi="宋体" w:eastAsia="方正仿宋_GBK"/>
          <w:color w:val="000000" w:themeColor="text1"/>
          <w:sz w:val="24"/>
          <w:szCs w:val="24"/>
          <w14:textFill>
            <w14:solidFill>
              <w14:schemeClr w14:val="tx1"/>
            </w14:solidFill>
          </w14:textFill>
        </w:rPr>
        <w:t>（地址：重庆</w:t>
      </w:r>
      <w:r>
        <w:rPr>
          <w:rFonts w:hint="eastAsia" w:ascii="方正仿宋_GBK" w:hAnsi="宋体" w:eastAsia="方正仿宋_GBK"/>
          <w:color w:val="000000" w:themeColor="text1"/>
          <w:sz w:val="24"/>
          <w:szCs w:val="24"/>
          <w:lang w:eastAsia="zh-CN"/>
          <w14:textFill>
            <w14:solidFill>
              <w14:schemeClr w14:val="tx1"/>
            </w14:solidFill>
          </w14:textFill>
        </w:rPr>
        <w:t>市高新</w:t>
      </w:r>
      <w:r>
        <w:rPr>
          <w:rFonts w:hint="eastAsia" w:ascii="方正仿宋_GBK" w:hAnsi="宋体" w:eastAsia="方正仿宋_GBK"/>
          <w:color w:val="000000" w:themeColor="text1"/>
          <w:sz w:val="24"/>
          <w:szCs w:val="24"/>
          <w14:textFill>
            <w14:solidFill>
              <w14:schemeClr w14:val="tx1"/>
            </w14:solidFill>
          </w14:textFill>
        </w:rPr>
        <w:t>区虎溪大学城南二路151号</w:t>
      </w:r>
      <w:r>
        <w:rPr>
          <w:rFonts w:hint="eastAsia" w:ascii="方正仿宋_GBK" w:hAnsi="宋体" w:eastAsia="方正仿宋_GBK"/>
          <w:color w:val="000000" w:themeColor="text1"/>
          <w:sz w:val="24"/>
          <w:szCs w:val="24"/>
          <w:lang w:eastAsia="zh-CN"/>
          <w14:textFill>
            <w14:solidFill>
              <w14:schemeClr w14:val="tx1"/>
            </w14:solidFill>
          </w14:textFill>
        </w:rPr>
        <w:t>致用楼</w:t>
      </w:r>
      <w:r>
        <w:rPr>
          <w:rFonts w:hint="eastAsia" w:ascii="方正仿宋_GBK" w:hAnsi="宋体" w:eastAsia="方正仿宋_GBK"/>
          <w:color w:val="000000" w:themeColor="text1"/>
          <w:sz w:val="24"/>
          <w:szCs w:val="24"/>
          <w:lang w:val="en-US" w:eastAsia="zh-CN"/>
          <w14:textFill>
            <w14:solidFill>
              <w14:schemeClr w14:val="tx1"/>
            </w14:solidFill>
          </w14:textFill>
        </w:rPr>
        <w:t>A405室</w:t>
      </w:r>
      <w:r>
        <w:rPr>
          <w:rFonts w:hint="eastAsia" w:ascii="方正仿宋_GBK" w:hAnsi="宋体" w:eastAsia="方正仿宋_GBK"/>
          <w:color w:val="000000" w:themeColor="text1"/>
          <w:sz w:val="24"/>
          <w:szCs w:val="24"/>
          <w14:textFill>
            <w14:solidFill>
              <w14:schemeClr w14:val="tx1"/>
            </w14:solidFill>
          </w14:textFill>
        </w:rPr>
        <w:t>）</w:t>
      </w:r>
    </w:p>
    <w:p w14:paraId="0D69AD65">
      <w:pPr>
        <w:spacing w:line="400" w:lineRule="exact"/>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lang w:eastAsia="zh-CN"/>
          <w14:textFill>
            <w14:solidFill>
              <w14:schemeClr w14:val="tx1"/>
            </w14:solidFill>
          </w14:textFill>
        </w:rPr>
        <w:t>询价</w:t>
      </w:r>
      <w:r>
        <w:rPr>
          <w:rFonts w:hint="eastAsia" w:ascii="方正仿宋_GBK" w:hAnsi="宋体" w:eastAsia="方正仿宋_GBK"/>
          <w:color w:val="000000" w:themeColor="text1"/>
          <w:sz w:val="24"/>
          <w:szCs w:val="24"/>
          <w14:textFill>
            <w14:solidFill>
              <w14:schemeClr w14:val="tx1"/>
            </w14:solidFill>
          </w14:textFill>
        </w:rPr>
        <w:t>开始时间：</w:t>
      </w:r>
      <w:r>
        <w:rPr>
          <w:rFonts w:hint="eastAsia" w:ascii="方正仿宋_GBK" w:hAnsi="宋体" w:eastAsia="方正仿宋_GBK"/>
          <w:color w:val="000000" w:themeColor="text1"/>
          <w:sz w:val="24"/>
          <w:szCs w:val="24"/>
          <w:lang w:val="en-US" w:eastAsia="zh-CN"/>
          <w14:textFill>
            <w14:solidFill>
              <w14:schemeClr w14:val="tx1"/>
            </w14:solidFill>
          </w14:textFill>
        </w:rPr>
        <w:t>2026年5月12日</w:t>
      </w:r>
      <w:r>
        <w:rPr>
          <w:rFonts w:hint="eastAsia" w:ascii="方正仿宋_GBK" w:hAnsi="宋体" w:eastAsia="方正仿宋_GBK"/>
          <w:color w:val="000000" w:themeColor="text1"/>
          <w:sz w:val="24"/>
          <w:szCs w:val="24"/>
          <w14:textFill>
            <w14:solidFill>
              <w14:schemeClr w14:val="tx1"/>
            </w14:solidFill>
          </w14:textFill>
        </w:rPr>
        <w:t>北京时间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09:30</w:t>
      </w:r>
    </w:p>
    <w:p w14:paraId="7A5D750B">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w:t>
      </w:r>
      <w:r>
        <w:rPr>
          <w:rFonts w:hint="eastAsia" w:ascii="方正仿宋_GBK" w:hAnsi="宋体" w:eastAsia="方正仿宋_GBK"/>
          <w:color w:val="000000" w:themeColor="text1"/>
          <w:sz w:val="24"/>
          <w:szCs w:val="24"/>
          <w:lang w:eastAsia="zh-CN"/>
          <w14:textFill>
            <w14:solidFill>
              <w14:schemeClr w14:val="tx1"/>
            </w14:solidFill>
          </w14:textFill>
        </w:rPr>
        <w:t>询价</w:t>
      </w:r>
      <w:r>
        <w:rPr>
          <w:rFonts w:hint="eastAsia" w:ascii="方正仿宋_GBK" w:hAnsi="宋体" w:eastAsia="方正仿宋_GBK"/>
          <w:color w:val="000000" w:themeColor="text1"/>
          <w:sz w:val="24"/>
          <w:szCs w:val="24"/>
          <w14:textFill>
            <w14:solidFill>
              <w14:schemeClr w14:val="tx1"/>
            </w14:solidFill>
          </w14:textFill>
        </w:rPr>
        <w:t>地点：</w:t>
      </w:r>
      <w:r>
        <w:rPr>
          <w:rFonts w:hint="eastAsia" w:ascii="方正仿宋_GBK" w:hAnsi="宋体" w:eastAsia="方正仿宋_GBK"/>
          <w:color w:val="000000" w:themeColor="text1"/>
          <w:sz w:val="24"/>
          <w:szCs w:val="24"/>
          <w:lang w:eastAsia="zh-CN"/>
          <w14:textFill>
            <w14:solidFill>
              <w14:schemeClr w14:val="tx1"/>
            </w14:solidFill>
          </w14:textFill>
        </w:rPr>
        <w:t>重庆城市管理职业学院</w:t>
      </w:r>
      <w:r>
        <w:rPr>
          <w:rFonts w:hint="eastAsia" w:ascii="方正仿宋_GBK" w:hAnsi="宋体" w:eastAsia="方正仿宋_GBK"/>
          <w:color w:val="000000" w:themeColor="text1"/>
          <w:sz w:val="24"/>
          <w:szCs w:val="24"/>
          <w14:textFill>
            <w14:solidFill>
              <w14:schemeClr w14:val="tx1"/>
            </w14:solidFill>
          </w14:textFill>
        </w:rPr>
        <w:t>（地址：重庆</w:t>
      </w:r>
      <w:r>
        <w:rPr>
          <w:rFonts w:hint="eastAsia" w:ascii="方正仿宋_GBK" w:hAnsi="宋体" w:eastAsia="方正仿宋_GBK"/>
          <w:color w:val="000000" w:themeColor="text1"/>
          <w:sz w:val="24"/>
          <w:szCs w:val="24"/>
          <w:lang w:eastAsia="zh-CN"/>
          <w14:textFill>
            <w14:solidFill>
              <w14:schemeClr w14:val="tx1"/>
            </w14:solidFill>
          </w14:textFill>
        </w:rPr>
        <w:t>市高新</w:t>
      </w:r>
      <w:r>
        <w:rPr>
          <w:rFonts w:hint="eastAsia" w:ascii="方正仿宋_GBK" w:hAnsi="宋体" w:eastAsia="方正仿宋_GBK"/>
          <w:color w:val="000000" w:themeColor="text1"/>
          <w:sz w:val="24"/>
          <w:szCs w:val="24"/>
          <w14:textFill>
            <w14:solidFill>
              <w14:schemeClr w14:val="tx1"/>
            </w14:solidFill>
          </w14:textFill>
        </w:rPr>
        <w:t>区虎溪大学城南二路151号</w:t>
      </w:r>
      <w:r>
        <w:rPr>
          <w:rFonts w:hint="eastAsia" w:ascii="方正仿宋_GBK" w:hAnsi="宋体" w:eastAsia="方正仿宋_GBK"/>
          <w:color w:val="000000" w:themeColor="text1"/>
          <w:sz w:val="24"/>
          <w:szCs w:val="24"/>
          <w:lang w:eastAsia="zh-CN"/>
          <w14:textFill>
            <w14:solidFill>
              <w14:schemeClr w14:val="tx1"/>
            </w14:solidFill>
          </w14:textFill>
        </w:rPr>
        <w:t>致用楼</w:t>
      </w:r>
      <w:r>
        <w:rPr>
          <w:rFonts w:hint="eastAsia" w:ascii="方正仿宋_GBK" w:hAnsi="宋体" w:eastAsia="方正仿宋_GBK"/>
          <w:color w:val="000000" w:themeColor="text1"/>
          <w:sz w:val="24"/>
          <w:szCs w:val="24"/>
          <w:lang w:val="en-US" w:eastAsia="zh-CN"/>
          <w14:textFill>
            <w14:solidFill>
              <w14:schemeClr w14:val="tx1"/>
            </w14:solidFill>
          </w14:textFill>
        </w:rPr>
        <w:t>A405室</w:t>
      </w:r>
      <w:r>
        <w:rPr>
          <w:rFonts w:hint="eastAsia" w:ascii="方正仿宋_GBK" w:hAnsi="宋体" w:eastAsia="方正仿宋_GBK"/>
          <w:color w:val="000000" w:themeColor="text1"/>
          <w:sz w:val="24"/>
          <w:szCs w:val="24"/>
          <w14:textFill>
            <w14:solidFill>
              <w14:schemeClr w14:val="tx1"/>
            </w14:solidFill>
          </w14:textFill>
        </w:rPr>
        <w:t>）</w:t>
      </w:r>
    </w:p>
    <w:p w14:paraId="71E7A222">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39" w:name="_Toc11570"/>
      <w:r>
        <w:rPr>
          <w:rFonts w:hint="eastAsia" w:ascii="方正仿宋_GBK" w:hAnsi="宋体" w:eastAsia="方正仿宋_GBK"/>
          <w:color w:val="000000" w:themeColor="text1"/>
          <w:sz w:val="24"/>
          <w:lang w:eastAsia="zh-CN"/>
          <w14:textFill>
            <w14:solidFill>
              <w14:schemeClr w14:val="tx1"/>
            </w14:solidFill>
          </w14:textFill>
        </w:rPr>
        <w:t>五</w:t>
      </w:r>
      <w:r>
        <w:rPr>
          <w:rFonts w:hint="eastAsia" w:ascii="方正仿宋_GBK" w:hAnsi="宋体" w:eastAsia="方正仿宋_GBK"/>
          <w:color w:val="000000" w:themeColor="text1"/>
          <w:sz w:val="24"/>
          <w14:textFill>
            <w14:solidFill>
              <w14:schemeClr w14:val="tx1"/>
            </w14:solidFill>
          </w14:textFill>
        </w:rPr>
        <w:t>、其它有关规定</w:t>
      </w:r>
      <w:bookmarkEnd w:id="33"/>
      <w:bookmarkEnd w:id="34"/>
      <w:bookmarkEnd w:id="35"/>
      <w:bookmarkEnd w:id="36"/>
      <w:bookmarkEnd w:id="37"/>
      <w:bookmarkEnd w:id="38"/>
      <w:bookmarkEnd w:id="39"/>
    </w:p>
    <w:p w14:paraId="04DE2530">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olor w:val="000000" w:themeColor="text1"/>
          <w:sz w:val="24"/>
          <w:szCs w:val="24"/>
          <w14:textFill>
            <w14:solidFill>
              <w14:schemeClr w14:val="tx1"/>
            </w14:solidFill>
          </w14:textFill>
        </w:rPr>
        <w:t>不得参加同一合同项</w:t>
      </w:r>
      <w:r>
        <w:rPr>
          <w:rFonts w:hint="eastAsia" w:ascii="方正仿宋_GBK" w:hAnsi="宋体" w:eastAsia="方正仿宋_GBK"/>
          <w:color w:val="000000" w:themeColor="text1"/>
          <w:sz w:val="24"/>
          <w:szCs w:val="24"/>
          <w14:textFill>
            <w14:solidFill>
              <w14:schemeClr w14:val="tx1"/>
            </w14:solidFill>
          </w14:textFill>
        </w:rPr>
        <w:t>（包）</w:t>
      </w:r>
      <w:r>
        <w:rPr>
          <w:rFonts w:ascii="方正仿宋_GBK" w:hAnsi="宋体" w:eastAsia="方正仿宋_GBK"/>
          <w:color w:val="000000" w:themeColor="text1"/>
          <w:sz w:val="24"/>
          <w:szCs w:val="24"/>
          <w14:textFill>
            <w14:solidFill>
              <w14:schemeClr w14:val="tx1"/>
            </w14:solidFill>
          </w14:textFill>
        </w:rPr>
        <w:t>下的</w:t>
      </w:r>
      <w:r>
        <w:rPr>
          <w:rFonts w:hint="eastAsia" w:ascii="方正仿宋_GBK" w:hAnsi="宋体" w:eastAsia="方正仿宋_GBK"/>
          <w:color w:val="000000" w:themeColor="text1"/>
          <w:sz w:val="24"/>
          <w:szCs w:val="24"/>
          <w:lang w:eastAsia="zh-CN"/>
          <w14:textFill>
            <w14:solidFill>
              <w14:schemeClr w14:val="tx1"/>
            </w14:solidFill>
          </w14:textFill>
        </w:rPr>
        <w:t>采购</w:t>
      </w:r>
      <w:r>
        <w:rPr>
          <w:rFonts w:ascii="方正仿宋_GBK" w:hAnsi="宋体" w:eastAsia="方正仿宋_GBK"/>
          <w:color w:val="000000" w:themeColor="text1"/>
          <w:sz w:val="24"/>
          <w:szCs w:val="24"/>
          <w14:textFill>
            <w14:solidFill>
              <w14:schemeClr w14:val="tx1"/>
            </w14:solidFill>
          </w14:textFill>
        </w:rPr>
        <w:t>活动</w:t>
      </w:r>
      <w:r>
        <w:rPr>
          <w:rFonts w:hint="eastAsia" w:ascii="方正仿宋_GBK" w:hAnsi="宋体" w:eastAsia="方正仿宋_GBK"/>
          <w:color w:val="000000" w:themeColor="text1"/>
          <w:sz w:val="24"/>
          <w:szCs w:val="24"/>
          <w14:textFill>
            <w14:solidFill>
              <w14:schemeClr w14:val="tx1"/>
            </w14:solidFill>
          </w14:textFill>
        </w:rPr>
        <w:t>，否则均为无效报价。</w:t>
      </w:r>
    </w:p>
    <w:p w14:paraId="61B06044">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olor w:val="000000" w:themeColor="text1"/>
          <w:sz w:val="24"/>
          <w:szCs w:val="24"/>
          <w14:textFill>
            <w14:solidFill>
              <w14:schemeClr w14:val="tx1"/>
            </w14:solidFill>
          </w14:textFill>
        </w:rPr>
        <w:t>参加</w:t>
      </w:r>
      <w:r>
        <w:rPr>
          <w:rFonts w:hint="eastAsia" w:ascii="方正仿宋_GBK" w:hAnsi="宋体" w:eastAsia="方正仿宋_GBK"/>
          <w:color w:val="000000" w:themeColor="text1"/>
          <w:sz w:val="24"/>
          <w:szCs w:val="24"/>
          <w14:textFill>
            <w14:solidFill>
              <w14:schemeClr w14:val="tx1"/>
            </w14:solidFill>
          </w14:textFill>
        </w:rPr>
        <w:t>该采购</w:t>
      </w:r>
      <w:r>
        <w:rPr>
          <w:rFonts w:ascii="方正仿宋_GBK" w:hAnsi="宋体" w:eastAsia="方正仿宋_GBK"/>
          <w:color w:val="000000" w:themeColor="text1"/>
          <w:sz w:val="24"/>
          <w:szCs w:val="24"/>
          <w14:textFill>
            <w14:solidFill>
              <w14:schemeClr w14:val="tx1"/>
            </w14:solidFill>
          </w14:textFill>
        </w:rPr>
        <w:t>项目的</w:t>
      </w:r>
      <w:r>
        <w:rPr>
          <w:rFonts w:hint="eastAsia" w:ascii="方正仿宋_GBK" w:hAnsi="宋体" w:eastAsia="方正仿宋_GBK"/>
          <w:color w:val="000000" w:themeColor="text1"/>
          <w:sz w:val="24"/>
          <w:szCs w:val="24"/>
          <w14:textFill>
            <w14:solidFill>
              <w14:schemeClr w14:val="tx1"/>
            </w14:solidFill>
          </w14:textFill>
        </w:rPr>
        <w:t>其他</w:t>
      </w:r>
      <w:r>
        <w:rPr>
          <w:rFonts w:ascii="方正仿宋_GBK" w:hAnsi="宋体" w:eastAsia="方正仿宋_GBK"/>
          <w:color w:val="000000" w:themeColor="text1"/>
          <w:sz w:val="24"/>
          <w:szCs w:val="24"/>
          <w14:textFill>
            <w14:solidFill>
              <w14:schemeClr w14:val="tx1"/>
            </w14:solidFill>
          </w14:textFill>
        </w:rPr>
        <w:t>采购活动</w:t>
      </w:r>
      <w:r>
        <w:rPr>
          <w:rFonts w:hint="eastAsia" w:ascii="方正仿宋_GBK" w:hAnsi="宋体" w:eastAsia="方正仿宋_GBK"/>
          <w:color w:val="000000" w:themeColor="text1"/>
          <w:sz w:val="24"/>
          <w:szCs w:val="24"/>
          <w14:textFill>
            <w14:solidFill>
              <w14:schemeClr w14:val="tx1"/>
            </w14:solidFill>
          </w14:textFill>
        </w:rPr>
        <w:t>。</w:t>
      </w:r>
    </w:p>
    <w:p w14:paraId="45FDCA97">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（三）同一合同项（包）下的货物，制造商参与报价的，不得再委托代理商参与报价。</w:t>
      </w:r>
    </w:p>
    <w:p w14:paraId="08C08460">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（四）超过响应文件截止时间递交的响应文件，恕不接收。</w:t>
      </w:r>
    </w:p>
    <w:p w14:paraId="7F2B9B41">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（五）无论结果如何，供应商参与本项目的所有费用均应由供应商自行承担。</w:t>
      </w:r>
    </w:p>
    <w:p w14:paraId="1DBD105E">
      <w:pPr>
        <w:snapToGrid w:val="0"/>
        <w:spacing w:line="400" w:lineRule="exact"/>
        <w:ind w:firstLine="361"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六</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cs="Times New Roman"/>
          <w:b/>
          <w:color w:val="000000" w:themeColor="text1"/>
          <w:sz w:val="24"/>
          <w:szCs w:val="24"/>
          <w14:textFill>
            <w14:solidFill>
              <w14:schemeClr w14:val="tx1"/>
            </w14:solidFill>
          </w14:textFill>
        </w:rPr>
        <w:t>本项目不接受联合体参与报价，否则按无效处理。</w:t>
      </w:r>
    </w:p>
    <w:p w14:paraId="7374F08A">
      <w:pPr>
        <w:snapToGrid w:val="0"/>
        <w:spacing w:line="400" w:lineRule="exact"/>
        <w:ind w:firstLine="361" w:firstLineChars="150"/>
        <w:rPr>
          <w:rFonts w:hint="eastAsia"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w:t>
      </w:r>
      <w:r>
        <w:rPr>
          <w:rFonts w:hint="eastAsia" w:ascii="方正仿宋_GBK" w:hAnsi="宋体" w:eastAsia="方正仿宋_GBK"/>
          <w:b/>
          <w:color w:val="000000" w:themeColor="text1"/>
          <w:sz w:val="24"/>
          <w:szCs w:val="24"/>
          <w:lang w:eastAsia="zh-CN"/>
          <w14:textFill>
            <w14:solidFill>
              <w14:schemeClr w14:val="tx1"/>
            </w14:solidFill>
          </w14:textFill>
        </w:rPr>
        <w:t>七</w:t>
      </w:r>
      <w:r>
        <w:rPr>
          <w:rFonts w:hint="eastAsia" w:ascii="方正仿宋_GBK" w:hAnsi="宋体" w:eastAsia="方正仿宋_GBK"/>
          <w:b/>
          <w:color w:val="000000" w:themeColor="text1"/>
          <w:sz w:val="24"/>
          <w:szCs w:val="24"/>
          <w14:textFill>
            <w14:solidFill>
              <w14:schemeClr w14:val="tx1"/>
            </w14:solidFill>
          </w14:textFill>
        </w:rPr>
        <w:t>）本项目不接受合同分包，否则按无效处理。</w:t>
      </w:r>
    </w:p>
    <w:p w14:paraId="30DD3860">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bCs/>
          <w:color w:val="000000" w:themeColor="text1"/>
          <w:sz w:val="24"/>
          <w:szCs w:val="24"/>
          <w14:textFill>
            <w14:solidFill>
              <w14:schemeClr w14:val="tx1"/>
            </w14:solidFill>
          </w14:textFill>
        </w:rPr>
        <w:t>（</w:t>
      </w:r>
      <w:r>
        <w:rPr>
          <w:rFonts w:hint="eastAsia" w:ascii="方正仿宋_GBK" w:hAnsi="宋体" w:eastAsia="方正仿宋_GBK"/>
          <w:bCs/>
          <w:color w:val="000000" w:themeColor="text1"/>
          <w:sz w:val="24"/>
          <w:szCs w:val="24"/>
          <w:lang w:eastAsia="zh-CN"/>
          <w14:textFill>
            <w14:solidFill>
              <w14:schemeClr w14:val="tx1"/>
            </w14:solidFill>
          </w14:textFill>
        </w:rPr>
        <w:t>八</w:t>
      </w:r>
      <w:r>
        <w:rPr>
          <w:rFonts w:hint="eastAsia" w:ascii="方正仿宋_GBK" w:hAnsi="宋体" w:eastAsia="方正仿宋_GBK"/>
          <w:bCs/>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按照《财政部关于在</w:t>
      </w:r>
      <w:r>
        <w:rPr>
          <w:rFonts w:hint="eastAsia" w:ascii="方正仿宋_GBK" w:hAnsi="宋体" w:eastAsia="方正仿宋_GBK"/>
          <w:color w:val="000000" w:themeColor="text1"/>
          <w:sz w:val="24"/>
          <w:szCs w:val="24"/>
          <w:lang w:eastAsia="zh-CN"/>
          <w14:textFill>
            <w14:solidFill>
              <w14:schemeClr w14:val="tx1"/>
            </w14:solidFill>
          </w14:textFill>
        </w:rPr>
        <w:t>采购</w:t>
      </w:r>
      <w:r>
        <w:rPr>
          <w:rFonts w:hint="eastAsia" w:ascii="方正仿宋_GBK" w:hAnsi="宋体" w:eastAsia="方正仿宋_GBK"/>
          <w:color w:val="000000" w:themeColor="text1"/>
          <w:sz w:val="24"/>
          <w:szCs w:val="24"/>
          <w14:textFill>
            <w14:solidFill>
              <w14:schemeClr w14:val="tx1"/>
            </w14:solidFill>
          </w14:textFill>
        </w:rPr>
        <w:t>活动中查询及使用信用记录有关问题的通知》财库〔2016〕125号，供应商列入失信被执行人、重大税收违法案件当事人名单、</w:t>
      </w:r>
      <w:r>
        <w:rPr>
          <w:rFonts w:hint="eastAsia" w:ascii="方正仿宋_GBK" w:hAnsi="宋体" w:eastAsia="方正仿宋_GBK"/>
          <w:color w:val="000000" w:themeColor="text1"/>
          <w:sz w:val="24"/>
          <w:szCs w:val="24"/>
          <w:lang w:eastAsia="zh-CN"/>
          <w14:textFill>
            <w14:solidFill>
              <w14:schemeClr w14:val="tx1"/>
            </w14:solidFill>
          </w14:textFill>
        </w:rPr>
        <w:t>采购</w:t>
      </w:r>
      <w:r>
        <w:rPr>
          <w:rFonts w:hint="eastAsia" w:ascii="方正仿宋_GBK" w:hAnsi="宋体" w:eastAsia="方正仿宋_GBK"/>
          <w:color w:val="000000" w:themeColor="text1"/>
          <w:sz w:val="24"/>
          <w:szCs w:val="24"/>
          <w14:textFill>
            <w14:solidFill>
              <w14:schemeClr w14:val="tx1"/>
            </w14:solidFill>
          </w14:textFill>
        </w:rPr>
        <w:t>严重违法失信行为记录名单及其他不符合《中华人民共和国</w:t>
      </w:r>
      <w:r>
        <w:rPr>
          <w:rFonts w:hint="eastAsia" w:ascii="方正仿宋_GBK" w:hAnsi="宋体" w:eastAsia="方正仿宋_GBK"/>
          <w:color w:val="000000" w:themeColor="text1"/>
          <w:sz w:val="24"/>
          <w:szCs w:val="24"/>
          <w:lang w:eastAsia="zh-CN"/>
          <w14:textFill>
            <w14:solidFill>
              <w14:schemeClr w14:val="tx1"/>
            </w14:solidFill>
          </w14:textFill>
        </w:rPr>
        <w:t>采购</w:t>
      </w:r>
      <w:r>
        <w:rPr>
          <w:rFonts w:hint="eastAsia" w:ascii="方正仿宋_GBK" w:hAnsi="宋体" w:eastAsia="方正仿宋_GBK"/>
          <w:color w:val="000000" w:themeColor="text1"/>
          <w:sz w:val="24"/>
          <w:szCs w:val="24"/>
          <w14:textFill>
            <w14:solidFill>
              <w14:schemeClr w14:val="tx1"/>
            </w14:solidFill>
          </w14:textFill>
        </w:rPr>
        <w:t>法》第二十二条规定条件的供应商，将拒绝其参与采购活动。</w:t>
      </w:r>
    </w:p>
    <w:p w14:paraId="0D0AC8A6">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40" w:name="_Toc1733"/>
      <w:bookmarkStart w:id="41" w:name="_Toc8781"/>
      <w:bookmarkStart w:id="42" w:name="_Toc10415"/>
      <w:bookmarkStart w:id="43" w:name="_Toc65660337"/>
      <w:bookmarkStart w:id="44" w:name="_Toc525047164"/>
      <w:bookmarkStart w:id="45" w:name="_Toc521053056"/>
      <w:bookmarkStart w:id="46" w:name="_Toc1552"/>
      <w:r>
        <w:rPr>
          <w:rFonts w:hint="eastAsia" w:ascii="方正仿宋_GBK" w:hAnsi="宋体" w:eastAsia="方正仿宋_GBK"/>
          <w:color w:val="000000" w:themeColor="text1"/>
          <w:sz w:val="24"/>
          <w:lang w:eastAsia="zh-CN"/>
          <w14:textFill>
            <w14:solidFill>
              <w14:schemeClr w14:val="tx1"/>
            </w14:solidFill>
          </w14:textFill>
        </w:rPr>
        <w:t>六</w:t>
      </w:r>
      <w:r>
        <w:rPr>
          <w:rFonts w:hint="eastAsia" w:ascii="方正仿宋_GBK" w:hAnsi="宋体" w:eastAsia="方正仿宋_GBK"/>
          <w:color w:val="000000" w:themeColor="text1"/>
          <w:sz w:val="24"/>
          <w14:textFill>
            <w14:solidFill>
              <w14:schemeClr w14:val="tx1"/>
            </w14:solidFill>
          </w14:textFill>
        </w:rPr>
        <w:t>、联系方式</w:t>
      </w:r>
      <w:bookmarkEnd w:id="40"/>
      <w:bookmarkEnd w:id="41"/>
      <w:bookmarkEnd w:id="42"/>
      <w:bookmarkEnd w:id="43"/>
      <w:bookmarkEnd w:id="44"/>
      <w:bookmarkEnd w:id="45"/>
      <w:bookmarkEnd w:id="46"/>
    </w:p>
    <w:p w14:paraId="4AA57D1D">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47" w:name="_Toc65660338"/>
      <w:bookmarkStart w:id="48" w:name="_Toc14516"/>
      <w:bookmarkStart w:id="49" w:name="_Toc1292"/>
      <w:bookmarkStart w:id="50" w:name="_Toc11327"/>
      <w:bookmarkStart w:id="51" w:name="_Toc102227313"/>
      <w:r>
        <w:rPr>
          <w:rFonts w:hint="eastAsia" w:ascii="方正仿宋_GBK" w:hAnsi="宋体" w:eastAsia="方正仿宋_GBK"/>
          <w:color w:val="000000" w:themeColor="text1"/>
          <w:sz w:val="24"/>
          <w:szCs w:val="24"/>
          <w14:textFill>
            <w14:solidFill>
              <w14:schemeClr w14:val="tx1"/>
            </w14:solidFill>
          </w14:textFill>
        </w:rPr>
        <w:t>采 购 人：重庆城市管理职业学院　　　　　　　　　　　　</w:t>
      </w:r>
    </w:p>
    <w:p w14:paraId="2502F748">
      <w:pPr>
        <w:snapToGrid w:val="0"/>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联系人：</w:t>
      </w:r>
      <w:r>
        <w:rPr>
          <w:rFonts w:hint="eastAsia" w:ascii="方正仿宋_GBK" w:hAnsi="宋体" w:eastAsia="方正仿宋_GBK"/>
          <w:color w:val="000000" w:themeColor="text1"/>
          <w:sz w:val="24"/>
          <w:szCs w:val="24"/>
          <w:lang w:val="en-US" w:eastAsia="zh-CN"/>
          <w14:textFill>
            <w14:solidFill>
              <w14:schemeClr w14:val="tx1"/>
            </w14:solidFill>
          </w14:textFill>
        </w:rPr>
        <w:t>梁春艳</w:t>
      </w:r>
    </w:p>
    <w:p w14:paraId="6010A5BF">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联系电话：</w:t>
      </w:r>
      <w:r>
        <w:rPr>
          <w:rFonts w:hint="eastAsia" w:ascii="方正仿宋_GBK" w:hAnsi="宋体" w:eastAsia="方正仿宋_GBK"/>
          <w:color w:val="000000" w:themeColor="text1"/>
          <w:sz w:val="24"/>
          <w:szCs w:val="24"/>
          <w:lang w:val="en-US" w:eastAsia="zh-CN"/>
          <w14:textFill>
            <w14:solidFill>
              <w14:schemeClr w14:val="tx1"/>
            </w14:solidFill>
          </w14:textFill>
        </w:rPr>
        <w:t>13594167229</w:t>
      </w:r>
    </w:p>
    <w:p w14:paraId="33AC7957">
      <w:pPr>
        <w:spacing w:line="400" w:lineRule="exact"/>
        <w:ind w:firstLine="480" w:firstLineChars="200"/>
        <w:rPr>
          <w:rFonts w:hint="default"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地    址：</w:t>
      </w:r>
      <w:r>
        <w:rPr>
          <w:rFonts w:hint="eastAsia" w:ascii="方正仿宋_GBK" w:hAnsi="宋体" w:eastAsia="方正仿宋_GBK"/>
          <w:color w:val="000000" w:themeColor="text1"/>
          <w:sz w:val="24"/>
          <w:szCs w:val="24"/>
          <w:lang w:eastAsia="zh-CN"/>
          <w14:textFill>
            <w14:solidFill>
              <w14:schemeClr w14:val="tx1"/>
            </w14:solidFill>
          </w14:textFill>
        </w:rPr>
        <w:t>重庆高新区虎溪大学城南二路</w:t>
      </w:r>
      <w:r>
        <w:rPr>
          <w:rFonts w:hint="eastAsia" w:ascii="方正仿宋_GBK" w:hAnsi="宋体" w:eastAsia="方正仿宋_GBK"/>
          <w:color w:val="000000" w:themeColor="text1"/>
          <w:sz w:val="24"/>
          <w:szCs w:val="24"/>
          <w:lang w:val="en-US" w:eastAsia="zh-CN"/>
          <w14:textFill>
            <w14:solidFill>
              <w14:schemeClr w14:val="tx1"/>
            </w14:solidFill>
          </w14:textFill>
        </w:rPr>
        <w:t>151号</w:t>
      </w:r>
      <w:r>
        <w:rPr>
          <w:rFonts w:hint="eastAsia" w:ascii="方正仿宋_GBK" w:hAnsi="宋体" w:eastAsia="方正仿宋_GBK"/>
          <w:color w:val="000000" w:themeColor="text1"/>
          <w:sz w:val="24"/>
          <w:szCs w:val="24"/>
          <w:lang w:eastAsia="zh-CN"/>
          <w14:textFill>
            <w14:solidFill>
              <w14:schemeClr w14:val="tx1"/>
            </w14:solidFill>
          </w14:textFill>
        </w:rPr>
        <w:t>重庆城市管理职业学院致用楼</w:t>
      </w:r>
      <w:r>
        <w:rPr>
          <w:rFonts w:hint="eastAsia" w:ascii="方正仿宋_GBK" w:hAnsi="宋体" w:eastAsia="方正仿宋_GBK"/>
          <w:color w:val="000000" w:themeColor="text1"/>
          <w:sz w:val="24"/>
          <w:szCs w:val="24"/>
          <w:lang w:val="en-US" w:eastAsia="zh-CN"/>
          <w14:textFill>
            <w14:solidFill>
              <w14:schemeClr w14:val="tx1"/>
            </w14:solidFill>
          </w14:textFill>
        </w:rPr>
        <w:t>A405</w:t>
      </w:r>
    </w:p>
    <w:p w14:paraId="777BE417">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p>
    <w:p w14:paraId="2ECBBCBC">
      <w:pPr>
        <w:pStyle w:val="3"/>
        <w:spacing w:before="0" w:after="0" w:line="360" w:lineRule="auto"/>
        <w:jc w:val="center"/>
        <w:rPr>
          <w:rFonts w:hint="eastAsia" w:ascii="方正小标宋_GBK" w:eastAsia="方正小标宋_GBK"/>
          <w:b w:val="0"/>
          <w:color w:val="000000" w:themeColor="text1"/>
          <w:sz w:val="36"/>
          <w:szCs w:val="30"/>
          <w14:textFill>
            <w14:solidFill>
              <w14:schemeClr w14:val="tx1"/>
            </w14:solidFill>
          </w14:textFill>
        </w:rPr>
      </w:pPr>
      <w:r>
        <w:rPr>
          <w:rFonts w:hint="eastAsia" w:ascii="方正小标宋_GBK" w:eastAsia="方正小标宋_GBK"/>
          <w:b w:val="0"/>
          <w:color w:val="000000" w:themeColor="text1"/>
          <w:sz w:val="36"/>
          <w:szCs w:val="30"/>
          <w14:textFill>
            <w14:solidFill>
              <w14:schemeClr w14:val="tx1"/>
            </w14:solidFill>
          </w14:textFill>
        </w:rPr>
        <w:br w:type="page"/>
      </w:r>
      <w:bookmarkStart w:id="52" w:name="_Toc9563"/>
      <w:r>
        <w:rPr>
          <w:rFonts w:hint="eastAsia" w:ascii="方正小标宋_GBK" w:eastAsia="方正小标宋_GBK"/>
          <w:b w:val="0"/>
          <w:color w:val="000000" w:themeColor="text1"/>
          <w:sz w:val="36"/>
          <w:szCs w:val="30"/>
          <w14:textFill>
            <w14:solidFill>
              <w14:schemeClr w14:val="tx1"/>
            </w14:solidFill>
          </w14:textFill>
        </w:rPr>
        <w:t>第二篇  项目技术（质量）需求</w:t>
      </w:r>
      <w:bookmarkEnd w:id="47"/>
      <w:bookmarkEnd w:id="48"/>
      <w:bookmarkEnd w:id="49"/>
      <w:bookmarkEnd w:id="50"/>
      <w:bookmarkEnd w:id="52"/>
    </w:p>
    <w:p w14:paraId="7D60E68D">
      <w:pPr>
        <w:pStyle w:val="3"/>
        <w:adjustRightInd w:val="0"/>
        <w:snapToGrid w:val="0"/>
        <w:spacing w:before="0" w:after="0" w:line="400" w:lineRule="exact"/>
        <w:rPr>
          <w:rFonts w:hint="eastAsia" w:ascii="方正仿宋_GBK" w:hAnsi="宋体" w:eastAsia="方正仿宋_GBK"/>
          <w:color w:val="000000" w:themeColor="text1"/>
          <w:sz w:val="24"/>
          <w14:textFill>
            <w14:solidFill>
              <w14:schemeClr w14:val="tx1"/>
            </w14:solidFill>
          </w14:textFill>
        </w:rPr>
      </w:pPr>
      <w:bookmarkStart w:id="53" w:name="_Toc65660339"/>
      <w:bookmarkStart w:id="54" w:name="_Toc446"/>
      <w:bookmarkStart w:id="55" w:name="_Toc26971"/>
      <w:bookmarkStart w:id="56" w:name="_Toc24129"/>
      <w:bookmarkStart w:id="57" w:name="_Toc13250"/>
      <w:r>
        <w:rPr>
          <w:rFonts w:hint="eastAsia" w:ascii="方正仿宋_GBK" w:hAnsi="宋体" w:eastAsia="方正仿宋_GBK"/>
          <w:color w:val="000000" w:themeColor="text1"/>
          <w:sz w:val="24"/>
          <w14:textFill>
            <w14:solidFill>
              <w14:schemeClr w14:val="tx1"/>
            </w14:solidFill>
          </w14:textFill>
        </w:rPr>
        <w:t>一、</w:t>
      </w:r>
      <w:bookmarkEnd w:id="53"/>
      <w:bookmarkEnd w:id="54"/>
      <w:bookmarkEnd w:id="55"/>
      <w:bookmarkEnd w:id="56"/>
      <w:bookmarkStart w:id="58" w:name="_Toc65660340"/>
      <w:bookmarkStart w:id="59" w:name="_Toc11439"/>
      <w:bookmarkStart w:id="60" w:name="_Toc10723"/>
      <w:bookmarkStart w:id="61" w:name="_Toc2119"/>
      <w:r>
        <w:rPr>
          <w:rFonts w:hint="eastAsia" w:ascii="方正仿宋_GBK" w:hAnsi="宋体" w:eastAsia="方正仿宋_GBK"/>
          <w:color w:val="000000" w:themeColor="text1"/>
          <w:sz w:val="24"/>
          <w14:textFill>
            <w14:solidFill>
              <w14:schemeClr w14:val="tx1"/>
            </w14:solidFill>
          </w14:textFill>
        </w:rPr>
        <w:t>技术规格及质量要求</w:t>
      </w:r>
      <w:bookmarkEnd w:id="57"/>
      <w:bookmarkEnd w:id="58"/>
      <w:bookmarkEnd w:id="59"/>
      <w:bookmarkEnd w:id="60"/>
      <w:bookmarkEnd w:id="61"/>
    </w:p>
    <w:p w14:paraId="4C616219">
      <w:pPr>
        <w:rPr>
          <w:rFonts w:hint="default"/>
          <w:color w:val="000000" w:themeColor="text1"/>
          <w:lang w:val="en-US" w:eastAsia="zh-CN"/>
          <w14:textFill>
            <w14:solidFill>
              <w14:schemeClr w14:val="tx1"/>
            </w14:solidFill>
          </w14:textFill>
        </w:rPr>
      </w:pPr>
    </w:p>
    <w:p w14:paraId="0CB44971">
      <w:pPr>
        <w:bidi w:val="0"/>
        <w:jc w:val="center"/>
        <w:rPr>
          <w:rFonts w:hint="eastAsia" w:ascii="方正小标宋_GBK" w:hAnsi="方正小标宋_GBK" w:eastAsia="方正小标宋_GBK" w:cs="方正小标宋_GBK"/>
          <w:color w:val="000000" w:themeColor="text1"/>
          <w:sz w:val="36"/>
          <w:szCs w:val="36"/>
          <w14:textFill>
            <w14:solidFill>
              <w14:schemeClr w14:val="tx1"/>
            </w14:solidFill>
          </w14:textFill>
        </w:rPr>
      </w:pPr>
      <w:r>
        <w:rPr>
          <w:rFonts w:hint="eastAsia" w:ascii="方正小标宋_GBK" w:hAnsi="方正小标宋_GBK" w:eastAsia="方正小标宋_GBK" w:cs="方正小标宋_GBK"/>
          <w:color w:val="000000" w:themeColor="text1"/>
          <w:sz w:val="36"/>
          <w:szCs w:val="36"/>
          <w14:textFill>
            <w14:solidFill>
              <w14:schemeClr w14:val="tx1"/>
            </w14:solidFill>
          </w14:textFill>
        </w:rPr>
        <w:t>采购清单</w:t>
      </w:r>
      <w:bookmarkStart w:id="171" w:name="_GoBack"/>
      <w:bookmarkEnd w:id="171"/>
      <w:r>
        <w:rPr>
          <w:rFonts w:hint="eastAsia" w:ascii="方正小标宋_GBK" w:hAnsi="方正小标宋_GBK" w:eastAsia="方正小标宋_GBK" w:cs="方正小标宋_GBK"/>
          <w:color w:val="000000" w:themeColor="text1"/>
          <w:sz w:val="36"/>
          <w:szCs w:val="36"/>
          <w14:textFill>
            <w14:solidFill>
              <w14:schemeClr w14:val="tx1"/>
            </w14:solidFill>
          </w14:textFill>
        </w:rPr>
        <w:t>（货物类）</w:t>
      </w:r>
    </w:p>
    <w:tbl>
      <w:tblPr>
        <w:tblStyle w:val="57"/>
        <w:tblW w:w="10152" w:type="dxa"/>
        <w:jc w:val="center"/>
        <w:tblLayout w:type="fixed"/>
        <w:tblCellMar>
          <w:top w:w="0" w:type="dxa"/>
          <w:left w:w="108" w:type="dxa"/>
          <w:bottom w:w="0" w:type="dxa"/>
          <w:right w:w="108" w:type="dxa"/>
        </w:tblCellMar>
      </w:tblPr>
      <w:tblGrid>
        <w:gridCol w:w="792"/>
        <w:gridCol w:w="2288"/>
        <w:gridCol w:w="3457"/>
        <w:gridCol w:w="1393"/>
        <w:gridCol w:w="2222"/>
      </w:tblGrid>
      <w:tr w14:paraId="61B0FD4A">
        <w:tblPrEx>
          <w:tblCellMar>
            <w:top w:w="0" w:type="dxa"/>
            <w:left w:w="108" w:type="dxa"/>
            <w:bottom w:w="0" w:type="dxa"/>
            <w:right w:w="108" w:type="dxa"/>
          </w:tblCellMar>
        </w:tblPrEx>
        <w:trPr>
          <w:trHeight w:val="87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487C6741">
            <w:pPr>
              <w:widowControl/>
              <w:jc w:val="center"/>
              <w:rPr>
                <w:rFonts w:eastAsia="黑体"/>
                <w:color w:val="000000" w:themeColor="text1"/>
                <w:kern w:val="0"/>
                <w:sz w:val="24"/>
                <w14:textFill>
                  <w14:solidFill>
                    <w14:schemeClr w14:val="tx1"/>
                  </w14:solidFill>
                </w14:textFill>
              </w:rPr>
            </w:pPr>
            <w:r>
              <w:rPr>
                <w:rFonts w:eastAsia="黑体"/>
                <w:color w:val="000000" w:themeColor="text1"/>
                <w:kern w:val="0"/>
                <w:sz w:val="24"/>
                <w14:textFill>
                  <w14:solidFill>
                    <w14:schemeClr w14:val="tx1"/>
                  </w14:solidFill>
                </w14:textFill>
              </w:rPr>
              <w:t>序号</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2F7D340F">
            <w:pPr>
              <w:widowControl/>
              <w:jc w:val="center"/>
              <w:rPr>
                <w:rFonts w:eastAsia="黑体"/>
                <w:color w:val="000000" w:themeColor="text1"/>
                <w:kern w:val="0"/>
                <w:sz w:val="24"/>
                <w14:textFill>
                  <w14:solidFill>
                    <w14:schemeClr w14:val="tx1"/>
                  </w14:solidFill>
                </w14:textFill>
              </w:rPr>
            </w:pPr>
            <w:r>
              <w:rPr>
                <w:rFonts w:eastAsia="黑体"/>
                <w:color w:val="000000" w:themeColor="text1"/>
                <w:kern w:val="0"/>
                <w:sz w:val="24"/>
                <w14:textFill>
                  <w14:solidFill>
                    <w14:schemeClr w14:val="tx1"/>
                  </w14:solidFill>
                </w14:textFill>
              </w:rPr>
              <w:t>产品名称</w:t>
            </w:r>
          </w:p>
        </w:tc>
        <w:tc>
          <w:tcPr>
            <w:tcW w:w="3457" w:type="dxa"/>
            <w:tcBorders>
              <w:top w:val="single" w:color="auto" w:sz="4" w:space="0"/>
              <w:left w:val="single" w:color="auto" w:sz="4" w:space="0"/>
              <w:bottom w:val="single" w:color="auto" w:sz="4" w:space="0"/>
              <w:right w:val="single" w:color="auto" w:sz="4" w:space="0"/>
            </w:tcBorders>
            <w:noWrap w:val="0"/>
            <w:vAlign w:val="center"/>
          </w:tcPr>
          <w:p w14:paraId="39B04EE1">
            <w:pPr>
              <w:widowControl/>
              <w:jc w:val="center"/>
              <w:rPr>
                <w:rFonts w:eastAsia="黑体"/>
                <w:color w:val="000000" w:themeColor="text1"/>
                <w:kern w:val="0"/>
                <w:sz w:val="24"/>
                <w14:textFill>
                  <w14:solidFill>
                    <w14:schemeClr w14:val="tx1"/>
                  </w14:solidFill>
                </w14:textFill>
              </w:rPr>
            </w:pPr>
            <w:r>
              <w:rPr>
                <w:rFonts w:eastAsia="黑体"/>
                <w:color w:val="000000" w:themeColor="text1"/>
                <w:kern w:val="0"/>
                <w:sz w:val="24"/>
                <w14:textFill>
                  <w14:solidFill>
                    <w14:schemeClr w14:val="tx1"/>
                  </w14:solidFill>
                </w14:textFill>
              </w:rPr>
              <w:t>参考图片</w:t>
            </w:r>
          </w:p>
        </w:tc>
        <w:tc>
          <w:tcPr>
            <w:tcW w:w="1393" w:type="dxa"/>
            <w:tcBorders>
              <w:top w:val="single" w:color="auto" w:sz="4" w:space="0"/>
              <w:left w:val="single" w:color="auto" w:sz="4" w:space="0"/>
              <w:bottom w:val="single" w:color="auto" w:sz="4" w:space="0"/>
              <w:right w:val="single" w:color="auto" w:sz="4" w:space="0"/>
            </w:tcBorders>
            <w:noWrap w:val="0"/>
            <w:vAlign w:val="center"/>
          </w:tcPr>
          <w:p w14:paraId="39A30E42">
            <w:pPr>
              <w:widowControl/>
              <w:jc w:val="center"/>
              <w:rPr>
                <w:rFonts w:eastAsia="黑体"/>
                <w:color w:val="000000" w:themeColor="text1"/>
                <w:kern w:val="0"/>
                <w:sz w:val="24"/>
                <w14:textFill>
                  <w14:solidFill>
                    <w14:schemeClr w14:val="tx1"/>
                  </w14:solidFill>
                </w14:textFill>
              </w:rPr>
            </w:pPr>
            <w:r>
              <w:rPr>
                <w:rFonts w:eastAsia="黑体"/>
                <w:color w:val="000000" w:themeColor="text1"/>
                <w:kern w:val="0"/>
                <w:sz w:val="24"/>
                <w14:textFill>
                  <w14:solidFill>
                    <w14:schemeClr w14:val="tx1"/>
                  </w14:solidFill>
                </w14:textFill>
              </w:rPr>
              <w:t>主要技术参数及功能要求</w:t>
            </w:r>
            <w:r>
              <w:rPr>
                <w:rFonts w:hint="eastAsia" w:eastAsia="黑体"/>
                <w:color w:val="000000" w:themeColor="text1"/>
                <w:kern w:val="0"/>
                <w:sz w:val="24"/>
                <w14:textFill>
                  <w14:solidFill>
                    <w14:schemeClr w14:val="tx1"/>
                  </w14:solidFill>
                </w14:textFill>
              </w:rPr>
              <w:t>（包括性能、材料、结构、外观、安全等）</w:t>
            </w:r>
          </w:p>
        </w:tc>
        <w:tc>
          <w:tcPr>
            <w:tcW w:w="2222" w:type="dxa"/>
            <w:tcBorders>
              <w:top w:val="single" w:color="auto" w:sz="4" w:space="0"/>
              <w:left w:val="single" w:color="auto" w:sz="4" w:space="0"/>
              <w:bottom w:val="single" w:color="auto" w:sz="4" w:space="0"/>
              <w:right w:val="single" w:color="auto" w:sz="4" w:space="0"/>
            </w:tcBorders>
            <w:noWrap w:val="0"/>
            <w:vAlign w:val="center"/>
          </w:tcPr>
          <w:p w14:paraId="4D51BDD8">
            <w:pPr>
              <w:jc w:val="center"/>
              <w:rPr>
                <w:rFonts w:eastAsia="黑体"/>
                <w:color w:val="000000" w:themeColor="text1"/>
                <w:sz w:val="24"/>
                <w14:textFill>
                  <w14:solidFill>
                    <w14:schemeClr w14:val="tx1"/>
                  </w14:solidFill>
                </w14:textFill>
              </w:rPr>
            </w:pPr>
            <w:r>
              <w:rPr>
                <w:rFonts w:eastAsia="黑体"/>
                <w:color w:val="000000" w:themeColor="text1"/>
                <w:kern w:val="0"/>
                <w:sz w:val="24"/>
                <w14:textFill>
                  <w14:solidFill>
                    <w14:schemeClr w14:val="tx1"/>
                  </w14:solidFill>
                </w14:textFill>
              </w:rPr>
              <w:t>数量</w:t>
            </w:r>
            <w:r>
              <w:rPr>
                <w:rFonts w:hint="eastAsia" w:eastAsia="黑体"/>
                <w:color w:val="000000" w:themeColor="text1"/>
                <w:kern w:val="0"/>
                <w:sz w:val="24"/>
                <w14:textFill>
                  <w14:solidFill>
                    <w14:schemeClr w14:val="tx1"/>
                  </w14:solidFill>
                </w14:textFill>
              </w:rPr>
              <w:t>/单位</w:t>
            </w:r>
          </w:p>
        </w:tc>
      </w:tr>
      <w:tr w14:paraId="265B9E8E">
        <w:tblPrEx>
          <w:tblCellMar>
            <w:top w:w="0" w:type="dxa"/>
            <w:left w:w="108" w:type="dxa"/>
            <w:bottom w:w="0" w:type="dxa"/>
            <w:right w:w="108" w:type="dxa"/>
          </w:tblCellMar>
        </w:tblPrEx>
        <w:trPr>
          <w:trHeight w:val="261"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1810402C">
            <w:pPr>
              <w:widowControl/>
              <w:jc w:val="center"/>
              <w:rPr>
                <w:rFonts w:eastAsia="黑体"/>
                <w:color w:val="000000" w:themeColor="text1"/>
                <w:kern w:val="0"/>
                <w:sz w:val="24"/>
                <w14:textFill>
                  <w14:solidFill>
                    <w14:schemeClr w14:val="tx1"/>
                  </w14:solidFill>
                </w14:textFill>
              </w:rPr>
            </w:pPr>
            <w:r>
              <w:rPr>
                <w:rFonts w:eastAsia="黑体"/>
                <w:color w:val="000000" w:themeColor="text1"/>
                <w:kern w:val="0"/>
                <w:sz w:val="24"/>
                <w14:textFill>
                  <w14:solidFill>
                    <w14:schemeClr w14:val="tx1"/>
                  </w14:solidFill>
                </w14:textFill>
              </w:rPr>
              <w:t>1</w:t>
            </w:r>
          </w:p>
        </w:tc>
        <w:tc>
          <w:tcPr>
            <w:tcW w:w="2288" w:type="dxa"/>
            <w:tcBorders>
              <w:top w:val="single" w:color="auto" w:sz="4" w:space="0"/>
              <w:left w:val="nil"/>
              <w:bottom w:val="single" w:color="000000" w:sz="8" w:space="0"/>
              <w:right w:val="single" w:color="000000" w:sz="8" w:space="0"/>
            </w:tcBorders>
            <w:noWrap w:val="0"/>
            <w:vAlign w:val="center"/>
          </w:tcPr>
          <w:p w14:paraId="4A75ECEE">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医用棉签</w:t>
            </w:r>
          </w:p>
        </w:tc>
        <w:tc>
          <w:tcPr>
            <w:tcW w:w="3457" w:type="dxa"/>
            <w:tcBorders>
              <w:top w:val="single" w:color="auto" w:sz="4" w:space="0"/>
              <w:left w:val="nil"/>
              <w:bottom w:val="single" w:color="000000" w:sz="8" w:space="0"/>
              <w:right w:val="single" w:color="000000" w:sz="8" w:space="0"/>
            </w:tcBorders>
            <w:noWrap w:val="0"/>
            <w:vAlign w:val="center"/>
          </w:tcPr>
          <w:p w14:paraId="47F84B91">
            <w:pPr>
              <w:widowControl/>
              <w:jc w:val="center"/>
              <w:rPr>
                <w:rFonts w:eastAsia="黑体"/>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024890" cy="1024890"/>
                  <wp:effectExtent l="0" t="0" r="3810" b="381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1024890" cy="1024890"/>
                          </a:xfrm>
                          <a:prstGeom prst="rect">
                            <a:avLst/>
                          </a:prstGeom>
                        </pic:spPr>
                      </pic:pic>
                    </a:graphicData>
                  </a:graphic>
                </wp:inline>
              </w:drawing>
            </w:r>
            <w:r>
              <w:rPr>
                <w:rFonts w:eastAsia="黑体"/>
                <w:color w:val="000000" w:themeColor="text1"/>
                <w:kern w:val="0"/>
                <w:sz w:val="24"/>
                <w14:textFill>
                  <w14:solidFill>
                    <w14:schemeClr w14:val="tx1"/>
                  </w14:solidFill>
                </w14:textFill>
              </w:rPr>
              <w:t>　</w:t>
            </w:r>
          </w:p>
        </w:tc>
        <w:tc>
          <w:tcPr>
            <w:tcW w:w="1393" w:type="dxa"/>
            <w:tcBorders>
              <w:top w:val="single" w:color="auto" w:sz="4" w:space="0"/>
              <w:left w:val="nil"/>
              <w:bottom w:val="single" w:color="000000" w:sz="8" w:space="0"/>
              <w:right w:val="single" w:color="000000" w:sz="8" w:space="0"/>
            </w:tcBorders>
            <w:noWrap w:val="0"/>
            <w:vAlign w:val="center"/>
          </w:tcPr>
          <w:p w14:paraId="7B81DBC1">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A型  12cm</w:t>
            </w:r>
          </w:p>
        </w:tc>
        <w:tc>
          <w:tcPr>
            <w:tcW w:w="2222" w:type="dxa"/>
            <w:tcBorders>
              <w:top w:val="single" w:color="auto" w:sz="4" w:space="0"/>
              <w:left w:val="nil"/>
              <w:bottom w:val="single" w:color="000000" w:sz="8" w:space="0"/>
              <w:right w:val="single" w:color="000000" w:sz="8" w:space="0"/>
            </w:tcBorders>
            <w:noWrap w:val="0"/>
            <w:vAlign w:val="center"/>
          </w:tcPr>
          <w:p w14:paraId="5F3E416A">
            <w:pPr>
              <w:keepNext w:val="0"/>
              <w:keepLines w:val="0"/>
              <w:widowControl/>
              <w:suppressLineNumbers w:val="0"/>
              <w:ind w:firstLine="720" w:firstLineChars="300"/>
              <w:jc w:val="both"/>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30/大包</w:t>
            </w:r>
          </w:p>
        </w:tc>
      </w:tr>
      <w:tr w14:paraId="33F76C52">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4970A8B5">
            <w:pPr>
              <w:widowControl/>
              <w:jc w:val="center"/>
              <w:rPr>
                <w:rFonts w:eastAsia="黑体"/>
                <w:color w:val="000000" w:themeColor="text1"/>
                <w:kern w:val="0"/>
                <w:sz w:val="24"/>
                <w14:textFill>
                  <w14:solidFill>
                    <w14:schemeClr w14:val="tx1"/>
                  </w14:solidFill>
                </w14:textFill>
              </w:rPr>
            </w:pPr>
            <w:r>
              <w:rPr>
                <w:rFonts w:eastAsia="黑体"/>
                <w:color w:val="000000" w:themeColor="text1"/>
                <w:kern w:val="0"/>
                <w:sz w:val="24"/>
                <w14:textFill>
                  <w14:solidFill>
                    <w14:schemeClr w14:val="tx1"/>
                  </w14:solidFill>
                </w14:textFill>
              </w:rPr>
              <w:t>2</w:t>
            </w:r>
          </w:p>
        </w:tc>
        <w:tc>
          <w:tcPr>
            <w:tcW w:w="2288" w:type="dxa"/>
            <w:tcBorders>
              <w:top w:val="single" w:color="auto" w:sz="4" w:space="0"/>
              <w:left w:val="nil"/>
              <w:bottom w:val="single" w:color="000000" w:sz="8" w:space="0"/>
              <w:right w:val="single" w:color="000000" w:sz="8" w:space="0"/>
            </w:tcBorders>
            <w:noWrap w:val="0"/>
            <w:vAlign w:val="center"/>
          </w:tcPr>
          <w:p w14:paraId="2CF59CA7">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安尔碘</w:t>
            </w:r>
          </w:p>
        </w:tc>
        <w:tc>
          <w:tcPr>
            <w:tcW w:w="3457" w:type="dxa"/>
            <w:tcBorders>
              <w:top w:val="single" w:color="auto" w:sz="4" w:space="0"/>
              <w:left w:val="nil"/>
              <w:bottom w:val="single" w:color="000000" w:sz="8" w:space="0"/>
              <w:right w:val="single" w:color="000000" w:sz="8" w:space="0"/>
            </w:tcBorders>
            <w:noWrap w:val="0"/>
            <w:vAlign w:val="center"/>
          </w:tcPr>
          <w:p w14:paraId="05ADB186">
            <w:pPr>
              <w:widowControl/>
              <w:jc w:val="center"/>
              <w:rPr>
                <w:rFonts w:eastAsia="黑体"/>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824230" cy="824230"/>
                  <wp:effectExtent l="0" t="0" r="13970"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824230" cy="82423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0A6E6B07">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60ml/瓶，翻盖</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00067BAF">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/瓶</w:t>
            </w:r>
          </w:p>
        </w:tc>
      </w:tr>
      <w:tr w14:paraId="3F18AEFF">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4AD07701">
            <w:pPr>
              <w:widowControl/>
              <w:jc w:val="center"/>
              <w:rPr>
                <w:rFonts w:eastAsia="黑体"/>
                <w:color w:val="000000" w:themeColor="text1"/>
                <w:kern w:val="0"/>
                <w:sz w:val="24"/>
                <w14:textFill>
                  <w14:solidFill>
                    <w14:schemeClr w14:val="tx1"/>
                  </w14:solidFill>
                </w14:textFill>
              </w:rPr>
            </w:pPr>
            <w:r>
              <w:rPr>
                <w:rFonts w:hint="eastAsia" w:eastAsia="黑体"/>
                <w:color w:val="000000" w:themeColor="text1"/>
                <w:kern w:val="0"/>
                <w:sz w:val="24"/>
                <w14:textFill>
                  <w14:solidFill>
                    <w14:schemeClr w14:val="tx1"/>
                  </w14:solidFill>
                </w14:textFill>
              </w:rPr>
              <w:t>3</w:t>
            </w:r>
          </w:p>
        </w:tc>
        <w:tc>
          <w:tcPr>
            <w:tcW w:w="2288" w:type="dxa"/>
            <w:tcBorders>
              <w:top w:val="single" w:color="auto" w:sz="4" w:space="0"/>
              <w:left w:val="nil"/>
              <w:bottom w:val="single" w:color="000000" w:sz="8" w:space="0"/>
              <w:right w:val="single" w:color="000000" w:sz="8" w:space="0"/>
            </w:tcBorders>
            <w:noWrap w:val="0"/>
            <w:vAlign w:val="center"/>
          </w:tcPr>
          <w:p w14:paraId="27446B44">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一次性腹腔引流管</w:t>
            </w:r>
          </w:p>
        </w:tc>
        <w:tc>
          <w:tcPr>
            <w:tcW w:w="3457" w:type="dxa"/>
            <w:tcBorders>
              <w:top w:val="single" w:color="auto" w:sz="4" w:space="0"/>
              <w:left w:val="nil"/>
              <w:bottom w:val="single" w:color="000000" w:sz="8" w:space="0"/>
              <w:right w:val="single" w:color="000000" w:sz="8" w:space="0"/>
            </w:tcBorders>
            <w:noWrap w:val="0"/>
            <w:vAlign w:val="center"/>
          </w:tcPr>
          <w:p w14:paraId="09432DEC">
            <w:pPr>
              <w:widowControl/>
              <w:jc w:val="center"/>
              <w:rPr>
                <w:rFonts w:eastAsia="黑体"/>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183640" cy="947420"/>
                  <wp:effectExtent l="0" t="0" r="16510" b="508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4"/>
                          <a:stretch>
                            <a:fillRect/>
                          </a:stretch>
                        </pic:blipFill>
                        <pic:spPr>
                          <a:xfrm>
                            <a:off x="0" y="0"/>
                            <a:ext cx="1183640" cy="94742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0A43F6DD">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F16</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7DAFE63B">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50/根</w:t>
            </w:r>
          </w:p>
        </w:tc>
      </w:tr>
      <w:tr w14:paraId="52CD54A0">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3AC73961">
            <w:pPr>
              <w:widowControl/>
              <w:jc w:val="center"/>
              <w:rPr>
                <w:rFonts w:hint="eastAsia"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4</w:t>
            </w:r>
          </w:p>
        </w:tc>
        <w:tc>
          <w:tcPr>
            <w:tcW w:w="2288" w:type="dxa"/>
            <w:tcBorders>
              <w:top w:val="single" w:color="auto" w:sz="4" w:space="0"/>
              <w:left w:val="nil"/>
              <w:bottom w:val="single" w:color="000000" w:sz="8" w:space="0"/>
              <w:right w:val="single" w:color="000000" w:sz="8" w:space="0"/>
            </w:tcBorders>
            <w:noWrap w:val="0"/>
            <w:vAlign w:val="center"/>
          </w:tcPr>
          <w:p w14:paraId="0F021F3A">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一次性使用灭菌橡胶外科手套8号</w:t>
            </w:r>
          </w:p>
        </w:tc>
        <w:tc>
          <w:tcPr>
            <w:tcW w:w="3457" w:type="dxa"/>
            <w:tcBorders>
              <w:top w:val="single" w:color="auto" w:sz="4" w:space="0"/>
              <w:left w:val="nil"/>
              <w:bottom w:val="single" w:color="000000" w:sz="8" w:space="0"/>
              <w:right w:val="single" w:color="000000" w:sz="8" w:space="0"/>
            </w:tcBorders>
            <w:noWrap w:val="0"/>
            <w:vAlign w:val="center"/>
          </w:tcPr>
          <w:p w14:paraId="571A9EF0">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53795" cy="679450"/>
                  <wp:effectExtent l="0" t="0" r="8255" b="635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5"/>
                          <a:stretch>
                            <a:fillRect/>
                          </a:stretch>
                        </pic:blipFill>
                        <pic:spPr>
                          <a:xfrm>
                            <a:off x="0" y="0"/>
                            <a:ext cx="1153795" cy="67945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62E22C26">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8号</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212F3E48">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10/盒</w:t>
            </w:r>
          </w:p>
        </w:tc>
      </w:tr>
      <w:tr w14:paraId="4E7CAE8D">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18AC3F4F">
            <w:pPr>
              <w:widowControl/>
              <w:jc w:val="center"/>
              <w:rPr>
                <w:rFonts w:hint="eastAsia"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5</w:t>
            </w:r>
          </w:p>
        </w:tc>
        <w:tc>
          <w:tcPr>
            <w:tcW w:w="2288" w:type="dxa"/>
            <w:tcBorders>
              <w:top w:val="single" w:color="auto" w:sz="4" w:space="0"/>
              <w:left w:val="nil"/>
              <w:bottom w:val="single" w:color="000000" w:sz="8" w:space="0"/>
              <w:right w:val="single" w:color="000000" w:sz="8" w:space="0"/>
            </w:tcBorders>
            <w:noWrap w:val="0"/>
            <w:vAlign w:val="center"/>
          </w:tcPr>
          <w:p w14:paraId="6C7F6AA1">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一次性口腔护理包</w:t>
            </w:r>
          </w:p>
        </w:tc>
        <w:tc>
          <w:tcPr>
            <w:tcW w:w="3457" w:type="dxa"/>
            <w:tcBorders>
              <w:top w:val="single" w:color="auto" w:sz="4" w:space="0"/>
              <w:left w:val="nil"/>
              <w:bottom w:val="single" w:color="000000" w:sz="8" w:space="0"/>
              <w:right w:val="single" w:color="000000" w:sz="8" w:space="0"/>
            </w:tcBorders>
            <w:noWrap w:val="0"/>
            <w:vAlign w:val="center"/>
          </w:tcPr>
          <w:p w14:paraId="761BE913">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21105" cy="824230"/>
                  <wp:effectExtent l="0" t="0" r="17145" b="1397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6"/>
                          <a:stretch>
                            <a:fillRect/>
                          </a:stretch>
                        </pic:blipFill>
                        <pic:spPr>
                          <a:xfrm>
                            <a:off x="0" y="0"/>
                            <a:ext cx="1221105" cy="82423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3B56BC88">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常规</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1E7D38D7">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50/个</w:t>
            </w:r>
          </w:p>
        </w:tc>
      </w:tr>
      <w:tr w14:paraId="0F79B360">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5DCDD4BA">
            <w:pPr>
              <w:widowControl/>
              <w:jc w:val="center"/>
              <w:rPr>
                <w:rFonts w:hint="eastAsia"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6</w:t>
            </w:r>
          </w:p>
        </w:tc>
        <w:tc>
          <w:tcPr>
            <w:tcW w:w="2288" w:type="dxa"/>
            <w:tcBorders>
              <w:top w:val="single" w:color="auto" w:sz="4" w:space="0"/>
              <w:left w:val="nil"/>
              <w:bottom w:val="single" w:color="000000" w:sz="8" w:space="0"/>
              <w:right w:val="single" w:color="000000" w:sz="8" w:space="0"/>
            </w:tcBorders>
            <w:noWrap w:val="0"/>
            <w:vAlign w:val="center"/>
          </w:tcPr>
          <w:p w14:paraId="360CA08B">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一次性鼻胃管包</w:t>
            </w:r>
          </w:p>
        </w:tc>
        <w:tc>
          <w:tcPr>
            <w:tcW w:w="3457" w:type="dxa"/>
            <w:tcBorders>
              <w:top w:val="single" w:color="auto" w:sz="4" w:space="0"/>
              <w:left w:val="nil"/>
              <w:bottom w:val="single" w:color="000000" w:sz="8" w:space="0"/>
              <w:right w:val="single" w:color="000000" w:sz="8" w:space="0"/>
            </w:tcBorders>
            <w:noWrap w:val="0"/>
            <w:vAlign w:val="center"/>
          </w:tcPr>
          <w:p w14:paraId="419068AA">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10945" cy="835660"/>
                  <wp:effectExtent l="0" t="0" r="8255" b="254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7"/>
                          <a:stretch>
                            <a:fillRect/>
                          </a:stretch>
                        </pic:blipFill>
                        <pic:spPr>
                          <a:xfrm>
                            <a:off x="0" y="0"/>
                            <a:ext cx="1210945" cy="83566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0D186D55">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F16</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6DB00AD0">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150/个</w:t>
            </w:r>
          </w:p>
        </w:tc>
      </w:tr>
      <w:tr w14:paraId="0B121B92">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608CC34F">
            <w:pPr>
              <w:widowControl/>
              <w:jc w:val="center"/>
              <w:rPr>
                <w:rFonts w:hint="eastAsia"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7</w:t>
            </w:r>
          </w:p>
        </w:tc>
        <w:tc>
          <w:tcPr>
            <w:tcW w:w="2288" w:type="dxa"/>
            <w:tcBorders>
              <w:top w:val="single" w:color="auto" w:sz="4" w:space="0"/>
              <w:left w:val="nil"/>
              <w:bottom w:val="single" w:color="000000" w:sz="8" w:space="0"/>
              <w:right w:val="single" w:color="000000" w:sz="8" w:space="0"/>
            </w:tcBorders>
            <w:noWrap w:val="0"/>
            <w:vAlign w:val="center"/>
          </w:tcPr>
          <w:p w14:paraId="2B92E69E">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一次性留置导尿包</w:t>
            </w:r>
          </w:p>
        </w:tc>
        <w:tc>
          <w:tcPr>
            <w:tcW w:w="3457" w:type="dxa"/>
            <w:tcBorders>
              <w:top w:val="single" w:color="auto" w:sz="4" w:space="0"/>
              <w:left w:val="nil"/>
              <w:bottom w:val="single" w:color="000000" w:sz="8" w:space="0"/>
              <w:right w:val="single" w:color="000000" w:sz="8" w:space="0"/>
            </w:tcBorders>
            <w:noWrap w:val="0"/>
            <w:vAlign w:val="center"/>
          </w:tcPr>
          <w:p w14:paraId="262C1D84">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13790" cy="1113790"/>
                  <wp:effectExtent l="0" t="0" r="10160" b="1016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8"/>
                          <a:stretch>
                            <a:fillRect/>
                          </a:stretch>
                        </pic:blipFill>
                        <pic:spPr>
                          <a:xfrm>
                            <a:off x="0" y="0"/>
                            <a:ext cx="1113790" cy="111379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12238A7">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乳胶型16#</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768CC096">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50/个</w:t>
            </w:r>
          </w:p>
        </w:tc>
      </w:tr>
      <w:tr w14:paraId="07EAF9D7">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5344C247">
            <w:pPr>
              <w:widowControl/>
              <w:jc w:val="center"/>
              <w:rPr>
                <w:rFonts w:hint="eastAsia"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8</w:t>
            </w:r>
          </w:p>
        </w:tc>
        <w:tc>
          <w:tcPr>
            <w:tcW w:w="2288" w:type="dxa"/>
            <w:tcBorders>
              <w:top w:val="single" w:color="auto" w:sz="4" w:space="0"/>
              <w:left w:val="nil"/>
              <w:bottom w:val="single" w:color="000000" w:sz="8" w:space="0"/>
              <w:right w:val="single" w:color="000000" w:sz="8" w:space="0"/>
            </w:tcBorders>
            <w:noWrap w:val="0"/>
            <w:vAlign w:val="center"/>
          </w:tcPr>
          <w:p w14:paraId="41E4459E">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一次性隔离衣S码</w:t>
            </w:r>
          </w:p>
        </w:tc>
        <w:tc>
          <w:tcPr>
            <w:tcW w:w="3457" w:type="dxa"/>
            <w:tcBorders>
              <w:top w:val="single" w:color="auto" w:sz="4" w:space="0"/>
              <w:left w:val="nil"/>
              <w:bottom w:val="single" w:color="000000" w:sz="8" w:space="0"/>
              <w:right w:val="single" w:color="000000" w:sz="8" w:space="0"/>
            </w:tcBorders>
            <w:noWrap w:val="0"/>
            <w:vAlign w:val="center"/>
          </w:tcPr>
          <w:p w14:paraId="75343668">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80440" cy="980440"/>
                  <wp:effectExtent l="0" t="0" r="10160" b="1016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9"/>
                          <a:stretch>
                            <a:fillRect/>
                          </a:stretch>
                        </pic:blipFill>
                        <pic:spPr>
                          <a:xfrm>
                            <a:off x="0" y="0"/>
                            <a:ext cx="980440" cy="98044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0382DB6E">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S码</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398F305B">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100/件</w:t>
            </w:r>
          </w:p>
        </w:tc>
      </w:tr>
      <w:tr w14:paraId="3AAF3BD1">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3B4F776B">
            <w:pPr>
              <w:widowControl/>
              <w:jc w:val="center"/>
              <w:rPr>
                <w:rFonts w:hint="eastAsia"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9</w:t>
            </w:r>
          </w:p>
        </w:tc>
        <w:tc>
          <w:tcPr>
            <w:tcW w:w="2288" w:type="dxa"/>
            <w:tcBorders>
              <w:top w:val="single" w:color="auto" w:sz="4" w:space="0"/>
              <w:left w:val="nil"/>
              <w:bottom w:val="single" w:color="000000" w:sz="8" w:space="0"/>
              <w:right w:val="single" w:color="000000" w:sz="8" w:space="0"/>
            </w:tcBorders>
            <w:noWrap w:val="0"/>
            <w:vAlign w:val="center"/>
          </w:tcPr>
          <w:p w14:paraId="385B8DBE">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一次性隔离衣M码</w:t>
            </w:r>
          </w:p>
        </w:tc>
        <w:tc>
          <w:tcPr>
            <w:tcW w:w="3457" w:type="dxa"/>
            <w:tcBorders>
              <w:top w:val="single" w:color="auto" w:sz="4" w:space="0"/>
              <w:left w:val="nil"/>
              <w:bottom w:val="single" w:color="000000" w:sz="8" w:space="0"/>
              <w:right w:val="single" w:color="000000" w:sz="8" w:space="0"/>
            </w:tcBorders>
            <w:noWrap w:val="0"/>
            <w:vAlign w:val="center"/>
          </w:tcPr>
          <w:p w14:paraId="4F1DC288">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80440" cy="980440"/>
                  <wp:effectExtent l="0" t="0" r="10160" b="10160"/>
                  <wp:docPr id="20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6"/>
                          <pic:cNvPicPr>
                            <a:picLocks noChangeAspect="1"/>
                          </pic:cNvPicPr>
                        </pic:nvPicPr>
                        <pic:blipFill>
                          <a:blip r:embed="rId19"/>
                          <a:stretch>
                            <a:fillRect/>
                          </a:stretch>
                        </pic:blipFill>
                        <pic:spPr>
                          <a:xfrm>
                            <a:off x="0" y="0"/>
                            <a:ext cx="980440" cy="98044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6C1FCFD4">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M码</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662207A9">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100/件</w:t>
            </w:r>
          </w:p>
        </w:tc>
      </w:tr>
      <w:tr w14:paraId="18E47A64">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585B5166">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10</w:t>
            </w:r>
          </w:p>
        </w:tc>
        <w:tc>
          <w:tcPr>
            <w:tcW w:w="2288" w:type="dxa"/>
            <w:tcBorders>
              <w:top w:val="single" w:color="auto" w:sz="4" w:space="0"/>
              <w:left w:val="nil"/>
              <w:bottom w:val="single" w:color="000000" w:sz="8" w:space="0"/>
              <w:right w:val="single" w:color="000000" w:sz="8" w:space="0"/>
            </w:tcBorders>
            <w:noWrap w:val="0"/>
            <w:vAlign w:val="center"/>
          </w:tcPr>
          <w:p w14:paraId="51D9C795">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一次性隔离衣L码</w:t>
            </w:r>
          </w:p>
        </w:tc>
        <w:tc>
          <w:tcPr>
            <w:tcW w:w="3457" w:type="dxa"/>
            <w:tcBorders>
              <w:top w:val="single" w:color="auto" w:sz="4" w:space="0"/>
              <w:left w:val="nil"/>
              <w:bottom w:val="single" w:color="000000" w:sz="8" w:space="0"/>
              <w:right w:val="single" w:color="000000" w:sz="8" w:space="0"/>
            </w:tcBorders>
            <w:noWrap w:val="0"/>
            <w:vAlign w:val="center"/>
          </w:tcPr>
          <w:p w14:paraId="46CEFA90">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80440" cy="980440"/>
                  <wp:effectExtent l="0" t="0" r="10160" b="10160"/>
                  <wp:docPr id="20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6"/>
                          <pic:cNvPicPr>
                            <a:picLocks noChangeAspect="1"/>
                          </pic:cNvPicPr>
                        </pic:nvPicPr>
                        <pic:blipFill>
                          <a:blip r:embed="rId19"/>
                          <a:stretch>
                            <a:fillRect/>
                          </a:stretch>
                        </pic:blipFill>
                        <pic:spPr>
                          <a:xfrm>
                            <a:off x="0" y="0"/>
                            <a:ext cx="980440" cy="98044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2C3EB055">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L码</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1F31FE14">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100/件</w:t>
            </w:r>
          </w:p>
        </w:tc>
      </w:tr>
      <w:tr w14:paraId="7F0711D1">
        <w:tblPrEx>
          <w:tblCellMar>
            <w:top w:w="0" w:type="dxa"/>
            <w:left w:w="108" w:type="dxa"/>
            <w:bottom w:w="0" w:type="dxa"/>
            <w:right w:w="108" w:type="dxa"/>
          </w:tblCellMar>
        </w:tblPrEx>
        <w:trPr>
          <w:trHeight w:val="9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171D6897">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11</w:t>
            </w:r>
          </w:p>
        </w:tc>
        <w:tc>
          <w:tcPr>
            <w:tcW w:w="2288" w:type="dxa"/>
            <w:tcBorders>
              <w:top w:val="single" w:color="auto" w:sz="4" w:space="0"/>
              <w:left w:val="nil"/>
              <w:bottom w:val="single" w:color="000000" w:sz="8" w:space="0"/>
              <w:right w:val="single" w:color="000000" w:sz="8" w:space="0"/>
            </w:tcBorders>
            <w:noWrap w:val="0"/>
            <w:vAlign w:val="center"/>
          </w:tcPr>
          <w:p w14:paraId="4EFB3D73">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锐器桶</w:t>
            </w:r>
          </w:p>
        </w:tc>
        <w:tc>
          <w:tcPr>
            <w:tcW w:w="3457" w:type="dxa"/>
            <w:tcBorders>
              <w:top w:val="single" w:color="auto" w:sz="4" w:space="0"/>
              <w:left w:val="nil"/>
              <w:bottom w:val="single" w:color="000000" w:sz="8" w:space="0"/>
              <w:right w:val="single" w:color="000000" w:sz="8" w:space="0"/>
            </w:tcBorders>
            <w:noWrap w:val="0"/>
            <w:vAlign w:val="center"/>
          </w:tcPr>
          <w:p w14:paraId="215E3C07">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91235" cy="991870"/>
                  <wp:effectExtent l="0" t="0" r="18415" b="1778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0"/>
                          <a:stretch>
                            <a:fillRect/>
                          </a:stretch>
                        </pic:blipFill>
                        <pic:spPr>
                          <a:xfrm>
                            <a:off x="0" y="0"/>
                            <a:ext cx="991235" cy="99187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2286A2E8">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8L</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0FB71976">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/个</w:t>
            </w:r>
          </w:p>
        </w:tc>
      </w:tr>
      <w:tr w14:paraId="0ED485C0">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7F8E3D5D">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12</w:t>
            </w:r>
          </w:p>
        </w:tc>
        <w:tc>
          <w:tcPr>
            <w:tcW w:w="2288" w:type="dxa"/>
            <w:tcBorders>
              <w:top w:val="single" w:color="auto" w:sz="4" w:space="0"/>
              <w:left w:val="nil"/>
              <w:bottom w:val="single" w:color="000000" w:sz="8" w:space="0"/>
              <w:right w:val="single" w:color="000000" w:sz="8" w:space="0"/>
            </w:tcBorders>
            <w:noWrap w:val="0"/>
            <w:vAlign w:val="center"/>
          </w:tcPr>
          <w:p w14:paraId="4D5684BA">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一次性血糖采血针</w:t>
            </w:r>
          </w:p>
        </w:tc>
        <w:tc>
          <w:tcPr>
            <w:tcW w:w="3457" w:type="dxa"/>
            <w:tcBorders>
              <w:top w:val="single" w:color="auto" w:sz="4" w:space="0"/>
              <w:left w:val="nil"/>
              <w:bottom w:val="single" w:color="000000" w:sz="8" w:space="0"/>
              <w:right w:val="single" w:color="000000" w:sz="8" w:space="0"/>
            </w:tcBorders>
            <w:noWrap w:val="0"/>
            <w:vAlign w:val="center"/>
          </w:tcPr>
          <w:p w14:paraId="0BEB8674">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21410" cy="712470"/>
                  <wp:effectExtent l="0" t="0" r="2540" b="1143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1"/>
                          <a:stretch>
                            <a:fillRect/>
                          </a:stretch>
                        </pic:blipFill>
                        <pic:spPr>
                          <a:xfrm>
                            <a:off x="0" y="0"/>
                            <a:ext cx="1121410" cy="71247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6C9ACE25">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50支/盒</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008C8453">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10/盒</w:t>
            </w:r>
          </w:p>
        </w:tc>
      </w:tr>
      <w:tr w14:paraId="222420B1">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4C3C3341">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13</w:t>
            </w:r>
          </w:p>
        </w:tc>
        <w:tc>
          <w:tcPr>
            <w:tcW w:w="2288" w:type="dxa"/>
            <w:tcBorders>
              <w:top w:val="single" w:color="auto" w:sz="4" w:space="0"/>
              <w:left w:val="nil"/>
              <w:bottom w:val="single" w:color="000000" w:sz="8" w:space="0"/>
              <w:right w:val="single" w:color="000000" w:sz="8" w:space="0"/>
            </w:tcBorders>
            <w:noWrap w:val="0"/>
            <w:vAlign w:val="center"/>
          </w:tcPr>
          <w:p w14:paraId="52B6EF1F">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75%酒精棉片</w:t>
            </w:r>
          </w:p>
        </w:tc>
        <w:tc>
          <w:tcPr>
            <w:tcW w:w="3457" w:type="dxa"/>
            <w:tcBorders>
              <w:top w:val="single" w:color="auto" w:sz="4" w:space="0"/>
              <w:left w:val="nil"/>
              <w:bottom w:val="single" w:color="000000" w:sz="8" w:space="0"/>
              <w:right w:val="single" w:color="000000" w:sz="8" w:space="0"/>
            </w:tcBorders>
            <w:noWrap w:val="0"/>
            <w:vAlign w:val="center"/>
          </w:tcPr>
          <w:p w14:paraId="40761668">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71220" cy="1024890"/>
                  <wp:effectExtent l="0" t="0" r="5080" b="381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2"/>
                          <a:stretch>
                            <a:fillRect/>
                          </a:stretch>
                        </pic:blipFill>
                        <pic:spPr>
                          <a:xfrm>
                            <a:off x="0" y="0"/>
                            <a:ext cx="871220" cy="102489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64C9B882">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6*6cm</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328A9220">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/盒</w:t>
            </w:r>
          </w:p>
        </w:tc>
      </w:tr>
      <w:tr w14:paraId="6EA18893">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6BE91296">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14</w:t>
            </w:r>
          </w:p>
        </w:tc>
        <w:tc>
          <w:tcPr>
            <w:tcW w:w="2288" w:type="dxa"/>
            <w:tcBorders>
              <w:top w:val="single" w:color="auto" w:sz="4" w:space="0"/>
              <w:left w:val="nil"/>
              <w:bottom w:val="single" w:color="000000" w:sz="8" w:space="0"/>
              <w:right w:val="single" w:color="000000" w:sz="8" w:space="0"/>
            </w:tcBorders>
            <w:noWrap w:val="0"/>
            <w:vAlign w:val="center"/>
          </w:tcPr>
          <w:p w14:paraId="70DBEEE9">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血糖试纸</w:t>
            </w:r>
          </w:p>
        </w:tc>
        <w:tc>
          <w:tcPr>
            <w:tcW w:w="3457" w:type="dxa"/>
            <w:tcBorders>
              <w:top w:val="single" w:color="auto" w:sz="4" w:space="0"/>
              <w:left w:val="nil"/>
              <w:bottom w:val="single" w:color="000000" w:sz="8" w:space="0"/>
              <w:right w:val="single" w:color="000000" w:sz="8" w:space="0"/>
            </w:tcBorders>
            <w:noWrap w:val="0"/>
            <w:vAlign w:val="center"/>
          </w:tcPr>
          <w:p w14:paraId="6B3BC22A">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53795" cy="980440"/>
                  <wp:effectExtent l="0" t="0" r="8255" b="1016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3"/>
                          <a:stretch>
                            <a:fillRect/>
                          </a:stretch>
                        </pic:blipFill>
                        <pic:spPr>
                          <a:xfrm>
                            <a:off x="0" y="0"/>
                            <a:ext cx="1153795" cy="98044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5EC5931D">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50片/盒</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6EC160DD">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10/盒</w:t>
            </w:r>
          </w:p>
        </w:tc>
      </w:tr>
      <w:tr w14:paraId="3F29D26D">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61ED68B1">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15</w:t>
            </w:r>
          </w:p>
        </w:tc>
        <w:tc>
          <w:tcPr>
            <w:tcW w:w="2288" w:type="dxa"/>
            <w:tcBorders>
              <w:top w:val="single" w:color="auto" w:sz="4" w:space="0"/>
              <w:left w:val="nil"/>
              <w:bottom w:val="single" w:color="000000" w:sz="8" w:space="0"/>
              <w:right w:val="single" w:color="000000" w:sz="8" w:space="0"/>
            </w:tcBorders>
            <w:noWrap w:val="0"/>
            <w:vAlign w:val="center"/>
          </w:tcPr>
          <w:p w14:paraId="1C7DDC59">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尿管标识</w:t>
            </w:r>
          </w:p>
        </w:tc>
        <w:tc>
          <w:tcPr>
            <w:tcW w:w="3457" w:type="dxa"/>
            <w:tcBorders>
              <w:top w:val="single" w:color="auto" w:sz="4" w:space="0"/>
              <w:left w:val="nil"/>
              <w:bottom w:val="single" w:color="000000" w:sz="8" w:space="0"/>
              <w:right w:val="single" w:color="000000" w:sz="8" w:space="0"/>
            </w:tcBorders>
            <w:noWrap w:val="0"/>
            <w:vAlign w:val="center"/>
          </w:tcPr>
          <w:p w14:paraId="65C319A3">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46810" cy="546100"/>
                  <wp:effectExtent l="0" t="0" r="15240" b="635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4"/>
                          <a:stretch>
                            <a:fillRect/>
                          </a:stretch>
                        </pic:blipFill>
                        <pic:spPr>
                          <a:xfrm>
                            <a:off x="0" y="0"/>
                            <a:ext cx="1146810" cy="54610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58CBDD3A">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500贴/卷  黄色</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711DE723">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/卷</w:t>
            </w:r>
          </w:p>
        </w:tc>
      </w:tr>
      <w:tr w14:paraId="67D0EBF7">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73201A1D">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16</w:t>
            </w:r>
          </w:p>
        </w:tc>
        <w:tc>
          <w:tcPr>
            <w:tcW w:w="2288" w:type="dxa"/>
            <w:tcBorders>
              <w:top w:val="single" w:color="auto" w:sz="4" w:space="0"/>
              <w:left w:val="nil"/>
              <w:bottom w:val="single" w:color="000000" w:sz="8" w:space="0"/>
              <w:right w:val="single" w:color="000000" w:sz="8" w:space="0"/>
            </w:tcBorders>
            <w:noWrap w:val="0"/>
            <w:vAlign w:val="center"/>
          </w:tcPr>
          <w:p w14:paraId="0636E8E3">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胃管标识</w:t>
            </w:r>
          </w:p>
        </w:tc>
        <w:tc>
          <w:tcPr>
            <w:tcW w:w="3457" w:type="dxa"/>
            <w:tcBorders>
              <w:top w:val="single" w:color="auto" w:sz="4" w:space="0"/>
              <w:left w:val="nil"/>
              <w:bottom w:val="single" w:color="000000" w:sz="8" w:space="0"/>
              <w:right w:val="single" w:color="000000" w:sz="8" w:space="0"/>
            </w:tcBorders>
            <w:noWrap w:val="0"/>
            <w:vAlign w:val="center"/>
          </w:tcPr>
          <w:p w14:paraId="206A02F1">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47115" cy="1047750"/>
                  <wp:effectExtent l="0" t="0" r="635"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5"/>
                          <a:stretch>
                            <a:fillRect/>
                          </a:stretch>
                        </pic:blipFill>
                        <pic:spPr>
                          <a:xfrm>
                            <a:off x="0" y="0"/>
                            <a:ext cx="1047115" cy="104775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3997F8F1">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500贴/卷  绿色</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238F5600">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/卷</w:t>
            </w:r>
          </w:p>
        </w:tc>
      </w:tr>
      <w:tr w14:paraId="3A06B1B6">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5C447B1C">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17</w:t>
            </w:r>
          </w:p>
        </w:tc>
        <w:tc>
          <w:tcPr>
            <w:tcW w:w="2288" w:type="dxa"/>
            <w:tcBorders>
              <w:top w:val="single" w:color="auto" w:sz="4" w:space="0"/>
              <w:left w:val="nil"/>
              <w:bottom w:val="single" w:color="000000" w:sz="8" w:space="0"/>
              <w:right w:val="single" w:color="000000" w:sz="8" w:space="0"/>
            </w:tcBorders>
            <w:noWrap w:val="0"/>
            <w:vAlign w:val="center"/>
          </w:tcPr>
          <w:p w14:paraId="23592E65">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医用擦手纸</w:t>
            </w:r>
          </w:p>
        </w:tc>
        <w:tc>
          <w:tcPr>
            <w:tcW w:w="3457" w:type="dxa"/>
            <w:tcBorders>
              <w:top w:val="single" w:color="auto" w:sz="4" w:space="0"/>
              <w:left w:val="nil"/>
              <w:bottom w:val="single" w:color="000000" w:sz="8" w:space="0"/>
              <w:right w:val="single" w:color="000000" w:sz="8" w:space="0"/>
            </w:tcBorders>
            <w:noWrap w:val="0"/>
            <w:vAlign w:val="center"/>
          </w:tcPr>
          <w:p w14:paraId="13F2A3B6">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47445" cy="1147445"/>
                  <wp:effectExtent l="0" t="0" r="14605" b="1460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6"/>
                          <a:stretch>
                            <a:fillRect/>
                          </a:stretch>
                        </pic:blipFill>
                        <pic:spPr>
                          <a:xfrm>
                            <a:off x="0" y="0"/>
                            <a:ext cx="1147445" cy="114744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62DB4545">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215mm*227mm</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3A0E5DFE">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/包</w:t>
            </w:r>
          </w:p>
        </w:tc>
      </w:tr>
      <w:tr w14:paraId="25D9EC96">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225BE98D">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18</w:t>
            </w:r>
          </w:p>
        </w:tc>
        <w:tc>
          <w:tcPr>
            <w:tcW w:w="2288" w:type="dxa"/>
            <w:tcBorders>
              <w:top w:val="single" w:color="auto" w:sz="4" w:space="0"/>
              <w:left w:val="nil"/>
              <w:bottom w:val="single" w:color="000000" w:sz="8" w:space="0"/>
              <w:right w:val="single" w:color="000000" w:sz="8" w:space="0"/>
            </w:tcBorders>
            <w:noWrap w:val="0"/>
            <w:vAlign w:val="center"/>
          </w:tcPr>
          <w:p w14:paraId="533F258D">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电池5号</w:t>
            </w:r>
          </w:p>
        </w:tc>
        <w:tc>
          <w:tcPr>
            <w:tcW w:w="3457" w:type="dxa"/>
            <w:tcBorders>
              <w:top w:val="single" w:color="auto" w:sz="4" w:space="0"/>
              <w:left w:val="nil"/>
              <w:bottom w:val="single" w:color="000000" w:sz="8" w:space="0"/>
              <w:right w:val="single" w:color="000000" w:sz="8" w:space="0"/>
            </w:tcBorders>
            <w:noWrap w:val="0"/>
            <w:vAlign w:val="center"/>
          </w:tcPr>
          <w:p w14:paraId="1D9F091E">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39190" cy="701675"/>
                  <wp:effectExtent l="0" t="0" r="3810" b="317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27"/>
                          <a:stretch>
                            <a:fillRect/>
                          </a:stretch>
                        </pic:blipFill>
                        <pic:spPr>
                          <a:xfrm>
                            <a:off x="0" y="0"/>
                            <a:ext cx="1139190" cy="70167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620EB023">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5号</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266B535C">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/节</w:t>
            </w:r>
          </w:p>
        </w:tc>
      </w:tr>
      <w:tr w14:paraId="76A40CFB">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32448A7C">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19</w:t>
            </w:r>
          </w:p>
        </w:tc>
        <w:tc>
          <w:tcPr>
            <w:tcW w:w="2288" w:type="dxa"/>
            <w:tcBorders>
              <w:top w:val="single" w:color="auto" w:sz="4" w:space="0"/>
              <w:left w:val="nil"/>
              <w:bottom w:val="single" w:color="000000" w:sz="8" w:space="0"/>
              <w:right w:val="single" w:color="000000" w:sz="8" w:space="0"/>
            </w:tcBorders>
            <w:noWrap w:val="0"/>
            <w:vAlign w:val="center"/>
          </w:tcPr>
          <w:p w14:paraId="056BB1A7">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电池7号</w:t>
            </w:r>
          </w:p>
        </w:tc>
        <w:tc>
          <w:tcPr>
            <w:tcW w:w="3457" w:type="dxa"/>
            <w:tcBorders>
              <w:top w:val="single" w:color="auto" w:sz="4" w:space="0"/>
              <w:left w:val="nil"/>
              <w:bottom w:val="single" w:color="000000" w:sz="8" w:space="0"/>
              <w:right w:val="single" w:color="000000" w:sz="8" w:space="0"/>
            </w:tcBorders>
            <w:noWrap w:val="0"/>
            <w:vAlign w:val="center"/>
          </w:tcPr>
          <w:p w14:paraId="73743E4B">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59510" cy="746125"/>
                  <wp:effectExtent l="0" t="0" r="2540" b="1587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8"/>
                          <a:stretch>
                            <a:fillRect/>
                          </a:stretch>
                        </pic:blipFill>
                        <pic:spPr>
                          <a:xfrm>
                            <a:off x="0" y="0"/>
                            <a:ext cx="1159510" cy="74612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F384732">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7号</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046AB30D">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/节</w:t>
            </w:r>
          </w:p>
        </w:tc>
      </w:tr>
      <w:tr w14:paraId="332D8D0B">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6C4DA8EB">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20</w:t>
            </w:r>
          </w:p>
        </w:tc>
        <w:tc>
          <w:tcPr>
            <w:tcW w:w="2288" w:type="dxa"/>
            <w:tcBorders>
              <w:top w:val="single" w:color="auto" w:sz="4" w:space="0"/>
              <w:left w:val="nil"/>
              <w:bottom w:val="single" w:color="000000" w:sz="8" w:space="0"/>
              <w:right w:val="single" w:color="000000" w:sz="8" w:space="0"/>
            </w:tcBorders>
            <w:noWrap w:val="0"/>
            <w:vAlign w:val="center"/>
          </w:tcPr>
          <w:p w14:paraId="1F3E2FD0">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黑色签字笔</w:t>
            </w:r>
          </w:p>
        </w:tc>
        <w:tc>
          <w:tcPr>
            <w:tcW w:w="3457" w:type="dxa"/>
            <w:tcBorders>
              <w:top w:val="single" w:color="auto" w:sz="4" w:space="0"/>
              <w:left w:val="nil"/>
              <w:bottom w:val="single" w:color="000000" w:sz="8" w:space="0"/>
              <w:right w:val="single" w:color="000000" w:sz="8" w:space="0"/>
            </w:tcBorders>
            <w:noWrap w:val="0"/>
            <w:vAlign w:val="center"/>
          </w:tcPr>
          <w:p w14:paraId="048BA8BB">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79780" cy="779780"/>
                  <wp:effectExtent l="0" t="0" r="1270" b="127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9"/>
                          <a:stretch>
                            <a:fillRect/>
                          </a:stretch>
                        </pic:blipFill>
                        <pic:spPr>
                          <a:xfrm>
                            <a:off x="0" y="0"/>
                            <a:ext cx="779780" cy="77978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72391D18">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按键式</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6FA52E10">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/盒</w:t>
            </w:r>
          </w:p>
        </w:tc>
      </w:tr>
      <w:tr w14:paraId="35907CAF">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566703AF">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21</w:t>
            </w:r>
          </w:p>
        </w:tc>
        <w:tc>
          <w:tcPr>
            <w:tcW w:w="2288" w:type="dxa"/>
            <w:tcBorders>
              <w:top w:val="single" w:color="auto" w:sz="4" w:space="0"/>
              <w:left w:val="nil"/>
              <w:bottom w:val="single" w:color="000000" w:sz="8" w:space="0"/>
              <w:right w:val="single" w:color="000000" w:sz="8" w:space="0"/>
            </w:tcBorders>
            <w:noWrap w:val="0"/>
            <w:vAlign w:val="center"/>
          </w:tcPr>
          <w:p w14:paraId="2BA54F90">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普通输液贴</w:t>
            </w:r>
          </w:p>
        </w:tc>
        <w:tc>
          <w:tcPr>
            <w:tcW w:w="3457" w:type="dxa"/>
            <w:tcBorders>
              <w:top w:val="single" w:color="auto" w:sz="4" w:space="0"/>
              <w:left w:val="nil"/>
              <w:bottom w:val="single" w:color="000000" w:sz="8" w:space="0"/>
              <w:right w:val="single" w:color="000000" w:sz="8" w:space="0"/>
            </w:tcBorders>
            <w:noWrap w:val="0"/>
            <w:vAlign w:val="center"/>
          </w:tcPr>
          <w:p w14:paraId="0C0CCB00">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24560" cy="924560"/>
                  <wp:effectExtent l="0" t="0" r="8890" b="889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30"/>
                          <a:stretch>
                            <a:fillRect/>
                          </a:stretch>
                        </pic:blipFill>
                        <pic:spPr>
                          <a:xfrm>
                            <a:off x="0" y="0"/>
                            <a:ext cx="924560" cy="92456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41CC2734">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7*3.5cm,200片/盒</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15658626">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100/盒</w:t>
            </w:r>
          </w:p>
        </w:tc>
      </w:tr>
      <w:tr w14:paraId="446EF52D">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050E1471">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22</w:t>
            </w:r>
          </w:p>
        </w:tc>
        <w:tc>
          <w:tcPr>
            <w:tcW w:w="2288" w:type="dxa"/>
            <w:tcBorders>
              <w:top w:val="single" w:color="auto" w:sz="4" w:space="0"/>
              <w:left w:val="nil"/>
              <w:bottom w:val="single" w:color="000000" w:sz="8" w:space="0"/>
              <w:right w:val="single" w:color="000000" w:sz="8" w:space="0"/>
            </w:tcBorders>
            <w:noWrap w:val="0"/>
            <w:vAlign w:val="center"/>
          </w:tcPr>
          <w:p w14:paraId="3AB461A8">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多功能医用护理垫</w:t>
            </w:r>
          </w:p>
        </w:tc>
        <w:tc>
          <w:tcPr>
            <w:tcW w:w="3457" w:type="dxa"/>
            <w:tcBorders>
              <w:top w:val="single" w:color="auto" w:sz="4" w:space="0"/>
              <w:left w:val="nil"/>
              <w:bottom w:val="single" w:color="000000" w:sz="8" w:space="0"/>
              <w:right w:val="single" w:color="000000" w:sz="8" w:space="0"/>
            </w:tcBorders>
            <w:noWrap w:val="0"/>
            <w:vAlign w:val="center"/>
          </w:tcPr>
          <w:p w14:paraId="189EC812">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91235" cy="991235"/>
                  <wp:effectExtent l="0" t="0" r="18415" b="1841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1"/>
                          <a:stretch>
                            <a:fillRect/>
                          </a:stretch>
                        </pic:blipFill>
                        <pic:spPr>
                          <a:xfrm>
                            <a:off x="0" y="0"/>
                            <a:ext cx="991235" cy="99123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E910D40">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60*90cm/张，10张/包</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4753CDFF">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/包</w:t>
            </w:r>
          </w:p>
        </w:tc>
      </w:tr>
      <w:tr w14:paraId="0A6CC474">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50E3B16A">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23</w:t>
            </w:r>
          </w:p>
        </w:tc>
        <w:tc>
          <w:tcPr>
            <w:tcW w:w="2288" w:type="dxa"/>
            <w:tcBorders>
              <w:top w:val="single" w:color="auto" w:sz="4" w:space="0"/>
              <w:left w:val="nil"/>
              <w:bottom w:val="single" w:color="000000" w:sz="8" w:space="0"/>
              <w:right w:val="single" w:color="000000" w:sz="8" w:space="0"/>
            </w:tcBorders>
            <w:noWrap w:val="0"/>
            <w:vAlign w:val="center"/>
          </w:tcPr>
          <w:p w14:paraId="131F33DE">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医用胶布（PE）</w:t>
            </w:r>
          </w:p>
        </w:tc>
        <w:tc>
          <w:tcPr>
            <w:tcW w:w="3457" w:type="dxa"/>
            <w:tcBorders>
              <w:top w:val="single" w:color="auto" w:sz="4" w:space="0"/>
              <w:left w:val="nil"/>
              <w:bottom w:val="single" w:color="000000" w:sz="8" w:space="0"/>
              <w:right w:val="single" w:color="000000" w:sz="8" w:space="0"/>
            </w:tcBorders>
            <w:noWrap w:val="0"/>
            <w:vAlign w:val="center"/>
          </w:tcPr>
          <w:p w14:paraId="1E137D18">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0415" cy="779780"/>
                  <wp:effectExtent l="0" t="0" r="635" b="127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32"/>
                          <a:stretch>
                            <a:fillRect/>
                          </a:stretch>
                        </pic:blipFill>
                        <pic:spPr>
                          <a:xfrm>
                            <a:off x="0" y="0"/>
                            <a:ext cx="780415" cy="77978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2C7B1186">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1.25*9.1m,24卷/盒</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1410DDAC">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10/盒</w:t>
            </w:r>
          </w:p>
        </w:tc>
      </w:tr>
      <w:tr w14:paraId="4F41A929">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601C2484">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24</w:t>
            </w:r>
          </w:p>
        </w:tc>
        <w:tc>
          <w:tcPr>
            <w:tcW w:w="2288" w:type="dxa"/>
            <w:tcBorders>
              <w:top w:val="single" w:color="auto" w:sz="4" w:space="0"/>
              <w:left w:val="nil"/>
              <w:bottom w:val="single" w:color="000000" w:sz="8" w:space="0"/>
              <w:right w:val="single" w:color="000000" w:sz="8" w:space="0"/>
            </w:tcBorders>
            <w:noWrap w:val="0"/>
            <w:vAlign w:val="center"/>
          </w:tcPr>
          <w:p w14:paraId="3BA66EB6">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医用布胶布</w:t>
            </w:r>
          </w:p>
        </w:tc>
        <w:tc>
          <w:tcPr>
            <w:tcW w:w="3457" w:type="dxa"/>
            <w:tcBorders>
              <w:top w:val="single" w:color="auto" w:sz="4" w:space="0"/>
              <w:left w:val="nil"/>
              <w:bottom w:val="single" w:color="000000" w:sz="8" w:space="0"/>
              <w:right w:val="single" w:color="000000" w:sz="8" w:space="0"/>
            </w:tcBorders>
            <w:noWrap w:val="0"/>
            <w:vAlign w:val="center"/>
          </w:tcPr>
          <w:p w14:paraId="61BADFE3">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58215" cy="740410"/>
                  <wp:effectExtent l="0" t="0" r="13335" b="2540"/>
                  <wp:docPr id="20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1"/>
                          <pic:cNvPicPr>
                            <a:picLocks noChangeAspect="1"/>
                          </pic:cNvPicPr>
                        </pic:nvPicPr>
                        <pic:blipFill>
                          <a:blip r:embed="rId33"/>
                          <a:stretch>
                            <a:fillRect/>
                          </a:stretch>
                        </pic:blipFill>
                        <pic:spPr>
                          <a:xfrm>
                            <a:off x="0" y="0"/>
                            <a:ext cx="958215" cy="74041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054E6B53">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1.25*9.1m,24卷/盒</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130F3218">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10/盒</w:t>
            </w:r>
          </w:p>
        </w:tc>
      </w:tr>
      <w:tr w14:paraId="165FCDAA">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034F50A7">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25</w:t>
            </w:r>
          </w:p>
        </w:tc>
        <w:tc>
          <w:tcPr>
            <w:tcW w:w="2288" w:type="dxa"/>
            <w:tcBorders>
              <w:top w:val="single" w:color="auto" w:sz="4" w:space="0"/>
              <w:left w:val="nil"/>
              <w:bottom w:val="single" w:color="000000" w:sz="8" w:space="0"/>
              <w:right w:val="single" w:color="000000" w:sz="8" w:space="0"/>
            </w:tcBorders>
            <w:noWrap w:val="0"/>
            <w:vAlign w:val="center"/>
          </w:tcPr>
          <w:p w14:paraId="6821CFA6">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呼吸膜</w:t>
            </w:r>
          </w:p>
        </w:tc>
        <w:tc>
          <w:tcPr>
            <w:tcW w:w="3457" w:type="dxa"/>
            <w:tcBorders>
              <w:top w:val="single" w:color="auto" w:sz="4" w:space="0"/>
              <w:left w:val="nil"/>
              <w:bottom w:val="single" w:color="000000" w:sz="8" w:space="0"/>
              <w:right w:val="single" w:color="000000" w:sz="8" w:space="0"/>
            </w:tcBorders>
            <w:noWrap w:val="0"/>
            <w:vAlign w:val="center"/>
          </w:tcPr>
          <w:p w14:paraId="68D25FF0">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94105" cy="768350"/>
                  <wp:effectExtent l="0" t="0" r="10795" b="1270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34"/>
                          <a:stretch>
                            <a:fillRect/>
                          </a:stretch>
                        </pic:blipFill>
                        <pic:spPr>
                          <a:xfrm>
                            <a:off x="0" y="0"/>
                            <a:ext cx="1094105" cy="76835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2C43B0A9">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50片/盒</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6A0B3B5D">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/盒</w:t>
            </w:r>
          </w:p>
        </w:tc>
      </w:tr>
      <w:tr w14:paraId="0041A854">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2A466D46">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26</w:t>
            </w:r>
          </w:p>
        </w:tc>
        <w:tc>
          <w:tcPr>
            <w:tcW w:w="2288" w:type="dxa"/>
            <w:tcBorders>
              <w:top w:val="single" w:color="auto" w:sz="4" w:space="0"/>
              <w:left w:val="nil"/>
              <w:bottom w:val="single" w:color="000000" w:sz="8" w:space="0"/>
              <w:right w:val="single" w:color="000000" w:sz="8" w:space="0"/>
            </w:tcBorders>
            <w:noWrap w:val="0"/>
            <w:vAlign w:val="center"/>
          </w:tcPr>
          <w:p w14:paraId="0131A54E">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三角巾</w:t>
            </w:r>
          </w:p>
        </w:tc>
        <w:tc>
          <w:tcPr>
            <w:tcW w:w="3457" w:type="dxa"/>
            <w:tcBorders>
              <w:top w:val="single" w:color="auto" w:sz="4" w:space="0"/>
              <w:left w:val="nil"/>
              <w:bottom w:val="single" w:color="000000" w:sz="8" w:space="0"/>
              <w:right w:val="single" w:color="000000" w:sz="8" w:space="0"/>
            </w:tcBorders>
            <w:noWrap w:val="0"/>
            <w:vAlign w:val="center"/>
          </w:tcPr>
          <w:p w14:paraId="27FDA0DC">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79450" cy="680085"/>
                  <wp:effectExtent l="0" t="0" r="635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679450" cy="68008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91B2139">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82型   </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1F495170">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/张</w:t>
            </w:r>
          </w:p>
        </w:tc>
      </w:tr>
      <w:tr w14:paraId="6D504C89">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1785025D">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27</w:t>
            </w:r>
          </w:p>
        </w:tc>
        <w:tc>
          <w:tcPr>
            <w:tcW w:w="2288" w:type="dxa"/>
            <w:tcBorders>
              <w:top w:val="single" w:color="auto" w:sz="4" w:space="0"/>
              <w:left w:val="nil"/>
              <w:bottom w:val="single" w:color="000000" w:sz="8" w:space="0"/>
              <w:right w:val="single" w:color="000000" w:sz="8" w:space="0"/>
            </w:tcBorders>
            <w:noWrap w:val="0"/>
            <w:vAlign w:val="center"/>
          </w:tcPr>
          <w:p w14:paraId="5BDFD6F5">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止血带</w:t>
            </w:r>
          </w:p>
        </w:tc>
        <w:tc>
          <w:tcPr>
            <w:tcW w:w="3457" w:type="dxa"/>
            <w:tcBorders>
              <w:top w:val="single" w:color="auto" w:sz="4" w:space="0"/>
              <w:left w:val="nil"/>
              <w:bottom w:val="single" w:color="000000" w:sz="8" w:space="0"/>
              <w:right w:val="single" w:color="000000" w:sz="8" w:space="0"/>
            </w:tcBorders>
            <w:noWrap w:val="0"/>
            <w:vAlign w:val="center"/>
          </w:tcPr>
          <w:p w14:paraId="5B4C99E0">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47090" cy="846455"/>
                  <wp:effectExtent l="0" t="0" r="10160" b="1079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36"/>
                          <a:stretch>
                            <a:fillRect/>
                          </a:stretch>
                        </pic:blipFill>
                        <pic:spPr>
                          <a:xfrm>
                            <a:off x="0" y="0"/>
                            <a:ext cx="847090" cy="84645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711AE1E2">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A型  点连式50条/盒</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334DCE75">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90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/盒</w:t>
            </w:r>
          </w:p>
        </w:tc>
      </w:tr>
      <w:tr w14:paraId="1E0EC6E7">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09D71533">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28</w:t>
            </w:r>
          </w:p>
        </w:tc>
        <w:tc>
          <w:tcPr>
            <w:tcW w:w="2288" w:type="dxa"/>
            <w:tcBorders>
              <w:top w:val="single" w:color="auto" w:sz="4" w:space="0"/>
              <w:left w:val="nil"/>
              <w:bottom w:val="single" w:color="000000" w:sz="8" w:space="0"/>
              <w:right w:val="single" w:color="000000" w:sz="8" w:space="0"/>
            </w:tcBorders>
            <w:noWrap w:val="0"/>
            <w:vAlign w:val="center"/>
          </w:tcPr>
          <w:p w14:paraId="3B24076C">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普通</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绷带</w:t>
            </w:r>
          </w:p>
        </w:tc>
        <w:tc>
          <w:tcPr>
            <w:tcW w:w="3457" w:type="dxa"/>
            <w:tcBorders>
              <w:top w:val="single" w:color="auto" w:sz="4" w:space="0"/>
              <w:left w:val="nil"/>
              <w:bottom w:val="single" w:color="000000" w:sz="8" w:space="0"/>
              <w:right w:val="single" w:color="000000" w:sz="8" w:space="0"/>
            </w:tcBorders>
            <w:noWrap w:val="0"/>
            <w:vAlign w:val="center"/>
          </w:tcPr>
          <w:p w14:paraId="42B1B056">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0110" cy="880110"/>
                  <wp:effectExtent l="0" t="0" r="15240" b="1524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37"/>
                          <a:stretch>
                            <a:fillRect/>
                          </a:stretch>
                        </pic:blipFill>
                        <pic:spPr>
                          <a:xfrm>
                            <a:off x="0" y="0"/>
                            <a:ext cx="880110" cy="88011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602D7E0B">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8*600cm 12个/包</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756617EC">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/个</w:t>
            </w:r>
          </w:p>
        </w:tc>
      </w:tr>
      <w:tr w14:paraId="189474E1">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49CCAAB0">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29</w:t>
            </w:r>
          </w:p>
        </w:tc>
        <w:tc>
          <w:tcPr>
            <w:tcW w:w="2288" w:type="dxa"/>
            <w:tcBorders>
              <w:top w:val="single" w:color="auto" w:sz="4" w:space="0"/>
              <w:left w:val="nil"/>
              <w:bottom w:val="single" w:color="000000" w:sz="8" w:space="0"/>
              <w:right w:val="single" w:color="000000" w:sz="8" w:space="0"/>
            </w:tcBorders>
            <w:noWrap w:val="0"/>
            <w:vAlign w:val="center"/>
          </w:tcPr>
          <w:p w14:paraId="3830182B">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纱布敷料</w:t>
            </w:r>
          </w:p>
        </w:tc>
        <w:tc>
          <w:tcPr>
            <w:tcW w:w="3457" w:type="dxa"/>
            <w:tcBorders>
              <w:top w:val="single" w:color="auto" w:sz="4" w:space="0"/>
              <w:left w:val="nil"/>
              <w:bottom w:val="single" w:color="000000" w:sz="8" w:space="0"/>
              <w:right w:val="single" w:color="000000" w:sz="8" w:space="0"/>
            </w:tcBorders>
            <w:noWrap w:val="0"/>
            <w:vAlign w:val="center"/>
          </w:tcPr>
          <w:p w14:paraId="127A1BD4">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5670" cy="1014095"/>
                  <wp:effectExtent l="0" t="0" r="17780" b="14605"/>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38"/>
                          <a:stretch>
                            <a:fillRect/>
                          </a:stretch>
                        </pic:blipFill>
                        <pic:spPr>
                          <a:xfrm>
                            <a:off x="0" y="0"/>
                            <a:ext cx="915670" cy="101409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6199F46">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6*8*8 灭菌型</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068A22C5">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/包</w:t>
            </w:r>
          </w:p>
        </w:tc>
      </w:tr>
      <w:tr w14:paraId="0F6D7E5E">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498B0961">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30</w:t>
            </w:r>
          </w:p>
        </w:tc>
        <w:tc>
          <w:tcPr>
            <w:tcW w:w="2288" w:type="dxa"/>
            <w:tcBorders>
              <w:top w:val="single" w:color="auto" w:sz="4" w:space="0"/>
              <w:left w:val="nil"/>
              <w:bottom w:val="single" w:color="000000" w:sz="8" w:space="0"/>
              <w:right w:val="single" w:color="000000" w:sz="8" w:space="0"/>
            </w:tcBorders>
            <w:noWrap w:val="0"/>
            <w:vAlign w:val="center"/>
          </w:tcPr>
          <w:p w14:paraId="5E6539FE">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卷式夹板</w:t>
            </w:r>
          </w:p>
        </w:tc>
        <w:tc>
          <w:tcPr>
            <w:tcW w:w="3457" w:type="dxa"/>
            <w:tcBorders>
              <w:top w:val="single" w:color="auto" w:sz="4" w:space="0"/>
              <w:left w:val="nil"/>
              <w:bottom w:val="single" w:color="000000" w:sz="8" w:space="0"/>
              <w:right w:val="single" w:color="000000" w:sz="8" w:space="0"/>
            </w:tcBorders>
            <w:noWrap w:val="0"/>
            <w:vAlign w:val="center"/>
          </w:tcPr>
          <w:p w14:paraId="147E6159">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79780" cy="1040130"/>
                  <wp:effectExtent l="0" t="0" r="1270" b="762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39"/>
                          <a:stretch>
                            <a:fillRect/>
                          </a:stretch>
                        </pic:blipFill>
                        <pic:spPr>
                          <a:xfrm>
                            <a:off x="0" y="0"/>
                            <a:ext cx="779780" cy="104013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0057A6A">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11*92</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21E62EB8">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/个</w:t>
            </w:r>
          </w:p>
        </w:tc>
      </w:tr>
      <w:tr w14:paraId="175CAB4E">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4DFD881D">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31</w:t>
            </w:r>
          </w:p>
        </w:tc>
        <w:tc>
          <w:tcPr>
            <w:tcW w:w="2288" w:type="dxa"/>
            <w:tcBorders>
              <w:top w:val="single" w:color="auto" w:sz="4" w:space="0"/>
              <w:left w:val="nil"/>
              <w:bottom w:val="single" w:color="000000" w:sz="8" w:space="0"/>
              <w:right w:val="single" w:color="000000" w:sz="8" w:space="0"/>
            </w:tcBorders>
            <w:noWrap w:val="0"/>
            <w:vAlign w:val="center"/>
          </w:tcPr>
          <w:p w14:paraId="582C5D67">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红领巾</w:t>
            </w:r>
          </w:p>
        </w:tc>
        <w:tc>
          <w:tcPr>
            <w:tcW w:w="3457" w:type="dxa"/>
            <w:tcBorders>
              <w:top w:val="single" w:color="auto" w:sz="4" w:space="0"/>
              <w:left w:val="nil"/>
              <w:bottom w:val="single" w:color="000000" w:sz="8" w:space="0"/>
              <w:right w:val="single" w:color="000000" w:sz="8" w:space="0"/>
            </w:tcBorders>
            <w:noWrap w:val="0"/>
            <w:vAlign w:val="center"/>
          </w:tcPr>
          <w:p w14:paraId="7C5A898B">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49985" cy="1091565"/>
                  <wp:effectExtent l="0" t="0" r="12065" b="1333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40"/>
                          <a:stretch>
                            <a:fillRect/>
                          </a:stretch>
                        </pic:blipFill>
                        <pic:spPr>
                          <a:xfrm>
                            <a:off x="0" y="0"/>
                            <a:ext cx="1149985" cy="109156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0EF5DEBE">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大号</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471EE216">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85</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/块</w:t>
            </w:r>
          </w:p>
        </w:tc>
      </w:tr>
      <w:tr w14:paraId="19AF3CF0">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72952D0C">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32</w:t>
            </w:r>
          </w:p>
        </w:tc>
        <w:tc>
          <w:tcPr>
            <w:tcW w:w="2288" w:type="dxa"/>
            <w:tcBorders>
              <w:top w:val="single" w:color="auto" w:sz="4" w:space="0"/>
              <w:left w:val="nil"/>
              <w:bottom w:val="single" w:color="000000" w:sz="8" w:space="0"/>
              <w:right w:val="single" w:color="000000" w:sz="8" w:space="0"/>
            </w:tcBorders>
            <w:noWrap w:val="0"/>
            <w:vAlign w:val="center"/>
          </w:tcPr>
          <w:p w14:paraId="40CEEB75">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木棍</w:t>
            </w:r>
          </w:p>
        </w:tc>
        <w:tc>
          <w:tcPr>
            <w:tcW w:w="3457" w:type="dxa"/>
            <w:tcBorders>
              <w:top w:val="single" w:color="auto" w:sz="4" w:space="0"/>
              <w:left w:val="nil"/>
              <w:bottom w:val="single" w:color="000000" w:sz="8" w:space="0"/>
              <w:right w:val="single" w:color="000000" w:sz="8" w:space="0"/>
            </w:tcBorders>
            <w:noWrap w:val="0"/>
            <w:vAlign w:val="center"/>
          </w:tcPr>
          <w:p w14:paraId="4C6619FB">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91235" cy="869315"/>
                  <wp:effectExtent l="0" t="0" r="18415" b="698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41"/>
                          <a:srcRect r="5319" b="17021"/>
                          <a:stretch>
                            <a:fillRect/>
                          </a:stretch>
                        </pic:blipFill>
                        <pic:spPr>
                          <a:xfrm>
                            <a:off x="0" y="0"/>
                            <a:ext cx="991235" cy="86931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7055BFD9">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直径60mm</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617A110F">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85</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/根</w:t>
            </w:r>
          </w:p>
        </w:tc>
      </w:tr>
      <w:tr w14:paraId="7F63F082">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4B1337B7">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33</w:t>
            </w:r>
          </w:p>
        </w:tc>
        <w:tc>
          <w:tcPr>
            <w:tcW w:w="2288" w:type="dxa"/>
            <w:tcBorders>
              <w:top w:val="single" w:color="auto" w:sz="4" w:space="0"/>
              <w:left w:val="nil"/>
              <w:bottom w:val="single" w:color="000000" w:sz="8" w:space="0"/>
              <w:right w:val="single" w:color="000000" w:sz="8" w:space="0"/>
            </w:tcBorders>
            <w:noWrap w:val="0"/>
            <w:vAlign w:val="center"/>
          </w:tcPr>
          <w:p w14:paraId="3E9537F0">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血压计</w:t>
            </w:r>
          </w:p>
        </w:tc>
        <w:tc>
          <w:tcPr>
            <w:tcW w:w="3457" w:type="dxa"/>
            <w:tcBorders>
              <w:top w:val="single" w:color="auto" w:sz="4" w:space="0"/>
              <w:left w:val="nil"/>
              <w:bottom w:val="single" w:color="000000" w:sz="8" w:space="0"/>
              <w:right w:val="single" w:color="000000" w:sz="8" w:space="0"/>
            </w:tcBorders>
            <w:noWrap w:val="0"/>
            <w:vAlign w:val="center"/>
          </w:tcPr>
          <w:p w14:paraId="5D01A580">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57910" cy="1058545"/>
                  <wp:effectExtent l="0" t="0" r="8890" b="825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42"/>
                          <a:stretch>
                            <a:fillRect/>
                          </a:stretch>
                        </pic:blipFill>
                        <pic:spPr>
                          <a:xfrm>
                            <a:off x="0" y="0"/>
                            <a:ext cx="1057910" cy="105854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75B464C6">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台式</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60489342">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/台</w:t>
            </w:r>
          </w:p>
        </w:tc>
      </w:tr>
      <w:tr w14:paraId="290787AC">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55687238">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34</w:t>
            </w:r>
          </w:p>
        </w:tc>
        <w:tc>
          <w:tcPr>
            <w:tcW w:w="2288" w:type="dxa"/>
            <w:tcBorders>
              <w:top w:val="single" w:color="auto" w:sz="4" w:space="0"/>
              <w:left w:val="nil"/>
              <w:bottom w:val="single" w:color="000000" w:sz="8" w:space="0"/>
              <w:right w:val="single" w:color="000000" w:sz="8" w:space="0"/>
            </w:tcBorders>
            <w:noWrap w:val="0"/>
            <w:vAlign w:val="center"/>
          </w:tcPr>
          <w:p w14:paraId="4BA72C4E">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纱布棉垫</w:t>
            </w:r>
          </w:p>
        </w:tc>
        <w:tc>
          <w:tcPr>
            <w:tcW w:w="3457" w:type="dxa"/>
            <w:tcBorders>
              <w:top w:val="single" w:color="auto" w:sz="4" w:space="0"/>
              <w:left w:val="nil"/>
              <w:bottom w:val="single" w:color="000000" w:sz="8" w:space="0"/>
              <w:right w:val="single" w:color="000000" w:sz="8" w:space="0"/>
            </w:tcBorders>
            <w:noWrap w:val="0"/>
            <w:vAlign w:val="center"/>
          </w:tcPr>
          <w:p w14:paraId="3777396F">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2335" cy="902335"/>
                  <wp:effectExtent l="0" t="0" r="12065" b="12065"/>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43"/>
                          <a:stretch>
                            <a:fillRect/>
                          </a:stretch>
                        </pic:blipFill>
                        <pic:spPr>
                          <a:xfrm>
                            <a:off x="0" y="0"/>
                            <a:ext cx="902335" cy="90233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BB75A79">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30*40cm，5片/包</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4BA1D770">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85</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/包</w:t>
            </w:r>
          </w:p>
        </w:tc>
      </w:tr>
      <w:tr w14:paraId="44898120">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572E6F9F">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35</w:t>
            </w:r>
          </w:p>
        </w:tc>
        <w:tc>
          <w:tcPr>
            <w:tcW w:w="2288" w:type="dxa"/>
            <w:tcBorders>
              <w:top w:val="single" w:color="auto" w:sz="4" w:space="0"/>
              <w:left w:val="nil"/>
              <w:bottom w:val="single" w:color="000000" w:sz="8" w:space="0"/>
              <w:right w:val="single" w:color="000000" w:sz="8" w:space="0"/>
            </w:tcBorders>
            <w:noWrap w:val="0"/>
            <w:vAlign w:val="center"/>
          </w:tcPr>
          <w:p w14:paraId="0EFED568">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一次性心电电极片</w:t>
            </w:r>
          </w:p>
        </w:tc>
        <w:tc>
          <w:tcPr>
            <w:tcW w:w="3457" w:type="dxa"/>
            <w:tcBorders>
              <w:top w:val="single" w:color="auto" w:sz="4" w:space="0"/>
              <w:left w:val="nil"/>
              <w:bottom w:val="single" w:color="000000" w:sz="8" w:space="0"/>
              <w:right w:val="single" w:color="000000" w:sz="8" w:space="0"/>
            </w:tcBorders>
            <w:noWrap w:val="0"/>
            <w:vAlign w:val="center"/>
          </w:tcPr>
          <w:p w14:paraId="46230414">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24560" cy="924560"/>
                  <wp:effectExtent l="0" t="0" r="8890" b="889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44"/>
                          <a:stretch>
                            <a:fillRect/>
                          </a:stretch>
                        </pic:blipFill>
                        <pic:spPr>
                          <a:xfrm>
                            <a:off x="0" y="0"/>
                            <a:ext cx="924560" cy="92456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13BBC92">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1.25*9.1m,24卷/盒</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5151F3EE">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85</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/包</w:t>
            </w:r>
          </w:p>
        </w:tc>
      </w:tr>
      <w:tr w14:paraId="429BDA41">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19A7D841">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36</w:t>
            </w:r>
          </w:p>
        </w:tc>
        <w:tc>
          <w:tcPr>
            <w:tcW w:w="2288" w:type="dxa"/>
            <w:tcBorders>
              <w:top w:val="single" w:color="auto" w:sz="4" w:space="0"/>
              <w:left w:val="nil"/>
              <w:bottom w:val="single" w:color="000000" w:sz="8" w:space="0"/>
              <w:right w:val="single" w:color="000000" w:sz="8" w:space="0"/>
            </w:tcBorders>
            <w:noWrap w:val="0"/>
            <w:vAlign w:val="center"/>
          </w:tcPr>
          <w:p w14:paraId="0A95F63C">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留置针敷贴</w:t>
            </w:r>
          </w:p>
        </w:tc>
        <w:tc>
          <w:tcPr>
            <w:tcW w:w="3457" w:type="dxa"/>
            <w:tcBorders>
              <w:top w:val="single" w:color="auto" w:sz="4" w:space="0"/>
              <w:left w:val="nil"/>
              <w:bottom w:val="single" w:color="000000" w:sz="8" w:space="0"/>
              <w:right w:val="single" w:color="000000" w:sz="8" w:space="0"/>
            </w:tcBorders>
            <w:noWrap w:val="0"/>
            <w:vAlign w:val="center"/>
          </w:tcPr>
          <w:p w14:paraId="62A61196">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69010" cy="969010"/>
                  <wp:effectExtent l="0" t="0" r="2540"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45"/>
                          <a:stretch>
                            <a:fillRect/>
                          </a:stretch>
                        </pic:blipFill>
                        <pic:spPr>
                          <a:xfrm>
                            <a:off x="0" y="0"/>
                            <a:ext cx="969010" cy="96901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49286B68">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1.25*9.1m,24卷/盒</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2AF86CFB">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500/片</w:t>
            </w:r>
          </w:p>
        </w:tc>
      </w:tr>
      <w:tr w14:paraId="286137BD">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559B6581">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37</w:t>
            </w:r>
          </w:p>
        </w:tc>
        <w:tc>
          <w:tcPr>
            <w:tcW w:w="2288" w:type="dxa"/>
            <w:tcBorders>
              <w:top w:val="single" w:color="auto" w:sz="4" w:space="0"/>
              <w:left w:val="nil"/>
              <w:bottom w:val="single" w:color="000000" w:sz="8" w:space="0"/>
              <w:right w:val="single" w:color="000000" w:sz="8" w:space="0"/>
            </w:tcBorders>
            <w:shd w:val="clear" w:color="auto" w:fill="auto"/>
            <w:noWrap w:val="0"/>
            <w:vAlign w:val="center"/>
          </w:tcPr>
          <w:p w14:paraId="072AC3CA">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一次性水杯</w:t>
            </w:r>
          </w:p>
        </w:tc>
        <w:tc>
          <w:tcPr>
            <w:tcW w:w="3457" w:type="dxa"/>
            <w:tcBorders>
              <w:top w:val="single" w:color="auto" w:sz="4" w:space="0"/>
              <w:left w:val="nil"/>
              <w:bottom w:val="single" w:color="000000" w:sz="8" w:space="0"/>
              <w:right w:val="single" w:color="000000" w:sz="8" w:space="0"/>
            </w:tcBorders>
            <w:noWrap w:val="0"/>
            <w:vAlign w:val="center"/>
          </w:tcPr>
          <w:p w14:paraId="37E091D7">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3130" cy="1217930"/>
                  <wp:effectExtent l="0" t="0" r="1270" b="12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6"/>
                          <a:stretch>
                            <a:fillRect/>
                          </a:stretch>
                        </pic:blipFill>
                        <pic:spPr>
                          <a:xfrm>
                            <a:off x="0" y="0"/>
                            <a:ext cx="913130" cy="121793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86622A6">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特厚双层</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5D07BF04">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/个</w:t>
            </w:r>
          </w:p>
        </w:tc>
      </w:tr>
      <w:tr w14:paraId="5166C9D1">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2257BCA5">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38</w:t>
            </w:r>
          </w:p>
        </w:tc>
        <w:tc>
          <w:tcPr>
            <w:tcW w:w="2288" w:type="dxa"/>
            <w:tcBorders>
              <w:top w:val="single" w:color="auto" w:sz="4" w:space="0"/>
              <w:left w:val="nil"/>
              <w:bottom w:val="single" w:color="000000" w:sz="8" w:space="0"/>
              <w:right w:val="single" w:color="000000" w:sz="8" w:space="0"/>
            </w:tcBorders>
            <w:noWrap w:val="0"/>
            <w:vAlign w:val="center"/>
          </w:tcPr>
          <w:p w14:paraId="34C62160">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牙签</w:t>
            </w:r>
          </w:p>
        </w:tc>
        <w:tc>
          <w:tcPr>
            <w:tcW w:w="3457" w:type="dxa"/>
            <w:tcBorders>
              <w:top w:val="single" w:color="auto" w:sz="4" w:space="0"/>
              <w:left w:val="nil"/>
              <w:bottom w:val="single" w:color="000000" w:sz="8" w:space="0"/>
              <w:right w:val="single" w:color="000000" w:sz="8" w:space="0"/>
            </w:tcBorders>
            <w:noWrap w:val="0"/>
            <w:vAlign w:val="center"/>
          </w:tcPr>
          <w:p w14:paraId="23DDB35A">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69340" cy="1069975"/>
                  <wp:effectExtent l="0" t="0" r="16510" b="1587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7"/>
                          <a:stretch>
                            <a:fillRect/>
                          </a:stretch>
                        </pic:blipFill>
                        <pic:spPr>
                          <a:xfrm>
                            <a:off x="0" y="0"/>
                            <a:ext cx="1069340" cy="106997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7462EC4">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7cm</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44E2DAD0">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/包</w:t>
            </w:r>
          </w:p>
        </w:tc>
      </w:tr>
      <w:tr w14:paraId="00DF44E8">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5697B01C">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39</w:t>
            </w:r>
          </w:p>
        </w:tc>
        <w:tc>
          <w:tcPr>
            <w:tcW w:w="2288" w:type="dxa"/>
            <w:tcBorders>
              <w:top w:val="single" w:color="auto" w:sz="4" w:space="0"/>
              <w:left w:val="nil"/>
              <w:bottom w:val="single" w:color="000000" w:sz="8" w:space="0"/>
              <w:right w:val="single" w:color="000000" w:sz="8" w:space="0"/>
            </w:tcBorders>
            <w:noWrap w:val="0"/>
            <w:vAlign w:val="center"/>
          </w:tcPr>
          <w:p w14:paraId="53A87962">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医用心电图双脚圆规</w:t>
            </w:r>
          </w:p>
        </w:tc>
        <w:tc>
          <w:tcPr>
            <w:tcW w:w="3457" w:type="dxa"/>
            <w:tcBorders>
              <w:top w:val="single" w:color="auto" w:sz="4" w:space="0"/>
              <w:left w:val="nil"/>
              <w:bottom w:val="single" w:color="000000" w:sz="8" w:space="0"/>
              <w:right w:val="single" w:color="000000" w:sz="8" w:space="0"/>
            </w:tcBorders>
            <w:noWrap w:val="0"/>
            <w:vAlign w:val="center"/>
          </w:tcPr>
          <w:p w14:paraId="3E487BEF">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2335" cy="902335"/>
                  <wp:effectExtent l="0" t="0" r="12065" b="12065"/>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48"/>
                          <a:stretch>
                            <a:fillRect/>
                          </a:stretch>
                        </pic:blipFill>
                        <pic:spPr>
                          <a:xfrm>
                            <a:off x="0" y="0"/>
                            <a:ext cx="902335" cy="90233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7BED9FAF">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7cm</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6FC8F385">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/个</w:t>
            </w:r>
          </w:p>
        </w:tc>
      </w:tr>
      <w:tr w14:paraId="4EB641F4">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70334123">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40</w:t>
            </w:r>
          </w:p>
        </w:tc>
        <w:tc>
          <w:tcPr>
            <w:tcW w:w="2288" w:type="dxa"/>
            <w:tcBorders>
              <w:top w:val="single" w:color="auto" w:sz="4" w:space="0"/>
              <w:left w:val="nil"/>
              <w:bottom w:val="single" w:color="000000" w:sz="8" w:space="0"/>
              <w:right w:val="single" w:color="000000" w:sz="8" w:space="0"/>
            </w:tcBorders>
            <w:noWrap w:val="0"/>
            <w:vAlign w:val="center"/>
          </w:tcPr>
          <w:p w14:paraId="0196158B">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医用128HZ音叉</w:t>
            </w:r>
          </w:p>
        </w:tc>
        <w:tc>
          <w:tcPr>
            <w:tcW w:w="3457" w:type="dxa"/>
            <w:tcBorders>
              <w:top w:val="single" w:color="auto" w:sz="4" w:space="0"/>
              <w:left w:val="nil"/>
              <w:bottom w:val="single" w:color="000000" w:sz="8" w:space="0"/>
              <w:right w:val="single" w:color="000000" w:sz="8" w:space="0"/>
            </w:tcBorders>
            <w:noWrap w:val="0"/>
            <w:vAlign w:val="center"/>
          </w:tcPr>
          <w:p w14:paraId="5C6523F6">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47115" cy="1047115"/>
                  <wp:effectExtent l="0" t="0" r="635" b="63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49"/>
                          <a:stretch>
                            <a:fillRect/>
                          </a:stretch>
                        </pic:blipFill>
                        <pic:spPr>
                          <a:xfrm>
                            <a:off x="0" y="0"/>
                            <a:ext cx="1047115" cy="104711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5845812F">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7cm</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3E4FD3DD">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/个</w:t>
            </w:r>
          </w:p>
        </w:tc>
      </w:tr>
      <w:tr w14:paraId="2A346DFA">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796F9B1B">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41</w:t>
            </w:r>
          </w:p>
        </w:tc>
        <w:tc>
          <w:tcPr>
            <w:tcW w:w="2288" w:type="dxa"/>
            <w:tcBorders>
              <w:top w:val="single" w:color="auto" w:sz="4" w:space="0"/>
              <w:left w:val="nil"/>
              <w:bottom w:val="single" w:color="000000" w:sz="8" w:space="0"/>
              <w:right w:val="single" w:color="000000" w:sz="8" w:space="0"/>
            </w:tcBorders>
            <w:noWrap w:val="0"/>
            <w:vAlign w:val="center"/>
          </w:tcPr>
          <w:p w14:paraId="60129CD7">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医用手电筒</w:t>
            </w:r>
          </w:p>
        </w:tc>
        <w:tc>
          <w:tcPr>
            <w:tcW w:w="3457" w:type="dxa"/>
            <w:tcBorders>
              <w:top w:val="single" w:color="auto" w:sz="4" w:space="0"/>
              <w:left w:val="nil"/>
              <w:bottom w:val="single" w:color="000000" w:sz="8" w:space="0"/>
              <w:right w:val="single" w:color="000000" w:sz="8" w:space="0"/>
            </w:tcBorders>
            <w:noWrap w:val="0"/>
            <w:vAlign w:val="center"/>
          </w:tcPr>
          <w:p w14:paraId="18800085">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62025" cy="779780"/>
                  <wp:effectExtent l="0" t="0" r="9525" b="127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50"/>
                          <a:stretch>
                            <a:fillRect/>
                          </a:stretch>
                        </pic:blipFill>
                        <pic:spPr>
                          <a:xfrm>
                            <a:off x="0" y="0"/>
                            <a:ext cx="962025" cy="77978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4C10BA04">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7cm</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63A497C6">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/个</w:t>
            </w:r>
          </w:p>
        </w:tc>
      </w:tr>
      <w:tr w14:paraId="3F8FF8C1">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451BC294">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42</w:t>
            </w:r>
          </w:p>
        </w:tc>
        <w:tc>
          <w:tcPr>
            <w:tcW w:w="2288" w:type="dxa"/>
            <w:tcBorders>
              <w:top w:val="single" w:color="auto" w:sz="4" w:space="0"/>
              <w:left w:val="nil"/>
              <w:bottom w:val="single" w:color="000000" w:sz="8" w:space="0"/>
              <w:right w:val="single" w:color="000000" w:sz="8" w:space="0"/>
            </w:tcBorders>
            <w:noWrap w:val="0"/>
            <w:vAlign w:val="center"/>
          </w:tcPr>
          <w:p w14:paraId="608D28ED">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合金材质关节活动度量角器套装</w:t>
            </w:r>
          </w:p>
        </w:tc>
        <w:tc>
          <w:tcPr>
            <w:tcW w:w="3457" w:type="dxa"/>
            <w:tcBorders>
              <w:top w:val="single" w:color="auto" w:sz="4" w:space="0"/>
              <w:left w:val="nil"/>
              <w:bottom w:val="single" w:color="000000" w:sz="8" w:space="0"/>
              <w:right w:val="single" w:color="000000" w:sz="8" w:space="0"/>
            </w:tcBorders>
            <w:noWrap w:val="0"/>
            <w:vAlign w:val="center"/>
          </w:tcPr>
          <w:p w14:paraId="45831548">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25855" cy="467995"/>
                  <wp:effectExtent l="0" t="0" r="17145" b="825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51"/>
                          <a:stretch>
                            <a:fillRect/>
                          </a:stretch>
                        </pic:blipFill>
                        <pic:spPr>
                          <a:xfrm>
                            <a:off x="0" y="0"/>
                            <a:ext cx="1125855" cy="467995"/>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445715B">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电池款</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43C1BBAB">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6/套</w:t>
            </w:r>
          </w:p>
        </w:tc>
      </w:tr>
      <w:tr w14:paraId="7AB66313">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6D764CB1">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43</w:t>
            </w:r>
          </w:p>
        </w:tc>
        <w:tc>
          <w:tcPr>
            <w:tcW w:w="2288" w:type="dxa"/>
            <w:tcBorders>
              <w:top w:val="single" w:color="auto" w:sz="4" w:space="0"/>
              <w:left w:val="nil"/>
              <w:bottom w:val="single" w:color="000000" w:sz="8" w:space="0"/>
              <w:right w:val="single" w:color="000000" w:sz="8" w:space="0"/>
            </w:tcBorders>
            <w:noWrap w:val="0"/>
            <w:vAlign w:val="center"/>
          </w:tcPr>
          <w:p w14:paraId="02E3FEFC">
            <w:pPr>
              <w:keepNext w:val="0"/>
              <w:keepLines w:val="0"/>
              <w:widowControl/>
              <w:suppressLineNumbers w:val="0"/>
              <w:jc w:val="center"/>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捏力计</w:t>
            </w:r>
          </w:p>
        </w:tc>
        <w:tc>
          <w:tcPr>
            <w:tcW w:w="3457" w:type="dxa"/>
            <w:tcBorders>
              <w:top w:val="single" w:color="auto" w:sz="4" w:space="0"/>
              <w:left w:val="nil"/>
              <w:bottom w:val="single" w:color="000000" w:sz="8" w:space="0"/>
              <w:right w:val="single" w:color="000000" w:sz="8" w:space="0"/>
            </w:tcBorders>
            <w:noWrap w:val="0"/>
            <w:vAlign w:val="center"/>
          </w:tcPr>
          <w:p w14:paraId="45433DDF">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21385" cy="623570"/>
                  <wp:effectExtent l="0" t="0" r="12065" b="508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52"/>
                          <a:stretch>
                            <a:fillRect/>
                          </a:stretch>
                        </pic:blipFill>
                        <pic:spPr>
                          <a:xfrm>
                            <a:off x="0" y="0"/>
                            <a:ext cx="921385" cy="62357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3E2D4E05">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铝合金</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0AB19E37">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20/个</w:t>
            </w:r>
          </w:p>
        </w:tc>
      </w:tr>
      <w:tr w14:paraId="4D3C909E">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0336B61C">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44</w:t>
            </w:r>
          </w:p>
        </w:tc>
        <w:tc>
          <w:tcPr>
            <w:tcW w:w="2288" w:type="dxa"/>
            <w:tcBorders>
              <w:top w:val="single" w:color="auto" w:sz="4" w:space="0"/>
              <w:left w:val="nil"/>
              <w:bottom w:val="single" w:color="000000" w:sz="8" w:space="0"/>
              <w:right w:val="single" w:color="000000" w:sz="8" w:space="0"/>
            </w:tcBorders>
            <w:shd w:val="clear" w:color="auto" w:fill="auto"/>
            <w:noWrap w:val="0"/>
            <w:vAlign w:val="center"/>
          </w:tcPr>
          <w:p w14:paraId="388AAAEA">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握力计</w:t>
            </w:r>
          </w:p>
        </w:tc>
        <w:tc>
          <w:tcPr>
            <w:tcW w:w="3457" w:type="dxa"/>
            <w:tcBorders>
              <w:top w:val="single" w:color="auto" w:sz="4" w:space="0"/>
              <w:left w:val="nil"/>
              <w:bottom w:val="single" w:color="000000" w:sz="8" w:space="0"/>
              <w:right w:val="single" w:color="000000" w:sz="8" w:space="0"/>
            </w:tcBorders>
            <w:noWrap w:val="0"/>
            <w:vAlign w:val="center"/>
          </w:tcPr>
          <w:p w14:paraId="63257851">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3765" cy="913130"/>
                  <wp:effectExtent l="0" t="0" r="635" b="127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53"/>
                          <a:stretch>
                            <a:fillRect/>
                          </a:stretch>
                        </pic:blipFill>
                        <pic:spPr>
                          <a:xfrm>
                            <a:off x="0" y="0"/>
                            <a:ext cx="913765" cy="91313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104EE344">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电子</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2F0C7639">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20/个</w:t>
            </w:r>
          </w:p>
        </w:tc>
      </w:tr>
      <w:tr w14:paraId="633C8DC5">
        <w:tblPrEx>
          <w:tblCellMar>
            <w:top w:w="0" w:type="dxa"/>
            <w:left w:w="108" w:type="dxa"/>
            <w:bottom w:w="0" w:type="dxa"/>
            <w:right w:w="108" w:type="dxa"/>
          </w:tblCellMar>
        </w:tblPrEx>
        <w:trPr>
          <w:trHeight w:val="300" w:hRule="atLeast"/>
          <w:jc w:val="center"/>
        </w:trPr>
        <w:tc>
          <w:tcPr>
            <w:tcW w:w="792" w:type="dxa"/>
            <w:tcBorders>
              <w:top w:val="single" w:color="auto" w:sz="4" w:space="0"/>
              <w:left w:val="single" w:color="000000" w:sz="8" w:space="0"/>
              <w:bottom w:val="single" w:color="000000" w:sz="8" w:space="0"/>
              <w:right w:val="single" w:color="000000" w:sz="8" w:space="0"/>
            </w:tcBorders>
            <w:noWrap w:val="0"/>
            <w:vAlign w:val="center"/>
          </w:tcPr>
          <w:p w14:paraId="003E2AE9">
            <w:pPr>
              <w:widowControl/>
              <w:jc w:val="center"/>
              <w:rPr>
                <w:rFonts w:hint="default" w:eastAsia="黑体"/>
                <w:color w:val="000000" w:themeColor="text1"/>
                <w:kern w:val="0"/>
                <w:sz w:val="24"/>
                <w:lang w:val="en-US" w:eastAsia="zh-CN"/>
                <w14:textFill>
                  <w14:solidFill>
                    <w14:schemeClr w14:val="tx1"/>
                  </w14:solidFill>
                </w14:textFill>
              </w:rPr>
            </w:pPr>
            <w:r>
              <w:rPr>
                <w:rFonts w:hint="eastAsia" w:eastAsia="黑体"/>
                <w:color w:val="000000" w:themeColor="text1"/>
                <w:kern w:val="0"/>
                <w:sz w:val="24"/>
                <w:lang w:val="en-US" w:eastAsia="zh-CN"/>
                <w14:textFill>
                  <w14:solidFill>
                    <w14:schemeClr w14:val="tx1"/>
                  </w14:solidFill>
                </w14:textFill>
              </w:rPr>
              <w:t>45</w:t>
            </w:r>
          </w:p>
        </w:tc>
        <w:tc>
          <w:tcPr>
            <w:tcW w:w="2288" w:type="dxa"/>
            <w:tcBorders>
              <w:top w:val="single" w:color="auto" w:sz="4" w:space="0"/>
              <w:left w:val="nil"/>
              <w:bottom w:val="single" w:color="000000" w:sz="8" w:space="0"/>
              <w:right w:val="single" w:color="000000" w:sz="8" w:space="0"/>
            </w:tcBorders>
            <w:shd w:val="clear" w:color="auto" w:fill="auto"/>
            <w:noWrap w:val="0"/>
            <w:vAlign w:val="center"/>
          </w:tcPr>
          <w:p w14:paraId="541DAFA4">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弹力绷带</w:t>
            </w:r>
          </w:p>
        </w:tc>
        <w:tc>
          <w:tcPr>
            <w:tcW w:w="3457" w:type="dxa"/>
            <w:tcBorders>
              <w:top w:val="single" w:color="auto" w:sz="4" w:space="0"/>
              <w:left w:val="nil"/>
              <w:bottom w:val="single" w:color="000000" w:sz="8" w:space="0"/>
              <w:right w:val="single" w:color="000000" w:sz="8" w:space="0"/>
            </w:tcBorders>
            <w:noWrap w:val="0"/>
            <w:vAlign w:val="center"/>
          </w:tcPr>
          <w:p w14:paraId="3BC67F2D">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0110" cy="880110"/>
                  <wp:effectExtent l="0" t="0" r="1524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4"/>
                          <a:stretch>
                            <a:fillRect/>
                          </a:stretch>
                        </pic:blipFill>
                        <pic:spPr>
                          <a:xfrm>
                            <a:off x="0" y="0"/>
                            <a:ext cx="880110" cy="880110"/>
                          </a:xfrm>
                          <a:prstGeom prst="rect">
                            <a:avLst/>
                          </a:prstGeom>
                        </pic:spPr>
                      </pic:pic>
                    </a:graphicData>
                  </a:graphic>
                </wp:inline>
              </w:drawing>
            </w:r>
          </w:p>
        </w:tc>
        <w:tc>
          <w:tcPr>
            <w:tcW w:w="1393" w:type="dxa"/>
            <w:tcBorders>
              <w:top w:val="single" w:color="auto" w:sz="4" w:space="0"/>
              <w:left w:val="nil"/>
              <w:bottom w:val="single" w:color="000000" w:sz="8" w:space="0"/>
              <w:right w:val="single" w:color="auto" w:sz="4" w:space="0"/>
            </w:tcBorders>
            <w:noWrap w:val="0"/>
            <w:vAlign w:val="center"/>
          </w:tcPr>
          <w:p w14:paraId="31487C01">
            <w:pPr>
              <w:keepNext w:val="0"/>
              <w:keepLines w:val="0"/>
              <w:widowControl/>
              <w:suppressLineNumbers w:val="0"/>
              <w:jc w:val="left"/>
              <w:textAlignment w:val="center"/>
              <w:rPr>
                <w:rFonts w:eastAsia="黑体"/>
                <w:color w:val="000000" w:themeColor="text1"/>
                <w:kern w:val="0"/>
                <w:sz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7.5cm*4.5m</w:t>
            </w:r>
          </w:p>
        </w:tc>
        <w:tc>
          <w:tcPr>
            <w:tcW w:w="2222" w:type="dxa"/>
            <w:tcBorders>
              <w:top w:val="single" w:color="auto" w:sz="4" w:space="0"/>
              <w:left w:val="single" w:color="auto" w:sz="4" w:space="0"/>
              <w:bottom w:val="single" w:color="000000" w:sz="8" w:space="0"/>
              <w:right w:val="single" w:color="auto" w:sz="4" w:space="0"/>
            </w:tcBorders>
            <w:noWrap w:val="0"/>
            <w:vAlign w:val="center"/>
          </w:tcPr>
          <w:p w14:paraId="190283CD">
            <w:pPr>
              <w:keepNext w:val="0"/>
              <w:keepLines w:val="0"/>
              <w:widowControl/>
              <w:suppressLineNumbers w:val="0"/>
              <w:jc w:val="center"/>
              <w:textAlignment w:val="center"/>
              <w:rPr>
                <w:rFonts w:hint="default" w:eastAsia="黑体"/>
                <w:color w:val="000000" w:themeColor="text1"/>
                <w:kern w:val="0"/>
                <w:sz w:val="24"/>
                <w:lang w:val="en-US"/>
                <w14:textFill>
                  <w14:solidFill>
                    <w14:schemeClr w14:val="tx1"/>
                  </w14:solidFill>
                </w14:textFill>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50/个</w:t>
            </w:r>
          </w:p>
        </w:tc>
      </w:tr>
    </w:tbl>
    <w:p w14:paraId="4469D4E2">
      <w:pPr>
        <w:numPr>
          <w:ilvl w:val="0"/>
          <w:numId w:val="0"/>
        </w:numPr>
        <w:snapToGrid w:val="0"/>
        <w:spacing w:line="400" w:lineRule="exact"/>
        <w:ind w:left="420" w:leftChars="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p>
    <w:p w14:paraId="058A4A8C">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p>
    <w:p w14:paraId="726CF15D">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p>
    <w:p w14:paraId="60F00D59">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p>
    <w:p w14:paraId="72F730BA">
      <w:pPr>
        <w:pStyle w:val="3"/>
        <w:spacing w:before="0" w:after="0" w:line="360" w:lineRule="auto"/>
        <w:jc w:val="center"/>
        <w:rPr>
          <w:rFonts w:hint="eastAsia" w:ascii="方正小标宋_GBK" w:eastAsia="方正小标宋_GBK"/>
          <w:b w:val="0"/>
          <w:color w:val="000000" w:themeColor="text1"/>
          <w:sz w:val="36"/>
          <w:szCs w:val="30"/>
          <w14:textFill>
            <w14:solidFill>
              <w14:schemeClr w14:val="tx1"/>
            </w14:solidFill>
          </w14:textFill>
        </w:rPr>
      </w:pPr>
      <w:r>
        <w:rPr>
          <w:rFonts w:ascii="方正小标宋_GBK" w:hAnsi="宋体" w:eastAsia="方正小标宋_GBK"/>
          <w:b w:val="0"/>
          <w:color w:val="000000" w:themeColor="text1"/>
          <w:sz w:val="36"/>
          <w:szCs w:val="30"/>
          <w14:textFill>
            <w14:solidFill>
              <w14:schemeClr w14:val="tx1"/>
            </w14:solidFill>
          </w14:textFill>
        </w:rPr>
        <w:br w:type="page"/>
      </w:r>
      <w:bookmarkStart w:id="62" w:name="_Toc65660341"/>
      <w:bookmarkStart w:id="63" w:name="_Toc523"/>
      <w:bookmarkStart w:id="64" w:name="_Toc15492"/>
      <w:bookmarkStart w:id="65" w:name="_Toc13356"/>
      <w:bookmarkStart w:id="66" w:name="_Toc17868"/>
      <w:r>
        <w:rPr>
          <w:rFonts w:hint="eastAsia" w:ascii="方正小标宋_GBK" w:eastAsia="方正小标宋_GBK"/>
          <w:b w:val="0"/>
          <w:color w:val="000000" w:themeColor="text1"/>
          <w:sz w:val="36"/>
          <w:szCs w:val="30"/>
          <w14:textFill>
            <w14:solidFill>
              <w14:schemeClr w14:val="tx1"/>
            </w14:solidFill>
          </w14:textFill>
        </w:rPr>
        <w:t xml:space="preserve">第三篇  </w:t>
      </w:r>
      <w:bookmarkEnd w:id="51"/>
      <w:r>
        <w:rPr>
          <w:rFonts w:hint="eastAsia" w:ascii="方正小标宋_GBK" w:eastAsia="方正小标宋_GBK"/>
          <w:b w:val="0"/>
          <w:color w:val="000000" w:themeColor="text1"/>
          <w:sz w:val="36"/>
          <w:szCs w:val="30"/>
          <w14:textFill>
            <w14:solidFill>
              <w14:schemeClr w14:val="tx1"/>
            </w14:solidFill>
          </w14:textFill>
        </w:rPr>
        <w:t>项目</w:t>
      </w:r>
      <w:bookmarkEnd w:id="62"/>
      <w:bookmarkEnd w:id="63"/>
      <w:bookmarkEnd w:id="64"/>
      <w:bookmarkEnd w:id="65"/>
      <w:r>
        <w:rPr>
          <w:rFonts w:hint="eastAsia" w:ascii="方正小标宋_GBK" w:eastAsia="方正小标宋_GBK"/>
          <w:b w:val="0"/>
          <w:color w:val="000000" w:themeColor="text1"/>
          <w:sz w:val="36"/>
          <w:szCs w:val="30"/>
          <w:lang w:val="en-US" w:eastAsia="zh-CN"/>
          <w14:textFill>
            <w14:solidFill>
              <w14:schemeClr w14:val="tx1"/>
            </w14:solidFill>
          </w14:textFill>
        </w:rPr>
        <w:t>商务</w:t>
      </w:r>
      <w:r>
        <w:rPr>
          <w:rFonts w:hint="eastAsia" w:ascii="方正小标宋_GBK" w:eastAsia="方正小标宋_GBK"/>
          <w:b w:val="0"/>
          <w:color w:val="000000" w:themeColor="text1"/>
          <w:sz w:val="36"/>
          <w:szCs w:val="30"/>
          <w14:textFill>
            <w14:solidFill>
              <w14:schemeClr w14:val="tx1"/>
            </w14:solidFill>
          </w14:textFill>
        </w:rPr>
        <w:t>需求</w:t>
      </w:r>
      <w:bookmarkEnd w:id="66"/>
    </w:p>
    <w:p w14:paraId="76505BC6">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方正仿宋_GBK" w:hAnsi="方正仿宋_GBK" w:eastAsia="方正仿宋_GBK" w:cs="方正仿宋_GBK"/>
          <w:b/>
          <w:color w:val="000000" w:themeColor="text1"/>
          <w:sz w:val="24"/>
          <w:szCs w:val="24"/>
          <w:lang w:eastAsia="zh-CN"/>
          <w14:textFill>
            <w14:solidFill>
              <w14:schemeClr w14:val="tx1"/>
            </w14:solidFill>
          </w14:textFill>
        </w:rPr>
      </w:pPr>
      <w:bookmarkStart w:id="67" w:name="_Toc3102"/>
      <w:bookmarkStart w:id="68" w:name="_Toc20780"/>
      <w:bookmarkStart w:id="69" w:name="_Toc342913389"/>
      <w:r>
        <w:rPr>
          <w:rFonts w:hint="eastAsia" w:ascii="方正仿宋_GBK" w:hAnsi="方正仿宋_GBK" w:eastAsia="方正仿宋_GBK" w:cs="方正仿宋_GBK"/>
          <w:b/>
          <w:color w:val="000000" w:themeColor="text1"/>
          <w:sz w:val="24"/>
          <w:szCs w:val="24"/>
          <w14:textFill>
            <w14:solidFill>
              <w14:schemeClr w14:val="tx1"/>
            </w14:solidFill>
          </w14:textFill>
        </w:rPr>
        <w:t>一、</w:t>
      </w:r>
      <w:r>
        <w:rPr>
          <w:rFonts w:hint="eastAsia" w:ascii="方正仿宋_GBK" w:hAnsi="方正仿宋_GBK" w:eastAsia="方正仿宋_GBK" w:cs="方正仿宋_GBK"/>
          <w:b/>
          <w:color w:val="000000" w:themeColor="text1"/>
          <w:sz w:val="24"/>
          <w:szCs w:val="24"/>
          <w:lang w:val="en-US" w:eastAsia="zh-CN"/>
          <w14:textFill>
            <w14:solidFill>
              <w14:schemeClr w14:val="tx1"/>
            </w14:solidFill>
          </w14:textFill>
        </w:rPr>
        <w:t>实施</w:t>
      </w:r>
      <w:r>
        <w:rPr>
          <w:rFonts w:hint="eastAsia" w:ascii="方正仿宋_GBK" w:hAnsi="方正仿宋_GBK" w:eastAsia="方正仿宋_GBK" w:cs="方正仿宋_GBK"/>
          <w:b/>
          <w:color w:val="000000" w:themeColor="text1"/>
          <w:sz w:val="24"/>
          <w:szCs w:val="24"/>
          <w14:textFill>
            <w14:solidFill>
              <w14:schemeClr w14:val="tx1"/>
            </w14:solidFill>
          </w14:textFill>
        </w:rPr>
        <w:t>时间、地点及验收方式</w:t>
      </w:r>
      <w:bookmarkEnd w:id="67"/>
      <w:bookmarkEnd w:id="68"/>
      <w:r>
        <w:rPr>
          <w:rFonts w:hint="eastAsia" w:ascii="方正仿宋_GBK" w:hAnsi="方正仿宋_GBK" w:eastAsia="方正仿宋_GBK" w:cs="方正仿宋_GBK"/>
          <w:b/>
          <w:color w:val="000000" w:themeColor="text1"/>
          <w:sz w:val="24"/>
          <w:szCs w:val="24"/>
          <w:lang w:eastAsia="zh-CN"/>
          <w14:textFill>
            <w14:solidFill>
              <w14:schemeClr w14:val="tx1"/>
            </w14:solidFill>
          </w14:textFill>
        </w:rPr>
        <w:t>：</w:t>
      </w:r>
    </w:p>
    <w:p w14:paraId="45123B0F">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（1）实施时间</w:t>
      </w:r>
    </w:p>
    <w:p w14:paraId="07F2EDFF">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成交供应商应在采购合同签订后15个工作日内交货。</w:t>
      </w:r>
    </w:p>
    <w:p w14:paraId="73CD8998">
      <w:pPr>
        <w:numPr>
          <w:ilvl w:val="0"/>
          <w:numId w:val="13"/>
        </w:numPr>
        <w:ind w:firstLine="481"/>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实施地点</w:t>
      </w:r>
    </w:p>
    <w:p w14:paraId="506455CF">
      <w:pPr>
        <w:numPr>
          <w:ilvl w:val="0"/>
          <w:numId w:val="0"/>
        </w:numPr>
        <w:ind w:firstLine="480" w:firstLineChars="200"/>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重庆高新区虎溪大学城南二路151号重庆城市管理职业学院致用楼A403</w:t>
      </w:r>
    </w:p>
    <w:p w14:paraId="61DBE3C1">
      <w:pPr>
        <w:keepNext w:val="0"/>
        <w:keepLines w:val="0"/>
        <w:pageBreakBefore w:val="0"/>
        <w:widowControl w:val="0"/>
        <w:numPr>
          <w:ilvl w:val="0"/>
          <w:numId w:val="13"/>
        </w:numPr>
        <w:kinsoku/>
        <w:wordWrap/>
        <w:overflowPunct/>
        <w:topLinePunct w:val="0"/>
        <w:autoSpaceDE/>
        <w:autoSpaceDN/>
        <w:bidi w:val="0"/>
        <w:adjustRightInd/>
        <w:snapToGrid/>
        <w:spacing w:line="312" w:lineRule="auto"/>
        <w:ind w:left="0" w:leftChars="0" w:firstLine="481" w:firstLineChars="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验收方式</w:t>
      </w:r>
    </w:p>
    <w:p w14:paraId="719E581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到货验收由需求部门牵头，货物到达现场后，双方共同核实查验到货产品。</w:t>
      </w:r>
    </w:p>
    <w:p w14:paraId="4D1DF0A6">
      <w:pPr>
        <w:snapToGrid w:val="0"/>
        <w:spacing w:line="4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2.成交供应商应保证货物到达采购人所在地完好无损，如有缺漏、损坏，由成交供应商负责调换、补齐或赔偿。</w:t>
      </w:r>
    </w:p>
    <w:p w14:paraId="7B4AE1F5">
      <w:pPr>
        <w:snapToGrid w:val="0"/>
        <w:spacing w:line="4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交付货物的规格、数量、质量</w:t>
      </w:r>
      <w:r>
        <w:rPr>
          <w:rFonts w:hint="eastAsia" w:ascii="方正仿宋_GBK" w:hAnsi="方正仿宋_GBK" w:eastAsia="方正仿宋_GBK" w:cs="方正仿宋_GBK"/>
          <w:color w:val="000000" w:themeColor="text1"/>
          <w:sz w:val="24"/>
          <w:szCs w:val="24"/>
          <w14:textFill>
            <w14:solidFill>
              <w14:schemeClr w14:val="tx1"/>
            </w14:solidFill>
          </w14:textFill>
        </w:rPr>
        <w:t>与采购合同一致</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在规定时间内完成交货并验收，并经采购人确认。</w:t>
      </w:r>
    </w:p>
    <w:p w14:paraId="48524F68">
      <w:pPr>
        <w:snapToGrid w:val="0"/>
        <w:spacing w:line="4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.成交供应商提供的货物未达到采购文件规定要求，且对采购人造成损失的，由成交供应商承担一切责任，并赔偿所造成的损失。</w:t>
      </w:r>
    </w:p>
    <w:p w14:paraId="2F2B047F">
      <w:pPr>
        <w:snapToGrid w:val="0"/>
        <w:spacing w:line="400" w:lineRule="exact"/>
        <w:ind w:firstLine="54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.产品包装材料归采购人所有。</w:t>
      </w:r>
    </w:p>
    <w:p w14:paraId="0E03E4D4">
      <w:pPr>
        <w:snapToGrid w:val="0"/>
        <w:spacing w:line="400" w:lineRule="exact"/>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pPr>
      <w:bookmarkStart w:id="70" w:name="_Toc18976"/>
      <w:bookmarkStart w:id="71" w:name="_Toc26435"/>
      <w:r>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t>二、质量保证及售后服务</w:t>
      </w:r>
      <w:bookmarkEnd w:id="70"/>
      <w:bookmarkEnd w:id="71"/>
      <w:r>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t>：</w:t>
      </w:r>
    </w:p>
    <w:p w14:paraId="0AF323B3">
      <w:pPr>
        <w:snapToGrid w:val="0"/>
        <w:spacing w:line="400" w:lineRule="exact"/>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（一）产品质量保证期：</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按现行国家产品标准（行业产品标准）或需方要求进行生产，</w:t>
      </w:r>
      <w:r>
        <w:rPr>
          <w:rFonts w:hint="eastAsia" w:ascii="方正仿宋_GBK" w:hAnsi="方正仿宋_GBK" w:eastAsia="方正仿宋_GBK" w:cs="方正仿宋_GBK"/>
          <w:color w:val="000000" w:themeColor="text1"/>
          <w:sz w:val="24"/>
          <w:szCs w:val="24"/>
          <w14:textFill>
            <w14:solidFill>
              <w14:schemeClr w14:val="tx1"/>
            </w14:solidFill>
          </w14:textFill>
        </w:rPr>
        <w:t>自验收合格之日起，产品质量保证期</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1年。合同签订后，供方在15个工作日内交货。</w:t>
      </w:r>
    </w:p>
    <w:p w14:paraId="06907778">
      <w:pPr>
        <w:snapToGrid w:val="0"/>
        <w:spacing w:line="400" w:lineRule="exac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（二）售后服务内容</w:t>
      </w:r>
    </w:p>
    <w:p w14:paraId="335891D9">
      <w:pPr>
        <w:snapToGrid w:val="0"/>
        <w:spacing w:line="400" w:lineRule="exact"/>
        <w:ind w:firstLine="280" w:firstLineChars="1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1.成交供应商和制造商在质量保证期内应当为采购人提供以下技术支持和服务：</w:t>
      </w:r>
    </w:p>
    <w:p w14:paraId="1395E8CF">
      <w:pPr>
        <w:snapToGrid w:val="0"/>
        <w:spacing w:line="4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1.1电话咨询</w:t>
      </w:r>
    </w:p>
    <w:p w14:paraId="57210D4B">
      <w:pPr>
        <w:snapToGrid w:val="0"/>
        <w:spacing w:line="400" w:lineRule="exact"/>
        <w:ind w:firstLine="54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成交供应商和制造商应当为采购人提供技术援助电话，解答采购人在使用中遇到的问题，及时为采购人提出解决问题的建议。</w:t>
      </w:r>
    </w:p>
    <w:p w14:paraId="486D2A24">
      <w:pPr>
        <w:snapToGrid w:val="0"/>
        <w:spacing w:line="400" w:lineRule="exact"/>
        <w:ind w:firstLine="54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1.2现场响应</w:t>
      </w:r>
    </w:p>
    <w:p w14:paraId="03444CC3">
      <w:pPr>
        <w:snapToGrid w:val="0"/>
        <w:spacing w:line="400" w:lineRule="exact"/>
        <w:ind w:firstLine="540"/>
        <w:rPr>
          <w:rFonts w:hint="eastAsia" w:ascii="宋体" w:hAnsi="宋体" w:eastAsia="宋体" w:cs="宋体"/>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采购人遇到使用及技术问题，电话咨询不能解决的，成交供应商和制造商应在24小时内到达现场进行处理，确保产品正常工作；无法在24小时内解决的，应在48小时内提供备用产品，使采购人能够正常使用。</w:t>
      </w:r>
    </w:p>
    <w:p w14:paraId="0F8467DB">
      <w:pPr>
        <w:snapToGrid w:val="0"/>
        <w:spacing w:line="400" w:lineRule="exact"/>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72" w:name="_Toc8503"/>
      <w:bookmarkStart w:id="73" w:name="_Toc9324"/>
      <w:r>
        <w:rPr>
          <w:rFonts w:hint="eastAsia" w:ascii="方正仿宋_GBK" w:hAnsi="方正仿宋_GBK" w:eastAsia="方正仿宋_GBK" w:cs="方正仿宋_GBK"/>
          <w:b/>
          <w:color w:val="000000" w:themeColor="text1"/>
          <w:sz w:val="24"/>
          <w:szCs w:val="24"/>
          <w14:textFill>
            <w14:solidFill>
              <w14:schemeClr w14:val="tx1"/>
            </w14:solidFill>
          </w14:textFill>
        </w:rPr>
        <w:t>三、报价要求</w:t>
      </w:r>
      <w:bookmarkEnd w:id="72"/>
      <w:bookmarkEnd w:id="73"/>
      <w:r>
        <w:rPr>
          <w:rFonts w:hint="eastAsia" w:ascii="方正仿宋_GBK" w:hAnsi="方正仿宋_GBK" w:eastAsia="方正仿宋_GBK" w:cs="方正仿宋_GBK"/>
          <w:b/>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本次报价须为人民币报价，报价为含税包干价，包括完成本项目所需的货物、服务及货物运输、安装、人工、税费等所有费用。因供应商自身原因造成漏报、少报皆由其自行承担责任，采购人不再补偿。</w:t>
      </w:r>
    </w:p>
    <w:p w14:paraId="5BF5A23B">
      <w:pPr>
        <w:snapToGrid w:val="0"/>
        <w:spacing w:line="400" w:lineRule="exact"/>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pPr>
      <w:bookmarkStart w:id="74" w:name="_Toc32129"/>
      <w:bookmarkStart w:id="75" w:name="_Toc267320051"/>
      <w:bookmarkStart w:id="76" w:name="_Toc75793512"/>
      <w:bookmarkStart w:id="77" w:name="_Toc20515"/>
      <w:r>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t>四、</w:t>
      </w:r>
      <w:r>
        <w:rPr>
          <w:rFonts w:hint="eastAsia" w:ascii="方正仿宋_GBK" w:hAnsi="方正仿宋_GBK" w:eastAsia="方正仿宋_GBK" w:cs="方正仿宋_GBK"/>
          <w:b/>
          <w:color w:val="000000" w:themeColor="text1"/>
          <w:sz w:val="24"/>
          <w:szCs w:val="24"/>
          <w14:textFill>
            <w14:solidFill>
              <w14:schemeClr w14:val="tx1"/>
            </w14:solidFill>
          </w14:textFill>
        </w:rPr>
        <w:t>付款方式</w:t>
      </w:r>
      <w:bookmarkEnd w:id="74"/>
      <w:bookmarkEnd w:id="75"/>
      <w:bookmarkEnd w:id="76"/>
      <w:bookmarkEnd w:id="77"/>
      <w:r>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t>：</w:t>
      </w:r>
    </w:p>
    <w:p w14:paraId="5C7B201D">
      <w:pPr>
        <w:snapToGrid w:val="0"/>
        <w:spacing w:line="400" w:lineRule="exact"/>
        <w:ind w:firstLine="54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验收合格后，成交供应商向采购人提供对应合同金额的增值税普通发票，采购人在收到发票后5个工作日内启动付款流程，待流程结束向成交供应商一次性支付合同全款。成交供应商未向采购人提供发票或未按要求开具发票的，采购人付款期限相应顺延，且不承担由此产生的违约责任。</w:t>
      </w:r>
    </w:p>
    <w:p w14:paraId="00D53904">
      <w:pPr>
        <w:pStyle w:val="3"/>
        <w:spacing w:before="0" w:after="0" w:line="360" w:lineRule="auto"/>
        <w:jc w:val="center"/>
        <w:rPr>
          <w:rFonts w:hint="eastAsia" w:ascii="方正小标宋_GBK" w:eastAsia="方正小标宋_GBK"/>
          <w:b w:val="0"/>
          <w:color w:val="000000" w:themeColor="text1"/>
          <w:sz w:val="36"/>
          <w:szCs w:val="30"/>
          <w14:textFill>
            <w14:solidFill>
              <w14:schemeClr w14:val="tx1"/>
            </w14:solidFill>
          </w14:textFill>
        </w:rPr>
      </w:pPr>
      <w:r>
        <w:rPr>
          <w:rFonts w:ascii="方正小标宋_GBK" w:eastAsia="方正小标宋_GBK"/>
          <w:b w:val="0"/>
          <w:color w:val="000000" w:themeColor="text1"/>
          <w:sz w:val="36"/>
          <w:szCs w:val="30"/>
          <w14:textFill>
            <w14:solidFill>
              <w14:schemeClr w14:val="tx1"/>
            </w14:solidFill>
          </w14:textFill>
        </w:rPr>
        <w:br w:type="page"/>
      </w:r>
      <w:bookmarkStart w:id="78" w:name="_Toc16123"/>
      <w:bookmarkStart w:id="79" w:name="_Toc24195"/>
      <w:bookmarkStart w:id="80" w:name="_Toc65660349"/>
      <w:bookmarkStart w:id="81" w:name="_Toc31282"/>
      <w:bookmarkStart w:id="82" w:name="_Toc12345"/>
      <w:r>
        <w:rPr>
          <w:rFonts w:hint="eastAsia" w:ascii="方正小标宋_GBK" w:eastAsia="方正小标宋_GBK"/>
          <w:b w:val="0"/>
          <w:color w:val="000000" w:themeColor="text1"/>
          <w:sz w:val="36"/>
          <w:szCs w:val="30"/>
          <w14:textFill>
            <w14:solidFill>
              <w14:schemeClr w14:val="tx1"/>
            </w14:solidFill>
          </w14:textFill>
        </w:rPr>
        <w:t xml:space="preserve">第四篇  </w:t>
      </w:r>
      <w:bookmarkEnd w:id="78"/>
      <w:bookmarkEnd w:id="79"/>
      <w:bookmarkEnd w:id="80"/>
      <w:bookmarkEnd w:id="81"/>
      <w:r>
        <w:rPr>
          <w:rFonts w:hint="eastAsia" w:ascii="方正小标宋_GBK" w:eastAsia="方正小标宋_GBK"/>
          <w:b w:val="0"/>
          <w:color w:val="000000" w:themeColor="text1"/>
          <w:sz w:val="36"/>
          <w:szCs w:val="30"/>
          <w14:textFill>
            <w14:solidFill>
              <w14:schemeClr w14:val="tx1"/>
            </w14:solidFill>
          </w14:textFill>
        </w:rPr>
        <w:t>供应商须知</w:t>
      </w:r>
      <w:bookmarkEnd w:id="82"/>
    </w:p>
    <w:p w14:paraId="0D6741C5">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83" w:name="_Toc32727"/>
      <w:bookmarkStart w:id="84" w:name="_Toc64732012"/>
      <w:bookmarkStart w:id="85" w:name="_Toc27932"/>
      <w:bookmarkStart w:id="86" w:name="_Toc5167"/>
      <w:bookmarkStart w:id="87" w:name="_Toc65660350"/>
      <w:bookmarkStart w:id="88" w:name="_Toc9361"/>
      <w:r>
        <w:rPr>
          <w:rFonts w:hint="eastAsia" w:ascii="方正仿宋_GBK" w:hAnsi="宋体" w:eastAsia="方正仿宋_GBK"/>
          <w:color w:val="000000" w:themeColor="text1"/>
          <w:sz w:val="24"/>
          <w14:textFill>
            <w14:solidFill>
              <w14:schemeClr w14:val="tx1"/>
            </w14:solidFill>
          </w14:textFill>
        </w:rPr>
        <w:t>一、询价费用</w:t>
      </w:r>
      <w:bookmarkEnd w:id="83"/>
    </w:p>
    <w:p w14:paraId="6D67486A">
      <w:pPr>
        <w:pStyle w:val="166"/>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参与报价的供应商应承担其编制响应文件与递交响应文件所涉及的一切费用，不论询价结果如何，采购人和采购代理机构在任何情况下无义务也无责任承担这些费用。</w:t>
      </w:r>
    </w:p>
    <w:p w14:paraId="3140B584">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89" w:name="_Toc24078"/>
      <w:r>
        <w:rPr>
          <w:rFonts w:hint="eastAsia" w:ascii="方正仿宋_GBK" w:hAnsi="宋体" w:eastAsia="方正仿宋_GBK"/>
          <w:color w:val="000000" w:themeColor="text1"/>
          <w:sz w:val="24"/>
          <w14:textFill>
            <w14:solidFill>
              <w14:schemeClr w14:val="tx1"/>
            </w14:solidFill>
          </w14:textFill>
        </w:rPr>
        <w:t>二、报价要求</w:t>
      </w:r>
      <w:bookmarkEnd w:id="89"/>
    </w:p>
    <w:p w14:paraId="6D5D522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（一）响应文件</w:t>
      </w:r>
    </w:p>
    <w:p w14:paraId="0C978D6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响应文件为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正本一份</w:t>
      </w:r>
      <w:r>
        <w:rPr>
          <w:rFonts w:hint="eastAsia" w:ascii="方正仿宋_GBK" w:hAnsi="方正仿宋_GBK" w:eastAsia="方正仿宋_GBK" w:cs="方正仿宋_GBK"/>
          <w:color w:val="000000" w:themeColor="text1"/>
          <w:sz w:val="24"/>
          <w:szCs w:val="24"/>
          <w14:textFill>
            <w14:solidFill>
              <w14:schemeClr w14:val="tx1"/>
            </w14:solidFill>
          </w14:textFill>
        </w:rPr>
        <w:t>。若供应商所递交的响应文件或报价中的价格出现大写金额和小写金额不一致的错误，以大写金额修正为准。</w:t>
      </w:r>
    </w:p>
    <w:p w14:paraId="651EB912">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90" w:name="_Toc17956"/>
      <w:r>
        <w:rPr>
          <w:rFonts w:hint="eastAsia" w:ascii="方正仿宋_GBK" w:hAnsi="宋体" w:eastAsia="方正仿宋_GBK"/>
          <w:color w:val="000000" w:themeColor="text1"/>
          <w:sz w:val="24"/>
          <w:lang w:eastAsia="zh-CN"/>
          <w14:textFill>
            <w14:solidFill>
              <w14:schemeClr w14:val="tx1"/>
            </w14:solidFill>
          </w14:textFill>
        </w:rPr>
        <w:t>三</w:t>
      </w:r>
      <w:r>
        <w:rPr>
          <w:rFonts w:hint="eastAsia" w:ascii="方正仿宋_GBK" w:hAnsi="宋体" w:eastAsia="方正仿宋_GBK"/>
          <w:color w:val="000000" w:themeColor="text1"/>
          <w:sz w:val="24"/>
          <w14:textFill>
            <w14:solidFill>
              <w14:schemeClr w14:val="tx1"/>
            </w14:solidFill>
          </w14:textFill>
        </w:rPr>
        <w:t>、成交供应商的确定</w:t>
      </w:r>
      <w:bookmarkEnd w:id="90"/>
    </w:p>
    <w:bookmarkEnd w:id="84"/>
    <w:bookmarkEnd w:id="85"/>
    <w:bookmarkEnd w:id="86"/>
    <w:bookmarkEnd w:id="87"/>
    <w:bookmarkEnd w:id="88"/>
    <w:p w14:paraId="027EA87E">
      <w:pPr>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采购人将依照本</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校级</w:t>
      </w:r>
      <w:r>
        <w:rPr>
          <w:rFonts w:hint="eastAsia" w:ascii="方正仿宋_GBK" w:hAnsi="宋体" w:eastAsia="方正仿宋_GBK" w:cs="Times New Roman"/>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s="Times New Roman"/>
          <w:color w:val="000000" w:themeColor="text1"/>
          <w:sz w:val="24"/>
          <w:szCs w:val="24"/>
          <w14:textFill>
            <w14:solidFill>
              <w14:schemeClr w14:val="tx1"/>
            </w14:solidFill>
          </w14:textFill>
        </w:rPr>
        <w:t>相关规定对技术（质量）和服务均能满足实质性响应要求的供应商，按照报价由低到高的顺序提出3名以上成交候选人。其中，报价最低的供应商为成交供应商。</w:t>
      </w:r>
    </w:p>
    <w:p w14:paraId="1E4164AD">
      <w:pPr>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若报价最低的供应商数量大于或等于2家的，若供应商的报价经扣减后价格相同，按技术（质量）的优劣顺序排列；以上都相同的，按服务条款的优劣顺序排列。再都相同的，由采购人确定成交供应商。</w:t>
      </w:r>
    </w:p>
    <w:p w14:paraId="20219172">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p>
    <w:p w14:paraId="6E3058A2">
      <w:pPr>
        <w:pStyle w:val="3"/>
        <w:spacing w:before="0" w:after="0" w:line="360" w:lineRule="auto"/>
        <w:jc w:val="center"/>
        <w:rPr>
          <w:rFonts w:hint="eastAsia" w:ascii="方正仿宋_GBK" w:hAnsi="Times New Roman" w:eastAsia="方正仿宋_GBK" w:cs="Times New Roman"/>
          <w:b/>
          <w:color w:val="auto"/>
          <w:kern w:val="2"/>
          <w:sz w:val="44"/>
          <w:lang w:val="en-US" w:eastAsia="zh-CN" w:bidi="ar-SA"/>
        </w:rPr>
      </w:pPr>
      <w:r>
        <w:rPr>
          <w:rFonts w:ascii="方正仿宋_GBK" w:hAnsi="宋体" w:eastAsia="方正仿宋_GBK"/>
          <w:color w:val="000000" w:themeColor="text1"/>
          <w:sz w:val="24"/>
          <w:szCs w:val="24"/>
          <w14:textFill>
            <w14:solidFill>
              <w14:schemeClr w14:val="tx1"/>
            </w14:solidFill>
          </w14:textFill>
        </w:rPr>
        <w:br w:type="page"/>
      </w:r>
      <w:bookmarkStart w:id="91" w:name="_Toc12789059"/>
      <w:bookmarkStart w:id="92" w:name="_Toc11641055"/>
      <w:bookmarkStart w:id="93" w:name="_Toc14861"/>
      <w:bookmarkStart w:id="94" w:name="_Toc65660365"/>
      <w:bookmarkStart w:id="95" w:name="_Toc28162"/>
      <w:bookmarkStart w:id="96" w:name="_Toc106034806"/>
      <w:bookmarkStart w:id="97" w:name="_Toc10599"/>
      <w:bookmarkStart w:id="98" w:name="_Toc65660354"/>
      <w:bookmarkStart w:id="99" w:name="_Toc20055"/>
      <w:bookmarkStart w:id="100" w:name="_Toc8916"/>
      <w:bookmarkStart w:id="101" w:name="_Toc10768"/>
      <w:bookmarkStart w:id="102" w:name="_Toc2018"/>
      <w:r>
        <w:rPr>
          <w:rFonts w:hint="eastAsia" w:ascii="方正小标宋_GBK" w:hAnsi="Arial" w:eastAsia="方正小标宋_GBK" w:cs="Times New Roman"/>
          <w:b w:val="0"/>
          <w:bCs/>
          <w:color w:val="auto"/>
          <w:sz w:val="36"/>
          <w:szCs w:val="30"/>
        </w:rPr>
        <w:t>第</w:t>
      </w:r>
      <w:r>
        <w:rPr>
          <w:rFonts w:hint="eastAsia" w:ascii="方正小标宋_GBK" w:hAnsi="Arial" w:eastAsia="方正小标宋_GBK" w:cs="Times New Roman"/>
          <w:b w:val="0"/>
          <w:bCs/>
          <w:color w:val="auto"/>
          <w:sz w:val="36"/>
          <w:szCs w:val="30"/>
          <w:lang w:val="en-US" w:eastAsia="zh-CN"/>
        </w:rPr>
        <w:t>五</w:t>
      </w:r>
      <w:r>
        <w:rPr>
          <w:rFonts w:hint="eastAsia" w:ascii="方正小标宋_GBK" w:hAnsi="Arial" w:eastAsia="方正小标宋_GBK" w:cs="Times New Roman"/>
          <w:b w:val="0"/>
          <w:bCs/>
          <w:color w:val="auto"/>
          <w:sz w:val="36"/>
          <w:szCs w:val="30"/>
        </w:rPr>
        <w:t>篇</w:t>
      </w:r>
      <w:r>
        <w:rPr>
          <w:rFonts w:hint="eastAsia" w:ascii="方正仿宋_GBK" w:hAnsi="Times New Roman" w:eastAsia="方正仿宋_GBK" w:cs="Times New Roman"/>
          <w:b/>
          <w:color w:val="auto"/>
          <w:kern w:val="2"/>
          <w:sz w:val="44"/>
          <w:lang w:val="en-US" w:eastAsia="zh-CN" w:bidi="ar-SA"/>
        </w:rPr>
        <w:t xml:space="preserve">  </w:t>
      </w:r>
      <w:bookmarkEnd w:id="91"/>
      <w:bookmarkEnd w:id="92"/>
      <w:r>
        <w:rPr>
          <w:rFonts w:hint="eastAsia" w:ascii="方正仿宋_GBK" w:hAnsi="Times New Roman" w:eastAsia="方正仿宋_GBK" w:cs="Times New Roman"/>
          <w:b/>
          <w:color w:val="auto"/>
          <w:kern w:val="2"/>
          <w:sz w:val="44"/>
          <w:lang w:val="en-US" w:eastAsia="zh-CN" w:bidi="ar-SA"/>
        </w:rPr>
        <w:t>合同草案条款</w:t>
      </w:r>
      <w:bookmarkEnd w:id="93"/>
      <w:bookmarkEnd w:id="94"/>
      <w:bookmarkEnd w:id="95"/>
      <w:bookmarkEnd w:id="96"/>
      <w:bookmarkEnd w:id="97"/>
    </w:p>
    <w:p w14:paraId="40BB4255">
      <w:pPr>
        <w:spacing w:line="500" w:lineRule="exact"/>
        <w:jc w:val="center"/>
        <w:rPr>
          <w:rFonts w:hint="eastAsia" w:ascii="方正仿宋_GBK" w:hAnsi="Times New Roman" w:eastAsia="方正仿宋_GBK" w:cs="Times New Roman"/>
          <w:b/>
          <w:color w:val="auto"/>
          <w:kern w:val="2"/>
          <w:sz w:val="44"/>
          <w:lang w:val="en-US" w:eastAsia="zh-CN" w:bidi="ar-SA"/>
        </w:rPr>
      </w:pPr>
      <w:r>
        <w:rPr>
          <w:rFonts w:hint="eastAsia" w:ascii="方正仿宋_GBK" w:hAnsi="Times New Roman" w:eastAsia="方正仿宋_GBK" w:cs="Times New Roman"/>
          <w:b/>
          <w:color w:val="auto"/>
          <w:kern w:val="2"/>
          <w:sz w:val="44"/>
          <w:lang w:val="en-US" w:eastAsia="zh-CN" w:bidi="ar-SA"/>
        </w:rPr>
        <w:t>重庆城市管理职业学院</w:t>
      </w:r>
    </w:p>
    <w:p w14:paraId="08CAE0B4">
      <w:pPr>
        <w:spacing w:line="500" w:lineRule="exact"/>
        <w:jc w:val="center"/>
        <w:rPr>
          <w:rFonts w:hint="eastAsia" w:ascii="方正仿宋_GBK" w:hAnsi="Times New Roman" w:eastAsia="方正仿宋_GBK" w:cs="Times New Roman"/>
          <w:b/>
          <w:color w:val="auto"/>
          <w:sz w:val="44"/>
          <w:lang w:val="en-US" w:eastAsia="zh-CN"/>
        </w:rPr>
      </w:pPr>
      <w:r>
        <w:rPr>
          <w:rFonts w:hint="eastAsia" w:ascii="方正仿宋_GBK" w:hAnsi="Times New Roman" w:eastAsia="方正仿宋_GBK" w:cs="Times New Roman"/>
          <w:b/>
          <w:color w:val="auto"/>
          <w:kern w:val="2"/>
          <w:sz w:val="44"/>
          <w:lang w:val="en-US" w:eastAsia="zh-CN" w:bidi="ar-SA"/>
        </w:rPr>
        <w:t>2026</w:t>
      </w:r>
      <w:r>
        <w:rPr>
          <w:rFonts w:hint="eastAsia" w:ascii="方正仿宋_GBK" w:hAnsi="Times New Roman" w:eastAsia="方正仿宋_GBK" w:cs="Times New Roman"/>
          <w:b/>
          <w:color w:val="auto"/>
          <w:sz w:val="44"/>
          <w:lang w:val="en-US" w:eastAsia="zh-CN"/>
        </w:rPr>
        <w:t>年护理专业实训教学课程耗材采购</w:t>
      </w:r>
    </w:p>
    <w:p w14:paraId="0F4A250A">
      <w:pPr>
        <w:spacing w:line="500" w:lineRule="exact"/>
        <w:jc w:val="center"/>
        <w:rPr>
          <w:rFonts w:hint="eastAsia" w:ascii="方正仿宋_GBK" w:hAnsi="Times New Roman" w:eastAsia="方正仿宋_GBK" w:cs="Times New Roman"/>
          <w:b/>
          <w:color w:val="auto"/>
          <w:sz w:val="44"/>
          <w:lang w:val="en-US" w:eastAsia="zh-CN"/>
        </w:rPr>
      </w:pPr>
      <w:r>
        <w:rPr>
          <w:rFonts w:hint="eastAsia" w:ascii="方正仿宋_GBK" w:hAnsi="Times New Roman" w:eastAsia="方正仿宋_GBK" w:cs="Times New Roman"/>
          <w:b/>
          <w:color w:val="auto"/>
          <w:sz w:val="44"/>
          <w:lang w:val="en-US" w:eastAsia="zh-CN"/>
        </w:rPr>
        <w:t>采购合同</w:t>
      </w:r>
    </w:p>
    <w:p w14:paraId="75BC1383">
      <w:pPr>
        <w:spacing w:line="700" w:lineRule="exact"/>
        <w:ind w:left="0" w:leftChars="0" w:firstLine="2699" w:firstLineChars="964"/>
        <w:jc w:val="both"/>
        <w:rPr>
          <w:rFonts w:hint="eastAsia" w:ascii="方正仿宋_GBK" w:hAnsi="Times New Roman" w:eastAsia="方正仿宋_GBK" w:cs="Times New Roman"/>
          <w:color w:val="auto"/>
          <w:lang w:val="en-US" w:eastAsia="zh-CN"/>
        </w:rPr>
      </w:pPr>
      <w:r>
        <w:rPr>
          <w:rFonts w:hint="eastAsia" w:ascii="方正仿宋_GBK" w:hAnsi="Times New Roman" w:eastAsia="方正仿宋_GBK" w:cs="Times New Roman"/>
          <w:color w:val="auto"/>
          <w:lang w:val="en-US" w:eastAsia="zh-CN"/>
        </w:rPr>
        <w:t>（项目号：FSCG2026A-004）</w:t>
      </w:r>
    </w:p>
    <w:p w14:paraId="592EAC16">
      <w:pPr>
        <w:spacing w:line="500" w:lineRule="exact"/>
        <w:rPr>
          <w:rFonts w:hint="eastAsia" w:ascii="方正仿宋_GBK" w:hAnsi="Times New Roman" w:eastAsia="方正仿宋_GBK" w:cs="Times New Roman"/>
          <w:color w:val="auto"/>
          <w:sz w:val="24"/>
          <w:lang w:eastAsia="zh-CN"/>
        </w:rPr>
      </w:pPr>
      <w:bookmarkStart w:id="103" w:name="_Hlt41879464"/>
      <w:bookmarkEnd w:id="103"/>
      <w:r>
        <w:rPr>
          <w:rFonts w:hint="eastAsia" w:ascii="方正仿宋_GBK" w:hAnsi="Times New Roman" w:eastAsia="方正仿宋_GBK" w:cs="Times New Roman"/>
          <w:color w:val="auto"/>
          <w:sz w:val="24"/>
        </w:rPr>
        <w:t>甲方（需方）：</w:t>
      </w:r>
      <w:r>
        <w:rPr>
          <w:rFonts w:hint="eastAsia" w:ascii="方正仿宋_GBK" w:eastAsia="方正仿宋_GBK" w:cs="Times New Roman"/>
          <w:color w:val="auto"/>
          <w:sz w:val="24"/>
          <w:u w:val="dotDash"/>
          <w:lang w:eastAsia="zh-CN"/>
        </w:rPr>
        <w:t>重庆城市管理职业学院</w:t>
      </w:r>
      <w:r>
        <w:rPr>
          <w:rFonts w:hint="eastAsia" w:ascii="方正仿宋_GBK" w:eastAsia="方正仿宋_GBK" w:cs="Times New Roman"/>
          <w:color w:val="auto"/>
          <w:sz w:val="24"/>
          <w:u w:val="dotDash"/>
          <w:lang w:val="en-US" w:eastAsia="zh-CN"/>
        </w:rPr>
        <w:t xml:space="preserve">             </w:t>
      </w:r>
      <w:r>
        <w:rPr>
          <w:rFonts w:hint="eastAsia" w:ascii="方正仿宋_GBK" w:hAnsi="Times New Roman" w:eastAsia="方正仿宋_GBK" w:cs="Times New Roman"/>
          <w:color w:val="auto"/>
          <w:sz w:val="24"/>
        </w:rPr>
        <w:t xml:space="preserve"> </w:t>
      </w:r>
      <w:r>
        <w:rPr>
          <w:rFonts w:hint="eastAsia" w:ascii="方正仿宋_GBK" w:eastAsia="方正仿宋_GBK" w:cs="Times New Roman"/>
          <w:color w:val="auto"/>
          <w:sz w:val="24"/>
          <w:lang w:val="en-US" w:eastAsia="zh-CN"/>
        </w:rPr>
        <w:t xml:space="preserve"> </w:t>
      </w:r>
      <w:r>
        <w:rPr>
          <w:rFonts w:hint="eastAsia" w:ascii="方正仿宋_GBK" w:hAnsi="Times New Roman" w:eastAsia="方正仿宋_GBK" w:cs="Times New Roman"/>
          <w:color w:val="auto"/>
          <w:sz w:val="24"/>
        </w:rPr>
        <w:t>计价单位：</w:t>
      </w:r>
      <w:r>
        <w:rPr>
          <w:rFonts w:hint="eastAsia" w:ascii="方正仿宋_GBK" w:hAnsi="Times New Roman" w:eastAsia="方正仿宋_GBK" w:cs="Times New Roman"/>
          <w:color w:val="auto"/>
          <w:sz w:val="24"/>
          <w:u w:val="single"/>
          <w:lang w:eastAsia="zh-CN"/>
        </w:rPr>
        <w:t>人民币“元”</w:t>
      </w:r>
    </w:p>
    <w:p w14:paraId="0DF59603">
      <w:pPr>
        <w:spacing w:line="500" w:lineRule="exact"/>
        <w:rPr>
          <w:rFonts w:hint="default" w:ascii="方正仿宋_GBK" w:hAnsi="Times New Roman" w:eastAsia="方正仿宋_GBK" w:cs="Times New Roman"/>
          <w:color w:val="auto"/>
          <w:sz w:val="24"/>
          <w:lang w:val="en-US"/>
        </w:rPr>
      </w:pPr>
      <w:r>
        <w:rPr>
          <w:rFonts w:hint="eastAsia" w:ascii="方正仿宋_GBK" w:hAnsi="Times New Roman" w:eastAsia="方正仿宋_GBK" w:cs="Times New Roman"/>
          <w:color w:val="auto"/>
          <w:sz w:val="24"/>
        </w:rPr>
        <w:t>乙方（供方）</w:t>
      </w:r>
      <w:r>
        <w:rPr>
          <w:rFonts w:hint="eastAsia" w:ascii="方正仿宋_GBK" w:eastAsia="方正仿宋_GBK" w:cs="Times New Roman"/>
          <w:color w:val="auto"/>
          <w:sz w:val="24"/>
          <w:lang w:eastAsia="zh-CN"/>
        </w:rPr>
        <w:t>：</w:t>
      </w:r>
      <w:r>
        <w:rPr>
          <w:rFonts w:hint="eastAsia" w:ascii="方正仿宋_GBK" w:hAnsi="Times New Roman" w:eastAsia="方正仿宋_GBK" w:cs="Times New Roman"/>
          <w:color w:val="auto"/>
          <w:sz w:val="24"/>
          <w:u w:val="dotDotDash"/>
          <w:lang w:val="en-US" w:eastAsia="zh-CN"/>
        </w:rPr>
        <w:t xml:space="preserve">            </w:t>
      </w:r>
      <w:r>
        <w:rPr>
          <w:rFonts w:hint="eastAsia" w:ascii="方正仿宋_GBK" w:eastAsia="方正仿宋_GBK" w:cs="Times New Roman"/>
          <w:color w:val="auto"/>
          <w:sz w:val="24"/>
          <w:u w:val="dotDotDash"/>
          <w:lang w:val="en-US" w:eastAsia="zh-CN"/>
        </w:rPr>
        <w:t xml:space="preserve">               </w:t>
      </w:r>
      <w:r>
        <w:rPr>
          <w:rFonts w:hint="eastAsia" w:ascii="方正仿宋_GBK" w:hAnsi="Times New Roman" w:eastAsia="方正仿宋_GBK" w:cs="Times New Roman"/>
          <w:color w:val="auto"/>
          <w:sz w:val="24"/>
          <w:u w:val="dotDotDash"/>
          <w:lang w:val="en-US" w:eastAsia="zh-CN"/>
        </w:rPr>
        <w:t xml:space="preserve">      </w:t>
      </w:r>
    </w:p>
    <w:p w14:paraId="40B63A18">
      <w:pPr>
        <w:spacing w:line="500" w:lineRule="exact"/>
        <w:ind w:firstLine="480" w:firstLineChars="200"/>
        <w:rPr>
          <w:rFonts w:hint="eastAsia" w:ascii="方正仿宋_GBK" w:hAnsi="Times New Roman" w:eastAsia="方正仿宋_GBK" w:cs="Times New Roman"/>
          <w:color w:val="auto"/>
          <w:sz w:val="24"/>
        </w:rPr>
      </w:pPr>
      <w:r>
        <w:rPr>
          <w:rFonts w:hint="eastAsia" w:ascii="方正仿宋_GBK" w:hAnsi="Times New Roman" w:eastAsia="方正仿宋_GBK" w:cs="Times New Roman"/>
          <w:color w:val="auto"/>
          <w:sz w:val="24"/>
        </w:rPr>
        <w:t>根据《中华人民共和国民法典》、</w:t>
      </w:r>
      <w:r>
        <w:rPr>
          <w:rFonts w:hint="eastAsia" w:ascii="方正仿宋_GBK" w:hAnsi="Times New Roman" w:eastAsia="方正仿宋_GBK" w:cs="Times New Roman"/>
          <w:color w:val="auto"/>
          <w:sz w:val="24"/>
          <w:lang w:eastAsia="zh-CN"/>
        </w:rPr>
        <w:t>本项目</w:t>
      </w:r>
      <w:r>
        <w:rPr>
          <w:rFonts w:hint="eastAsia" w:ascii="方正仿宋_GBK" w:hAnsi="Times New Roman" w:eastAsia="方正仿宋_GBK" w:cs="Times New Roman"/>
          <w:color w:val="auto"/>
          <w:sz w:val="24"/>
          <w:lang w:val="en-US" w:eastAsia="zh-CN"/>
        </w:rPr>
        <w:t>校级市场</w:t>
      </w:r>
      <w:r>
        <w:rPr>
          <w:rFonts w:hint="eastAsia" w:ascii="方正仿宋_GBK" w:hAnsi="Times New Roman" w:eastAsia="方正仿宋_GBK" w:cs="Times New Roman"/>
          <w:color w:val="auto"/>
          <w:sz w:val="24"/>
          <w:lang w:eastAsia="zh-CN"/>
        </w:rPr>
        <w:t>询价通知书</w:t>
      </w:r>
      <w:r>
        <w:rPr>
          <w:rFonts w:hint="eastAsia" w:ascii="方正仿宋_GBK" w:hAnsi="Times New Roman" w:eastAsia="方正仿宋_GBK" w:cs="Times New Roman"/>
          <w:color w:val="auto"/>
          <w:sz w:val="24"/>
        </w:rPr>
        <w:t>，</w:t>
      </w:r>
      <w:r>
        <w:rPr>
          <w:rFonts w:hint="eastAsia" w:ascii="方正仿宋_GBK" w:hAnsi="Times New Roman" w:eastAsia="方正仿宋_GBK" w:cs="Times New Roman"/>
          <w:color w:val="auto"/>
          <w:sz w:val="24"/>
          <w:lang w:eastAsia="zh-CN"/>
        </w:rPr>
        <w:t>乙</w:t>
      </w:r>
      <w:r>
        <w:rPr>
          <w:rFonts w:hint="eastAsia" w:ascii="方正仿宋_GBK" w:hAnsi="Times New Roman" w:eastAsia="方正仿宋_GBK" w:cs="Times New Roman"/>
          <w:color w:val="auto"/>
          <w:sz w:val="24"/>
        </w:rPr>
        <w:t>方的《</w:t>
      </w:r>
      <w:r>
        <w:rPr>
          <w:rFonts w:hint="eastAsia" w:ascii="方正仿宋_GBK" w:hAnsi="Times New Roman" w:eastAsia="方正仿宋_GBK" w:cs="Times New Roman"/>
          <w:color w:val="auto"/>
          <w:sz w:val="24"/>
          <w:lang w:eastAsia="zh-CN"/>
        </w:rPr>
        <w:t>响应</w:t>
      </w:r>
      <w:r>
        <w:rPr>
          <w:rFonts w:hint="eastAsia" w:ascii="方正仿宋_GBK" w:hAnsi="Times New Roman" w:eastAsia="方正仿宋_GBK" w:cs="Times New Roman"/>
          <w:color w:val="auto"/>
          <w:sz w:val="24"/>
        </w:rPr>
        <w:t>文件》及其相关承诺事项，甲、乙双方同意签订本合同。经双方协商一致，特签订本合同，双方同意共同遵守如下条款：</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3520"/>
        <w:gridCol w:w="761"/>
        <w:gridCol w:w="1429"/>
        <w:gridCol w:w="1200"/>
        <w:gridCol w:w="1002"/>
        <w:gridCol w:w="1168"/>
        <w:gridCol w:w="15"/>
      </w:tblGrid>
      <w:tr w14:paraId="001A5FB2">
        <w:tblPrEx>
          <w:tblCellMar>
            <w:top w:w="0" w:type="dxa"/>
            <w:left w:w="108" w:type="dxa"/>
            <w:bottom w:w="0" w:type="dxa"/>
            <w:right w:w="108" w:type="dxa"/>
          </w:tblCellMar>
        </w:tblPrEx>
        <w:trPr>
          <w:gridAfter w:val="1"/>
          <w:wAfter w:w="15" w:type="dxa"/>
          <w:trHeight w:val="452" w:hRule="atLeast"/>
        </w:trPr>
        <w:tc>
          <w:tcPr>
            <w:tcW w:w="533" w:type="dxa"/>
            <w:noWrap w:val="0"/>
            <w:vAlign w:val="center"/>
          </w:tcPr>
          <w:p w14:paraId="02DE1DFA">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序号</w:t>
            </w:r>
          </w:p>
        </w:tc>
        <w:tc>
          <w:tcPr>
            <w:tcW w:w="3520" w:type="dxa"/>
            <w:noWrap w:val="0"/>
            <w:vAlign w:val="center"/>
          </w:tcPr>
          <w:p w14:paraId="59D8D455">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产品名称</w:t>
            </w:r>
          </w:p>
        </w:tc>
        <w:tc>
          <w:tcPr>
            <w:tcW w:w="2190" w:type="dxa"/>
            <w:gridSpan w:val="2"/>
            <w:noWrap w:val="0"/>
            <w:vAlign w:val="center"/>
          </w:tcPr>
          <w:p w14:paraId="4C0AEAE6">
            <w:pPr>
              <w:spacing w:line="240" w:lineRule="atLeast"/>
              <w:jc w:val="center"/>
              <w:rPr>
                <w:rFonts w:hint="eastAsia" w:ascii="方正仿宋_GBK" w:hAnsi="方正仿宋_GBK" w:eastAsia="方正仿宋_GBK" w:cs="方正仿宋_GBK"/>
                <w:color w:val="auto"/>
                <w:sz w:val="24"/>
                <w:szCs w:val="24"/>
                <w:lang w:val="en-US" w:eastAsia="zh-CN"/>
              </w:rPr>
            </w:pPr>
          </w:p>
          <w:p w14:paraId="59E6C906">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品牌、规格型号及详细参数</w:t>
            </w:r>
          </w:p>
          <w:p w14:paraId="47ABD5CC">
            <w:pPr>
              <w:spacing w:line="240" w:lineRule="atLeast"/>
              <w:jc w:val="center"/>
              <w:rPr>
                <w:rFonts w:hint="default"/>
                <w:color w:val="auto"/>
                <w:lang w:val="en-US" w:eastAsia="zh-CN"/>
              </w:rPr>
            </w:pPr>
          </w:p>
        </w:tc>
        <w:tc>
          <w:tcPr>
            <w:tcW w:w="1200" w:type="dxa"/>
            <w:noWrap w:val="0"/>
            <w:vAlign w:val="center"/>
          </w:tcPr>
          <w:p w14:paraId="01F10850">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数量/单位</w:t>
            </w:r>
          </w:p>
        </w:tc>
        <w:tc>
          <w:tcPr>
            <w:tcW w:w="1002" w:type="dxa"/>
            <w:noWrap w:val="0"/>
            <w:vAlign w:val="center"/>
          </w:tcPr>
          <w:p w14:paraId="717EF9FC">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单价</w:t>
            </w:r>
          </w:p>
        </w:tc>
        <w:tc>
          <w:tcPr>
            <w:tcW w:w="1168" w:type="dxa"/>
            <w:noWrap w:val="0"/>
            <w:vAlign w:val="center"/>
          </w:tcPr>
          <w:p w14:paraId="051B3FC1">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rPr>
              <w:t>合计</w:t>
            </w:r>
          </w:p>
        </w:tc>
      </w:tr>
      <w:tr w14:paraId="535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7A835EC6">
            <w:pPr>
              <w:widowControl/>
              <w:jc w:val="center"/>
              <w:rPr>
                <w:rFonts w:hint="eastAsia" w:ascii="方正仿宋_GBK" w:hAnsi="方正仿宋_GBK" w:eastAsia="方正仿宋_GBK" w:cs="方正仿宋_GBK"/>
                <w:color w:val="auto"/>
                <w:sz w:val="24"/>
                <w:szCs w:val="24"/>
                <w:lang w:val="en-US" w:eastAsia="zh-CN"/>
              </w:rPr>
            </w:pPr>
            <w:r>
              <w:rPr>
                <w:rFonts w:eastAsia="黑体"/>
                <w:color w:val="auto"/>
                <w:kern w:val="0"/>
                <w:sz w:val="24"/>
              </w:rPr>
              <w:t>1</w:t>
            </w:r>
          </w:p>
        </w:tc>
        <w:tc>
          <w:tcPr>
            <w:tcW w:w="3520" w:type="dxa"/>
            <w:noWrap w:val="0"/>
            <w:vAlign w:val="center"/>
          </w:tcPr>
          <w:p w14:paraId="69BACC08">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医用棉签</w:t>
            </w:r>
          </w:p>
        </w:tc>
        <w:tc>
          <w:tcPr>
            <w:tcW w:w="2190" w:type="dxa"/>
            <w:gridSpan w:val="2"/>
            <w:noWrap w:val="0"/>
            <w:vAlign w:val="center"/>
          </w:tcPr>
          <w:p w14:paraId="226A563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A型  12cm</w:t>
            </w:r>
          </w:p>
        </w:tc>
        <w:tc>
          <w:tcPr>
            <w:tcW w:w="1200" w:type="dxa"/>
            <w:noWrap w:val="0"/>
            <w:vAlign w:val="center"/>
          </w:tcPr>
          <w:p w14:paraId="2FBFA022">
            <w:pPr>
              <w:keepNext w:val="0"/>
              <w:keepLines w:val="0"/>
              <w:widowControl/>
              <w:suppressLineNumbers w:val="0"/>
              <w:ind w:firstLine="240" w:firstLineChars="10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30/大包</w:t>
            </w:r>
          </w:p>
        </w:tc>
        <w:tc>
          <w:tcPr>
            <w:tcW w:w="1002" w:type="dxa"/>
            <w:noWrap w:val="0"/>
            <w:vAlign w:val="center"/>
          </w:tcPr>
          <w:p w14:paraId="6B088BC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6CA727F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F58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06F6F627">
            <w:pPr>
              <w:widowControl/>
              <w:jc w:val="center"/>
              <w:rPr>
                <w:rFonts w:hint="eastAsia" w:ascii="方正仿宋_GBK" w:hAnsi="方正仿宋_GBK" w:eastAsia="方正仿宋_GBK" w:cs="方正仿宋_GBK"/>
                <w:color w:val="auto"/>
                <w:sz w:val="24"/>
                <w:szCs w:val="24"/>
                <w:lang w:val="en-US" w:eastAsia="zh-CN"/>
              </w:rPr>
            </w:pPr>
            <w:r>
              <w:rPr>
                <w:rFonts w:eastAsia="黑体"/>
                <w:color w:val="auto"/>
                <w:kern w:val="0"/>
                <w:sz w:val="24"/>
              </w:rPr>
              <w:t>2</w:t>
            </w:r>
          </w:p>
        </w:tc>
        <w:tc>
          <w:tcPr>
            <w:tcW w:w="3520" w:type="dxa"/>
            <w:noWrap w:val="0"/>
            <w:vAlign w:val="center"/>
          </w:tcPr>
          <w:p w14:paraId="4D2AEACD">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安尔碘</w:t>
            </w:r>
          </w:p>
        </w:tc>
        <w:tc>
          <w:tcPr>
            <w:tcW w:w="2190" w:type="dxa"/>
            <w:gridSpan w:val="2"/>
            <w:noWrap w:val="0"/>
            <w:vAlign w:val="center"/>
          </w:tcPr>
          <w:p w14:paraId="34B3519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60ml/瓶，翻盖</w:t>
            </w:r>
          </w:p>
        </w:tc>
        <w:tc>
          <w:tcPr>
            <w:tcW w:w="1200" w:type="dxa"/>
            <w:noWrap w:val="0"/>
            <w:vAlign w:val="center"/>
          </w:tcPr>
          <w:p w14:paraId="288C413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80</w:t>
            </w:r>
            <w:r>
              <w:rPr>
                <w:rFonts w:hint="eastAsia" w:ascii="宋体" w:hAnsi="宋体" w:cs="宋体"/>
                <w:i w:val="0"/>
                <w:iCs w:val="0"/>
                <w:color w:val="auto"/>
                <w:kern w:val="0"/>
                <w:sz w:val="24"/>
                <w:szCs w:val="24"/>
                <w:u w:val="none"/>
                <w:lang w:val="en-US" w:eastAsia="zh-CN" w:bidi="ar"/>
              </w:rPr>
              <w:t>/瓶</w:t>
            </w:r>
          </w:p>
        </w:tc>
        <w:tc>
          <w:tcPr>
            <w:tcW w:w="1002" w:type="dxa"/>
            <w:noWrap w:val="0"/>
            <w:vAlign w:val="center"/>
          </w:tcPr>
          <w:p w14:paraId="172507B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4898EBE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E2185FC">
        <w:tblPrEx>
          <w:tblCellMar>
            <w:top w:w="0" w:type="dxa"/>
            <w:left w:w="108" w:type="dxa"/>
            <w:bottom w:w="0" w:type="dxa"/>
            <w:right w:w="108" w:type="dxa"/>
          </w:tblCellMar>
        </w:tblPrEx>
        <w:trPr>
          <w:gridAfter w:val="1"/>
          <w:wAfter w:w="15" w:type="dxa"/>
        </w:trPr>
        <w:tc>
          <w:tcPr>
            <w:tcW w:w="533" w:type="dxa"/>
            <w:noWrap w:val="0"/>
            <w:vAlign w:val="center"/>
          </w:tcPr>
          <w:p w14:paraId="68A75710">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rPr>
              <w:t>3</w:t>
            </w:r>
          </w:p>
        </w:tc>
        <w:tc>
          <w:tcPr>
            <w:tcW w:w="3520" w:type="dxa"/>
            <w:noWrap w:val="0"/>
            <w:vAlign w:val="center"/>
          </w:tcPr>
          <w:p w14:paraId="7703EA6B">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一次性腹腔引流管</w:t>
            </w:r>
          </w:p>
        </w:tc>
        <w:tc>
          <w:tcPr>
            <w:tcW w:w="2190" w:type="dxa"/>
            <w:gridSpan w:val="2"/>
            <w:noWrap w:val="0"/>
            <w:vAlign w:val="center"/>
          </w:tcPr>
          <w:p w14:paraId="00608E9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F16</w:t>
            </w:r>
          </w:p>
        </w:tc>
        <w:tc>
          <w:tcPr>
            <w:tcW w:w="1200" w:type="dxa"/>
            <w:noWrap w:val="0"/>
            <w:vAlign w:val="center"/>
          </w:tcPr>
          <w:p w14:paraId="4BC70FD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50/根</w:t>
            </w:r>
          </w:p>
        </w:tc>
        <w:tc>
          <w:tcPr>
            <w:tcW w:w="1002" w:type="dxa"/>
            <w:noWrap w:val="0"/>
            <w:vAlign w:val="center"/>
          </w:tcPr>
          <w:p w14:paraId="4A13CDF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549521D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598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73A593C2">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4</w:t>
            </w:r>
          </w:p>
        </w:tc>
        <w:tc>
          <w:tcPr>
            <w:tcW w:w="3520" w:type="dxa"/>
            <w:noWrap w:val="0"/>
            <w:vAlign w:val="center"/>
          </w:tcPr>
          <w:p w14:paraId="25E6099A">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一次性使用灭菌橡胶外科手套8号</w:t>
            </w:r>
          </w:p>
        </w:tc>
        <w:tc>
          <w:tcPr>
            <w:tcW w:w="2190" w:type="dxa"/>
            <w:gridSpan w:val="2"/>
            <w:noWrap w:val="0"/>
            <w:vAlign w:val="center"/>
          </w:tcPr>
          <w:p w14:paraId="18A2750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8号</w:t>
            </w:r>
          </w:p>
        </w:tc>
        <w:tc>
          <w:tcPr>
            <w:tcW w:w="1200" w:type="dxa"/>
            <w:noWrap w:val="0"/>
            <w:vAlign w:val="center"/>
          </w:tcPr>
          <w:p w14:paraId="644F098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10/盒</w:t>
            </w:r>
          </w:p>
        </w:tc>
        <w:tc>
          <w:tcPr>
            <w:tcW w:w="1002" w:type="dxa"/>
            <w:noWrap w:val="0"/>
            <w:vAlign w:val="center"/>
          </w:tcPr>
          <w:p w14:paraId="765AF8E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7855CE3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098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031BDDBB">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5</w:t>
            </w:r>
          </w:p>
        </w:tc>
        <w:tc>
          <w:tcPr>
            <w:tcW w:w="3520" w:type="dxa"/>
            <w:noWrap w:val="0"/>
            <w:vAlign w:val="center"/>
          </w:tcPr>
          <w:p w14:paraId="20524203">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一次性口腔护理包</w:t>
            </w:r>
          </w:p>
        </w:tc>
        <w:tc>
          <w:tcPr>
            <w:tcW w:w="2190" w:type="dxa"/>
            <w:gridSpan w:val="2"/>
            <w:noWrap w:val="0"/>
            <w:vAlign w:val="center"/>
          </w:tcPr>
          <w:p w14:paraId="7A5B2A4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常规</w:t>
            </w:r>
          </w:p>
        </w:tc>
        <w:tc>
          <w:tcPr>
            <w:tcW w:w="1200" w:type="dxa"/>
            <w:noWrap w:val="0"/>
            <w:vAlign w:val="center"/>
          </w:tcPr>
          <w:p w14:paraId="28601BE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50/个</w:t>
            </w:r>
          </w:p>
        </w:tc>
        <w:tc>
          <w:tcPr>
            <w:tcW w:w="1002" w:type="dxa"/>
            <w:noWrap w:val="0"/>
            <w:vAlign w:val="center"/>
          </w:tcPr>
          <w:p w14:paraId="3A60DE6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36571CC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8DE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63B344A4">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6</w:t>
            </w:r>
          </w:p>
        </w:tc>
        <w:tc>
          <w:tcPr>
            <w:tcW w:w="3520" w:type="dxa"/>
            <w:noWrap w:val="0"/>
            <w:vAlign w:val="center"/>
          </w:tcPr>
          <w:p w14:paraId="74576DC8">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一次性鼻胃管包</w:t>
            </w:r>
          </w:p>
        </w:tc>
        <w:tc>
          <w:tcPr>
            <w:tcW w:w="2190" w:type="dxa"/>
            <w:gridSpan w:val="2"/>
            <w:noWrap w:val="0"/>
            <w:vAlign w:val="center"/>
          </w:tcPr>
          <w:p w14:paraId="3DF7A61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F16</w:t>
            </w:r>
          </w:p>
        </w:tc>
        <w:tc>
          <w:tcPr>
            <w:tcW w:w="1200" w:type="dxa"/>
            <w:noWrap w:val="0"/>
            <w:vAlign w:val="center"/>
          </w:tcPr>
          <w:p w14:paraId="0F46B3B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150/个</w:t>
            </w:r>
          </w:p>
        </w:tc>
        <w:tc>
          <w:tcPr>
            <w:tcW w:w="1002" w:type="dxa"/>
            <w:noWrap w:val="0"/>
            <w:vAlign w:val="center"/>
          </w:tcPr>
          <w:p w14:paraId="5F62C0C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7D4A036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366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71A346F5">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7</w:t>
            </w:r>
          </w:p>
        </w:tc>
        <w:tc>
          <w:tcPr>
            <w:tcW w:w="3520" w:type="dxa"/>
            <w:noWrap w:val="0"/>
            <w:vAlign w:val="center"/>
          </w:tcPr>
          <w:p w14:paraId="49C46F33">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一次性留置导尿包</w:t>
            </w:r>
          </w:p>
        </w:tc>
        <w:tc>
          <w:tcPr>
            <w:tcW w:w="2190" w:type="dxa"/>
            <w:gridSpan w:val="2"/>
            <w:noWrap w:val="0"/>
            <w:vAlign w:val="center"/>
          </w:tcPr>
          <w:p w14:paraId="4B0F1E4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乳胶型16#</w:t>
            </w:r>
          </w:p>
        </w:tc>
        <w:tc>
          <w:tcPr>
            <w:tcW w:w="1200" w:type="dxa"/>
            <w:noWrap w:val="0"/>
            <w:vAlign w:val="center"/>
          </w:tcPr>
          <w:p w14:paraId="40B9664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50/个</w:t>
            </w:r>
          </w:p>
        </w:tc>
        <w:tc>
          <w:tcPr>
            <w:tcW w:w="1002" w:type="dxa"/>
            <w:noWrap w:val="0"/>
            <w:vAlign w:val="center"/>
          </w:tcPr>
          <w:p w14:paraId="3670AA5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3CD40FF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4BE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333146BA">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8</w:t>
            </w:r>
          </w:p>
        </w:tc>
        <w:tc>
          <w:tcPr>
            <w:tcW w:w="3520" w:type="dxa"/>
            <w:noWrap w:val="0"/>
            <w:vAlign w:val="center"/>
          </w:tcPr>
          <w:p w14:paraId="25131422">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一次性隔离衣S码</w:t>
            </w:r>
          </w:p>
        </w:tc>
        <w:tc>
          <w:tcPr>
            <w:tcW w:w="2190" w:type="dxa"/>
            <w:gridSpan w:val="2"/>
            <w:noWrap w:val="0"/>
            <w:vAlign w:val="center"/>
          </w:tcPr>
          <w:p w14:paraId="67F7FDD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S码</w:t>
            </w:r>
          </w:p>
        </w:tc>
        <w:tc>
          <w:tcPr>
            <w:tcW w:w="1200" w:type="dxa"/>
            <w:noWrap w:val="0"/>
            <w:vAlign w:val="center"/>
          </w:tcPr>
          <w:p w14:paraId="06E8629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100/件</w:t>
            </w:r>
          </w:p>
        </w:tc>
        <w:tc>
          <w:tcPr>
            <w:tcW w:w="1002" w:type="dxa"/>
            <w:noWrap w:val="0"/>
            <w:vAlign w:val="center"/>
          </w:tcPr>
          <w:p w14:paraId="539B3CA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01DF71B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27B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0C23BFA1">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9</w:t>
            </w:r>
          </w:p>
        </w:tc>
        <w:tc>
          <w:tcPr>
            <w:tcW w:w="3520" w:type="dxa"/>
            <w:noWrap w:val="0"/>
            <w:vAlign w:val="center"/>
          </w:tcPr>
          <w:p w14:paraId="197A77EE">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一次性隔离衣M码</w:t>
            </w:r>
          </w:p>
        </w:tc>
        <w:tc>
          <w:tcPr>
            <w:tcW w:w="2190" w:type="dxa"/>
            <w:gridSpan w:val="2"/>
            <w:noWrap w:val="0"/>
            <w:vAlign w:val="center"/>
          </w:tcPr>
          <w:p w14:paraId="69D2EAC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M码</w:t>
            </w:r>
          </w:p>
        </w:tc>
        <w:tc>
          <w:tcPr>
            <w:tcW w:w="1200" w:type="dxa"/>
            <w:noWrap w:val="0"/>
            <w:vAlign w:val="center"/>
          </w:tcPr>
          <w:p w14:paraId="5934D10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100/件</w:t>
            </w:r>
          </w:p>
        </w:tc>
        <w:tc>
          <w:tcPr>
            <w:tcW w:w="1002" w:type="dxa"/>
            <w:noWrap w:val="0"/>
            <w:vAlign w:val="center"/>
          </w:tcPr>
          <w:p w14:paraId="60B0A01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4A2918D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6A4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5E0E639C">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10</w:t>
            </w:r>
          </w:p>
        </w:tc>
        <w:tc>
          <w:tcPr>
            <w:tcW w:w="3520" w:type="dxa"/>
            <w:noWrap w:val="0"/>
            <w:vAlign w:val="center"/>
          </w:tcPr>
          <w:p w14:paraId="07435F54">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一次性隔离衣L码</w:t>
            </w:r>
          </w:p>
        </w:tc>
        <w:tc>
          <w:tcPr>
            <w:tcW w:w="2190" w:type="dxa"/>
            <w:gridSpan w:val="2"/>
            <w:noWrap w:val="0"/>
            <w:vAlign w:val="center"/>
          </w:tcPr>
          <w:p w14:paraId="74C377A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L码</w:t>
            </w:r>
          </w:p>
        </w:tc>
        <w:tc>
          <w:tcPr>
            <w:tcW w:w="1200" w:type="dxa"/>
            <w:noWrap w:val="0"/>
            <w:vAlign w:val="center"/>
          </w:tcPr>
          <w:p w14:paraId="02794F8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100/件</w:t>
            </w:r>
          </w:p>
        </w:tc>
        <w:tc>
          <w:tcPr>
            <w:tcW w:w="1002" w:type="dxa"/>
            <w:noWrap w:val="0"/>
            <w:vAlign w:val="center"/>
          </w:tcPr>
          <w:p w14:paraId="5B6FAB6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0579E82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14B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760D5EA9">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11</w:t>
            </w:r>
          </w:p>
        </w:tc>
        <w:tc>
          <w:tcPr>
            <w:tcW w:w="3520" w:type="dxa"/>
            <w:noWrap w:val="0"/>
            <w:vAlign w:val="center"/>
          </w:tcPr>
          <w:p w14:paraId="430967B2">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锐器桶</w:t>
            </w:r>
          </w:p>
        </w:tc>
        <w:tc>
          <w:tcPr>
            <w:tcW w:w="2190" w:type="dxa"/>
            <w:gridSpan w:val="2"/>
            <w:noWrap w:val="0"/>
            <w:vAlign w:val="center"/>
          </w:tcPr>
          <w:p w14:paraId="45AAC14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8L</w:t>
            </w:r>
          </w:p>
        </w:tc>
        <w:tc>
          <w:tcPr>
            <w:tcW w:w="1200" w:type="dxa"/>
            <w:noWrap w:val="0"/>
            <w:vAlign w:val="center"/>
          </w:tcPr>
          <w:p w14:paraId="0296BD7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20</w:t>
            </w:r>
            <w:r>
              <w:rPr>
                <w:rFonts w:hint="eastAsia" w:ascii="宋体" w:hAnsi="宋体" w:cs="宋体"/>
                <w:i w:val="0"/>
                <w:iCs w:val="0"/>
                <w:color w:val="auto"/>
                <w:kern w:val="0"/>
                <w:sz w:val="24"/>
                <w:szCs w:val="24"/>
                <w:u w:val="none"/>
                <w:lang w:val="en-US" w:eastAsia="zh-CN" w:bidi="ar"/>
              </w:rPr>
              <w:t>/个</w:t>
            </w:r>
          </w:p>
        </w:tc>
        <w:tc>
          <w:tcPr>
            <w:tcW w:w="1002" w:type="dxa"/>
            <w:noWrap w:val="0"/>
            <w:vAlign w:val="center"/>
          </w:tcPr>
          <w:p w14:paraId="6D8B641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3B40640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002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12607361">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12</w:t>
            </w:r>
          </w:p>
        </w:tc>
        <w:tc>
          <w:tcPr>
            <w:tcW w:w="3520" w:type="dxa"/>
            <w:noWrap w:val="0"/>
            <w:vAlign w:val="center"/>
          </w:tcPr>
          <w:p w14:paraId="278DDA8F">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一次性血糖采血针</w:t>
            </w:r>
          </w:p>
        </w:tc>
        <w:tc>
          <w:tcPr>
            <w:tcW w:w="2190" w:type="dxa"/>
            <w:gridSpan w:val="2"/>
            <w:noWrap w:val="0"/>
            <w:vAlign w:val="center"/>
          </w:tcPr>
          <w:p w14:paraId="1F21497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50支/盒</w:t>
            </w:r>
          </w:p>
        </w:tc>
        <w:tc>
          <w:tcPr>
            <w:tcW w:w="1200" w:type="dxa"/>
            <w:noWrap w:val="0"/>
            <w:vAlign w:val="center"/>
          </w:tcPr>
          <w:p w14:paraId="3EC29F2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10/盒</w:t>
            </w:r>
          </w:p>
        </w:tc>
        <w:tc>
          <w:tcPr>
            <w:tcW w:w="1002" w:type="dxa"/>
            <w:noWrap w:val="0"/>
            <w:vAlign w:val="center"/>
          </w:tcPr>
          <w:p w14:paraId="2CEA102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6553BF8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8C8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32E2CAE5">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13</w:t>
            </w:r>
          </w:p>
        </w:tc>
        <w:tc>
          <w:tcPr>
            <w:tcW w:w="3520" w:type="dxa"/>
            <w:noWrap w:val="0"/>
            <w:vAlign w:val="center"/>
          </w:tcPr>
          <w:p w14:paraId="46F2C86E">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75%酒精棉片</w:t>
            </w:r>
          </w:p>
        </w:tc>
        <w:tc>
          <w:tcPr>
            <w:tcW w:w="2190" w:type="dxa"/>
            <w:gridSpan w:val="2"/>
            <w:noWrap w:val="0"/>
            <w:vAlign w:val="center"/>
          </w:tcPr>
          <w:p w14:paraId="1EDAADC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6*6cm</w:t>
            </w:r>
          </w:p>
        </w:tc>
        <w:tc>
          <w:tcPr>
            <w:tcW w:w="1200" w:type="dxa"/>
            <w:noWrap w:val="0"/>
            <w:vAlign w:val="center"/>
          </w:tcPr>
          <w:p w14:paraId="1BE81C2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10</w:t>
            </w:r>
            <w:r>
              <w:rPr>
                <w:rFonts w:hint="eastAsia" w:ascii="宋体" w:hAnsi="宋体" w:cs="宋体"/>
                <w:i w:val="0"/>
                <w:iCs w:val="0"/>
                <w:color w:val="auto"/>
                <w:kern w:val="0"/>
                <w:sz w:val="24"/>
                <w:szCs w:val="24"/>
                <w:u w:val="none"/>
                <w:lang w:val="en-US" w:eastAsia="zh-CN" w:bidi="ar"/>
              </w:rPr>
              <w:t>/盒</w:t>
            </w:r>
          </w:p>
        </w:tc>
        <w:tc>
          <w:tcPr>
            <w:tcW w:w="1002" w:type="dxa"/>
            <w:noWrap w:val="0"/>
            <w:vAlign w:val="center"/>
          </w:tcPr>
          <w:p w14:paraId="12D0F62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2B306F0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ACA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3CC75395">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14</w:t>
            </w:r>
          </w:p>
        </w:tc>
        <w:tc>
          <w:tcPr>
            <w:tcW w:w="3520" w:type="dxa"/>
            <w:noWrap w:val="0"/>
            <w:vAlign w:val="center"/>
          </w:tcPr>
          <w:p w14:paraId="71B5B67C">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血糖试纸</w:t>
            </w:r>
          </w:p>
        </w:tc>
        <w:tc>
          <w:tcPr>
            <w:tcW w:w="2190" w:type="dxa"/>
            <w:gridSpan w:val="2"/>
            <w:noWrap w:val="0"/>
            <w:vAlign w:val="center"/>
          </w:tcPr>
          <w:p w14:paraId="0E3EFED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50片/盒</w:t>
            </w:r>
          </w:p>
        </w:tc>
        <w:tc>
          <w:tcPr>
            <w:tcW w:w="1200" w:type="dxa"/>
            <w:noWrap w:val="0"/>
            <w:vAlign w:val="center"/>
          </w:tcPr>
          <w:p w14:paraId="062968A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10/盒</w:t>
            </w:r>
          </w:p>
        </w:tc>
        <w:tc>
          <w:tcPr>
            <w:tcW w:w="1002" w:type="dxa"/>
            <w:noWrap w:val="0"/>
            <w:vAlign w:val="center"/>
          </w:tcPr>
          <w:p w14:paraId="7EF1ADD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7E000FA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FA4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3BE8AC7D">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15</w:t>
            </w:r>
          </w:p>
        </w:tc>
        <w:tc>
          <w:tcPr>
            <w:tcW w:w="3520" w:type="dxa"/>
            <w:noWrap w:val="0"/>
            <w:vAlign w:val="center"/>
          </w:tcPr>
          <w:p w14:paraId="541E0CDB">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尿管标识</w:t>
            </w:r>
          </w:p>
        </w:tc>
        <w:tc>
          <w:tcPr>
            <w:tcW w:w="2190" w:type="dxa"/>
            <w:gridSpan w:val="2"/>
            <w:noWrap w:val="0"/>
            <w:vAlign w:val="center"/>
          </w:tcPr>
          <w:p w14:paraId="080D69B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500贴/卷  黄色</w:t>
            </w:r>
          </w:p>
        </w:tc>
        <w:tc>
          <w:tcPr>
            <w:tcW w:w="1200" w:type="dxa"/>
            <w:noWrap w:val="0"/>
            <w:vAlign w:val="center"/>
          </w:tcPr>
          <w:p w14:paraId="5863560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10</w:t>
            </w:r>
            <w:r>
              <w:rPr>
                <w:rFonts w:hint="eastAsia" w:ascii="宋体" w:hAnsi="宋体" w:cs="宋体"/>
                <w:i w:val="0"/>
                <w:iCs w:val="0"/>
                <w:color w:val="auto"/>
                <w:kern w:val="0"/>
                <w:sz w:val="24"/>
                <w:szCs w:val="24"/>
                <w:u w:val="none"/>
                <w:lang w:val="en-US" w:eastAsia="zh-CN" w:bidi="ar"/>
              </w:rPr>
              <w:t>/卷</w:t>
            </w:r>
          </w:p>
        </w:tc>
        <w:tc>
          <w:tcPr>
            <w:tcW w:w="1002" w:type="dxa"/>
            <w:noWrap w:val="0"/>
            <w:vAlign w:val="center"/>
          </w:tcPr>
          <w:p w14:paraId="24D63DB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0D6AF53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0FB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348902F9">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16</w:t>
            </w:r>
          </w:p>
        </w:tc>
        <w:tc>
          <w:tcPr>
            <w:tcW w:w="3520" w:type="dxa"/>
            <w:noWrap w:val="0"/>
            <w:vAlign w:val="center"/>
          </w:tcPr>
          <w:p w14:paraId="6EFF44DF">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胃管标识</w:t>
            </w:r>
          </w:p>
        </w:tc>
        <w:tc>
          <w:tcPr>
            <w:tcW w:w="2190" w:type="dxa"/>
            <w:gridSpan w:val="2"/>
            <w:noWrap w:val="0"/>
            <w:vAlign w:val="center"/>
          </w:tcPr>
          <w:p w14:paraId="39BD4A5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500贴/卷  绿色</w:t>
            </w:r>
          </w:p>
        </w:tc>
        <w:tc>
          <w:tcPr>
            <w:tcW w:w="1200" w:type="dxa"/>
            <w:noWrap w:val="0"/>
            <w:vAlign w:val="center"/>
          </w:tcPr>
          <w:p w14:paraId="19627C1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10</w:t>
            </w:r>
            <w:r>
              <w:rPr>
                <w:rFonts w:hint="eastAsia" w:ascii="宋体" w:hAnsi="宋体" w:cs="宋体"/>
                <w:i w:val="0"/>
                <w:iCs w:val="0"/>
                <w:color w:val="auto"/>
                <w:kern w:val="0"/>
                <w:sz w:val="24"/>
                <w:szCs w:val="24"/>
                <w:u w:val="none"/>
                <w:lang w:val="en-US" w:eastAsia="zh-CN" w:bidi="ar"/>
              </w:rPr>
              <w:t>/卷</w:t>
            </w:r>
          </w:p>
        </w:tc>
        <w:tc>
          <w:tcPr>
            <w:tcW w:w="1002" w:type="dxa"/>
            <w:noWrap w:val="0"/>
            <w:vAlign w:val="center"/>
          </w:tcPr>
          <w:p w14:paraId="3C3CF20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2D2AB83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5F0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2DFA4C6C">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17</w:t>
            </w:r>
          </w:p>
        </w:tc>
        <w:tc>
          <w:tcPr>
            <w:tcW w:w="3520" w:type="dxa"/>
            <w:noWrap w:val="0"/>
            <w:vAlign w:val="center"/>
          </w:tcPr>
          <w:p w14:paraId="41C3B327">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医用擦手纸</w:t>
            </w:r>
          </w:p>
        </w:tc>
        <w:tc>
          <w:tcPr>
            <w:tcW w:w="2190" w:type="dxa"/>
            <w:gridSpan w:val="2"/>
            <w:noWrap w:val="0"/>
            <w:vAlign w:val="center"/>
          </w:tcPr>
          <w:p w14:paraId="7F3AD22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215mm*227mm</w:t>
            </w:r>
          </w:p>
        </w:tc>
        <w:tc>
          <w:tcPr>
            <w:tcW w:w="1200" w:type="dxa"/>
            <w:noWrap w:val="0"/>
            <w:vAlign w:val="center"/>
          </w:tcPr>
          <w:p w14:paraId="4CB08EA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100</w:t>
            </w:r>
            <w:r>
              <w:rPr>
                <w:rFonts w:hint="eastAsia" w:ascii="宋体" w:hAnsi="宋体" w:cs="宋体"/>
                <w:i w:val="0"/>
                <w:iCs w:val="0"/>
                <w:color w:val="auto"/>
                <w:kern w:val="0"/>
                <w:sz w:val="24"/>
                <w:szCs w:val="24"/>
                <w:u w:val="none"/>
                <w:lang w:val="en-US" w:eastAsia="zh-CN" w:bidi="ar"/>
              </w:rPr>
              <w:t>/包</w:t>
            </w:r>
          </w:p>
        </w:tc>
        <w:tc>
          <w:tcPr>
            <w:tcW w:w="1002" w:type="dxa"/>
            <w:noWrap w:val="0"/>
            <w:vAlign w:val="center"/>
          </w:tcPr>
          <w:p w14:paraId="1FF8942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14BD294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9EF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472E37D4">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18</w:t>
            </w:r>
          </w:p>
        </w:tc>
        <w:tc>
          <w:tcPr>
            <w:tcW w:w="3520" w:type="dxa"/>
            <w:noWrap w:val="0"/>
            <w:vAlign w:val="center"/>
          </w:tcPr>
          <w:p w14:paraId="03F23B82">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电池5号</w:t>
            </w:r>
          </w:p>
        </w:tc>
        <w:tc>
          <w:tcPr>
            <w:tcW w:w="2190" w:type="dxa"/>
            <w:gridSpan w:val="2"/>
            <w:noWrap w:val="0"/>
            <w:vAlign w:val="center"/>
          </w:tcPr>
          <w:p w14:paraId="184965C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5号</w:t>
            </w:r>
          </w:p>
        </w:tc>
        <w:tc>
          <w:tcPr>
            <w:tcW w:w="1200" w:type="dxa"/>
            <w:noWrap w:val="0"/>
            <w:vAlign w:val="center"/>
          </w:tcPr>
          <w:p w14:paraId="6F02B49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40</w:t>
            </w:r>
            <w:r>
              <w:rPr>
                <w:rFonts w:hint="eastAsia" w:ascii="宋体" w:hAnsi="宋体" w:cs="宋体"/>
                <w:i w:val="0"/>
                <w:iCs w:val="0"/>
                <w:color w:val="auto"/>
                <w:kern w:val="0"/>
                <w:sz w:val="24"/>
                <w:szCs w:val="24"/>
                <w:u w:val="none"/>
                <w:lang w:val="en-US" w:eastAsia="zh-CN" w:bidi="ar"/>
              </w:rPr>
              <w:t>/节</w:t>
            </w:r>
          </w:p>
        </w:tc>
        <w:tc>
          <w:tcPr>
            <w:tcW w:w="1002" w:type="dxa"/>
            <w:noWrap w:val="0"/>
            <w:vAlign w:val="center"/>
          </w:tcPr>
          <w:p w14:paraId="62690DD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128C3FE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EDC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1B88698B">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19</w:t>
            </w:r>
          </w:p>
        </w:tc>
        <w:tc>
          <w:tcPr>
            <w:tcW w:w="3520" w:type="dxa"/>
            <w:noWrap w:val="0"/>
            <w:vAlign w:val="center"/>
          </w:tcPr>
          <w:p w14:paraId="48D645C5">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电池7号</w:t>
            </w:r>
          </w:p>
        </w:tc>
        <w:tc>
          <w:tcPr>
            <w:tcW w:w="2190" w:type="dxa"/>
            <w:gridSpan w:val="2"/>
            <w:noWrap w:val="0"/>
            <w:vAlign w:val="center"/>
          </w:tcPr>
          <w:p w14:paraId="422F551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7号</w:t>
            </w:r>
          </w:p>
        </w:tc>
        <w:tc>
          <w:tcPr>
            <w:tcW w:w="1200" w:type="dxa"/>
            <w:noWrap w:val="0"/>
            <w:vAlign w:val="center"/>
          </w:tcPr>
          <w:p w14:paraId="55ADCB5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40</w:t>
            </w:r>
            <w:r>
              <w:rPr>
                <w:rFonts w:hint="eastAsia" w:ascii="宋体" w:hAnsi="宋体" w:cs="宋体"/>
                <w:i w:val="0"/>
                <w:iCs w:val="0"/>
                <w:color w:val="auto"/>
                <w:kern w:val="0"/>
                <w:sz w:val="24"/>
                <w:szCs w:val="24"/>
                <w:u w:val="none"/>
                <w:lang w:val="en-US" w:eastAsia="zh-CN" w:bidi="ar"/>
              </w:rPr>
              <w:t>/节</w:t>
            </w:r>
          </w:p>
        </w:tc>
        <w:tc>
          <w:tcPr>
            <w:tcW w:w="1002" w:type="dxa"/>
            <w:noWrap w:val="0"/>
            <w:vAlign w:val="center"/>
          </w:tcPr>
          <w:p w14:paraId="73F2AD3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73A7B5D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F62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4D205B18">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20</w:t>
            </w:r>
          </w:p>
        </w:tc>
        <w:tc>
          <w:tcPr>
            <w:tcW w:w="3520" w:type="dxa"/>
            <w:noWrap w:val="0"/>
            <w:vAlign w:val="center"/>
          </w:tcPr>
          <w:p w14:paraId="763EF91D">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黑色签字笔</w:t>
            </w:r>
          </w:p>
        </w:tc>
        <w:tc>
          <w:tcPr>
            <w:tcW w:w="2190" w:type="dxa"/>
            <w:gridSpan w:val="2"/>
            <w:noWrap w:val="0"/>
            <w:vAlign w:val="center"/>
          </w:tcPr>
          <w:p w14:paraId="678F984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按键式</w:t>
            </w:r>
          </w:p>
        </w:tc>
        <w:tc>
          <w:tcPr>
            <w:tcW w:w="1200" w:type="dxa"/>
            <w:noWrap w:val="0"/>
            <w:vAlign w:val="center"/>
          </w:tcPr>
          <w:p w14:paraId="3DC0237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5</w:t>
            </w:r>
            <w:r>
              <w:rPr>
                <w:rFonts w:hint="eastAsia" w:ascii="宋体" w:hAnsi="宋体" w:cs="宋体"/>
                <w:i w:val="0"/>
                <w:iCs w:val="0"/>
                <w:color w:val="auto"/>
                <w:kern w:val="0"/>
                <w:sz w:val="24"/>
                <w:szCs w:val="24"/>
                <w:u w:val="none"/>
                <w:lang w:val="en-US" w:eastAsia="zh-CN" w:bidi="ar"/>
              </w:rPr>
              <w:t>/盒</w:t>
            </w:r>
          </w:p>
        </w:tc>
        <w:tc>
          <w:tcPr>
            <w:tcW w:w="1002" w:type="dxa"/>
            <w:noWrap w:val="0"/>
            <w:vAlign w:val="center"/>
          </w:tcPr>
          <w:p w14:paraId="2953ECD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7F97BA9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54F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2AF02FF9">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21</w:t>
            </w:r>
          </w:p>
        </w:tc>
        <w:tc>
          <w:tcPr>
            <w:tcW w:w="3520" w:type="dxa"/>
            <w:noWrap w:val="0"/>
            <w:vAlign w:val="center"/>
          </w:tcPr>
          <w:p w14:paraId="35865407">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普通输液贴</w:t>
            </w:r>
          </w:p>
        </w:tc>
        <w:tc>
          <w:tcPr>
            <w:tcW w:w="2190" w:type="dxa"/>
            <w:gridSpan w:val="2"/>
            <w:noWrap w:val="0"/>
            <w:vAlign w:val="center"/>
          </w:tcPr>
          <w:p w14:paraId="08EDA1E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7*3.5cm,200片/盒</w:t>
            </w:r>
          </w:p>
        </w:tc>
        <w:tc>
          <w:tcPr>
            <w:tcW w:w="1200" w:type="dxa"/>
            <w:noWrap w:val="0"/>
            <w:vAlign w:val="center"/>
          </w:tcPr>
          <w:p w14:paraId="3A324E2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100/盒</w:t>
            </w:r>
          </w:p>
        </w:tc>
        <w:tc>
          <w:tcPr>
            <w:tcW w:w="1002" w:type="dxa"/>
            <w:noWrap w:val="0"/>
            <w:vAlign w:val="center"/>
          </w:tcPr>
          <w:p w14:paraId="7D1E7FA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57D2EC6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CB4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0D59A3BE">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22</w:t>
            </w:r>
          </w:p>
        </w:tc>
        <w:tc>
          <w:tcPr>
            <w:tcW w:w="3520" w:type="dxa"/>
            <w:noWrap w:val="0"/>
            <w:vAlign w:val="center"/>
          </w:tcPr>
          <w:p w14:paraId="4F1AF507">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多功能医用护理垫</w:t>
            </w:r>
          </w:p>
        </w:tc>
        <w:tc>
          <w:tcPr>
            <w:tcW w:w="2190" w:type="dxa"/>
            <w:gridSpan w:val="2"/>
            <w:noWrap w:val="0"/>
            <w:vAlign w:val="center"/>
          </w:tcPr>
          <w:p w14:paraId="4BA62A6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60*90cm/张，10张/包</w:t>
            </w:r>
          </w:p>
        </w:tc>
        <w:tc>
          <w:tcPr>
            <w:tcW w:w="1200" w:type="dxa"/>
            <w:noWrap w:val="0"/>
            <w:vAlign w:val="center"/>
          </w:tcPr>
          <w:p w14:paraId="1B72B92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5</w:t>
            </w:r>
            <w:r>
              <w:rPr>
                <w:rFonts w:hint="eastAsia" w:ascii="宋体" w:hAnsi="宋体" w:cs="宋体"/>
                <w:i w:val="0"/>
                <w:iCs w:val="0"/>
                <w:color w:val="auto"/>
                <w:kern w:val="0"/>
                <w:sz w:val="24"/>
                <w:szCs w:val="24"/>
                <w:u w:val="none"/>
                <w:lang w:val="en-US" w:eastAsia="zh-CN" w:bidi="ar"/>
              </w:rPr>
              <w:t>/包</w:t>
            </w:r>
          </w:p>
        </w:tc>
        <w:tc>
          <w:tcPr>
            <w:tcW w:w="1002" w:type="dxa"/>
            <w:noWrap w:val="0"/>
            <w:vAlign w:val="center"/>
          </w:tcPr>
          <w:p w14:paraId="5774201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444B623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668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5347191D">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23</w:t>
            </w:r>
          </w:p>
        </w:tc>
        <w:tc>
          <w:tcPr>
            <w:tcW w:w="3520" w:type="dxa"/>
            <w:noWrap w:val="0"/>
            <w:vAlign w:val="center"/>
          </w:tcPr>
          <w:p w14:paraId="15594F15">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医用胶布（PE）</w:t>
            </w:r>
          </w:p>
        </w:tc>
        <w:tc>
          <w:tcPr>
            <w:tcW w:w="2190" w:type="dxa"/>
            <w:gridSpan w:val="2"/>
            <w:noWrap w:val="0"/>
            <w:vAlign w:val="center"/>
          </w:tcPr>
          <w:p w14:paraId="4722F81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1.25*9.1m,24卷/盒</w:t>
            </w:r>
          </w:p>
        </w:tc>
        <w:tc>
          <w:tcPr>
            <w:tcW w:w="1200" w:type="dxa"/>
            <w:noWrap w:val="0"/>
            <w:vAlign w:val="center"/>
          </w:tcPr>
          <w:p w14:paraId="3B746B6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10/盒</w:t>
            </w:r>
          </w:p>
        </w:tc>
        <w:tc>
          <w:tcPr>
            <w:tcW w:w="1002" w:type="dxa"/>
            <w:noWrap w:val="0"/>
            <w:vAlign w:val="center"/>
          </w:tcPr>
          <w:p w14:paraId="357373E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0CB1C67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11D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3CEB69E1">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24</w:t>
            </w:r>
          </w:p>
        </w:tc>
        <w:tc>
          <w:tcPr>
            <w:tcW w:w="3520" w:type="dxa"/>
            <w:noWrap w:val="0"/>
            <w:vAlign w:val="center"/>
          </w:tcPr>
          <w:p w14:paraId="56AC8A3A">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医用布胶布</w:t>
            </w:r>
          </w:p>
        </w:tc>
        <w:tc>
          <w:tcPr>
            <w:tcW w:w="2190" w:type="dxa"/>
            <w:gridSpan w:val="2"/>
            <w:noWrap w:val="0"/>
            <w:vAlign w:val="center"/>
          </w:tcPr>
          <w:p w14:paraId="67B712F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1.25*9.1m,24卷/盒</w:t>
            </w:r>
          </w:p>
        </w:tc>
        <w:tc>
          <w:tcPr>
            <w:tcW w:w="1200" w:type="dxa"/>
            <w:noWrap w:val="0"/>
            <w:vAlign w:val="center"/>
          </w:tcPr>
          <w:p w14:paraId="75EE208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10/盒</w:t>
            </w:r>
          </w:p>
        </w:tc>
        <w:tc>
          <w:tcPr>
            <w:tcW w:w="1002" w:type="dxa"/>
            <w:noWrap w:val="0"/>
            <w:vAlign w:val="center"/>
          </w:tcPr>
          <w:p w14:paraId="39C3B6E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7607DC2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12E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1B584BD0">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25</w:t>
            </w:r>
          </w:p>
        </w:tc>
        <w:tc>
          <w:tcPr>
            <w:tcW w:w="3520" w:type="dxa"/>
            <w:noWrap w:val="0"/>
            <w:vAlign w:val="center"/>
          </w:tcPr>
          <w:p w14:paraId="2AC78656">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呼吸膜</w:t>
            </w:r>
          </w:p>
        </w:tc>
        <w:tc>
          <w:tcPr>
            <w:tcW w:w="2190" w:type="dxa"/>
            <w:gridSpan w:val="2"/>
            <w:noWrap w:val="0"/>
            <w:vAlign w:val="center"/>
          </w:tcPr>
          <w:p w14:paraId="2732DFD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50片/盒</w:t>
            </w:r>
          </w:p>
        </w:tc>
        <w:tc>
          <w:tcPr>
            <w:tcW w:w="1200" w:type="dxa"/>
            <w:noWrap w:val="0"/>
            <w:vAlign w:val="center"/>
          </w:tcPr>
          <w:p w14:paraId="5F85982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50</w:t>
            </w:r>
            <w:r>
              <w:rPr>
                <w:rFonts w:hint="eastAsia" w:ascii="宋体" w:hAnsi="宋体" w:cs="宋体"/>
                <w:i w:val="0"/>
                <w:iCs w:val="0"/>
                <w:color w:val="auto"/>
                <w:kern w:val="0"/>
                <w:sz w:val="24"/>
                <w:szCs w:val="24"/>
                <w:u w:val="none"/>
                <w:lang w:val="en-US" w:eastAsia="zh-CN" w:bidi="ar"/>
              </w:rPr>
              <w:t>/盒</w:t>
            </w:r>
          </w:p>
        </w:tc>
        <w:tc>
          <w:tcPr>
            <w:tcW w:w="1002" w:type="dxa"/>
            <w:noWrap w:val="0"/>
            <w:vAlign w:val="center"/>
          </w:tcPr>
          <w:p w14:paraId="64BC7CB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0FF1236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E74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012DE6F6">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26</w:t>
            </w:r>
          </w:p>
        </w:tc>
        <w:tc>
          <w:tcPr>
            <w:tcW w:w="3520" w:type="dxa"/>
            <w:noWrap w:val="0"/>
            <w:vAlign w:val="center"/>
          </w:tcPr>
          <w:p w14:paraId="4F807DFB">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三角巾</w:t>
            </w:r>
          </w:p>
        </w:tc>
        <w:tc>
          <w:tcPr>
            <w:tcW w:w="2190" w:type="dxa"/>
            <w:gridSpan w:val="2"/>
            <w:noWrap w:val="0"/>
            <w:vAlign w:val="center"/>
          </w:tcPr>
          <w:p w14:paraId="2D99E7D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82型</w:t>
            </w:r>
          </w:p>
        </w:tc>
        <w:tc>
          <w:tcPr>
            <w:tcW w:w="1200" w:type="dxa"/>
            <w:noWrap w:val="0"/>
            <w:vAlign w:val="center"/>
          </w:tcPr>
          <w:p w14:paraId="208B16F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300</w:t>
            </w:r>
            <w:r>
              <w:rPr>
                <w:rFonts w:hint="eastAsia" w:ascii="宋体" w:hAnsi="宋体" w:cs="宋体"/>
                <w:i w:val="0"/>
                <w:iCs w:val="0"/>
                <w:color w:val="auto"/>
                <w:kern w:val="0"/>
                <w:sz w:val="24"/>
                <w:szCs w:val="24"/>
                <w:u w:val="none"/>
                <w:lang w:val="en-US" w:eastAsia="zh-CN" w:bidi="ar"/>
              </w:rPr>
              <w:t>/张</w:t>
            </w:r>
          </w:p>
        </w:tc>
        <w:tc>
          <w:tcPr>
            <w:tcW w:w="1002" w:type="dxa"/>
            <w:noWrap w:val="0"/>
            <w:vAlign w:val="center"/>
          </w:tcPr>
          <w:p w14:paraId="320B655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6EEA444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BF9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199FA455">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27</w:t>
            </w:r>
          </w:p>
        </w:tc>
        <w:tc>
          <w:tcPr>
            <w:tcW w:w="3520" w:type="dxa"/>
            <w:noWrap w:val="0"/>
            <w:vAlign w:val="center"/>
          </w:tcPr>
          <w:p w14:paraId="416AC916">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止血带</w:t>
            </w:r>
          </w:p>
        </w:tc>
        <w:tc>
          <w:tcPr>
            <w:tcW w:w="2190" w:type="dxa"/>
            <w:gridSpan w:val="2"/>
            <w:noWrap w:val="0"/>
            <w:vAlign w:val="center"/>
          </w:tcPr>
          <w:p w14:paraId="7C61C6B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A型  点连式50条/盒</w:t>
            </w:r>
          </w:p>
        </w:tc>
        <w:tc>
          <w:tcPr>
            <w:tcW w:w="1200" w:type="dxa"/>
            <w:noWrap w:val="0"/>
            <w:vAlign w:val="center"/>
          </w:tcPr>
          <w:p w14:paraId="34EAECE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90</w:t>
            </w:r>
            <w:r>
              <w:rPr>
                <w:rFonts w:hint="eastAsia" w:ascii="宋体" w:hAnsi="宋体" w:cs="宋体"/>
                <w:i w:val="0"/>
                <w:iCs w:val="0"/>
                <w:color w:val="auto"/>
                <w:kern w:val="0"/>
                <w:sz w:val="24"/>
                <w:szCs w:val="24"/>
                <w:u w:val="none"/>
                <w:lang w:val="en-US" w:eastAsia="zh-CN" w:bidi="ar"/>
              </w:rPr>
              <w:t>/盒</w:t>
            </w:r>
          </w:p>
        </w:tc>
        <w:tc>
          <w:tcPr>
            <w:tcW w:w="1002" w:type="dxa"/>
            <w:noWrap w:val="0"/>
            <w:vAlign w:val="center"/>
          </w:tcPr>
          <w:p w14:paraId="6C1A4FA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419B50D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D66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54ACAC68">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28</w:t>
            </w:r>
          </w:p>
        </w:tc>
        <w:tc>
          <w:tcPr>
            <w:tcW w:w="3520" w:type="dxa"/>
            <w:noWrap w:val="0"/>
            <w:vAlign w:val="center"/>
          </w:tcPr>
          <w:p w14:paraId="782BC72C">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普通</w:t>
            </w:r>
            <w:r>
              <w:rPr>
                <w:rFonts w:hint="eastAsia" w:ascii="宋体" w:hAnsi="宋体" w:eastAsia="宋体" w:cs="宋体"/>
                <w:i w:val="0"/>
                <w:iCs w:val="0"/>
                <w:color w:val="auto"/>
                <w:kern w:val="0"/>
                <w:sz w:val="24"/>
                <w:szCs w:val="24"/>
                <w:u w:val="none"/>
                <w:lang w:val="en-US" w:eastAsia="zh-CN" w:bidi="ar"/>
              </w:rPr>
              <w:t>绷带</w:t>
            </w:r>
          </w:p>
        </w:tc>
        <w:tc>
          <w:tcPr>
            <w:tcW w:w="2190" w:type="dxa"/>
            <w:gridSpan w:val="2"/>
            <w:noWrap w:val="0"/>
            <w:vAlign w:val="center"/>
          </w:tcPr>
          <w:p w14:paraId="44DA071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8*600cm 12个/包</w:t>
            </w:r>
          </w:p>
        </w:tc>
        <w:tc>
          <w:tcPr>
            <w:tcW w:w="1200" w:type="dxa"/>
            <w:noWrap w:val="0"/>
            <w:vAlign w:val="center"/>
          </w:tcPr>
          <w:p w14:paraId="4DC6D3A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200</w:t>
            </w:r>
            <w:r>
              <w:rPr>
                <w:rFonts w:hint="eastAsia" w:ascii="宋体" w:hAnsi="宋体" w:cs="宋体"/>
                <w:i w:val="0"/>
                <w:iCs w:val="0"/>
                <w:color w:val="auto"/>
                <w:kern w:val="0"/>
                <w:sz w:val="24"/>
                <w:szCs w:val="24"/>
                <w:u w:val="none"/>
                <w:lang w:val="en-US" w:eastAsia="zh-CN" w:bidi="ar"/>
              </w:rPr>
              <w:t>/个</w:t>
            </w:r>
          </w:p>
        </w:tc>
        <w:tc>
          <w:tcPr>
            <w:tcW w:w="1002" w:type="dxa"/>
            <w:noWrap w:val="0"/>
            <w:vAlign w:val="center"/>
          </w:tcPr>
          <w:p w14:paraId="112C279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50156D0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1AB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7FDA04E9">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29</w:t>
            </w:r>
          </w:p>
        </w:tc>
        <w:tc>
          <w:tcPr>
            <w:tcW w:w="3520" w:type="dxa"/>
            <w:noWrap w:val="0"/>
            <w:vAlign w:val="center"/>
          </w:tcPr>
          <w:p w14:paraId="207DEB68">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纱布敷料</w:t>
            </w:r>
          </w:p>
        </w:tc>
        <w:tc>
          <w:tcPr>
            <w:tcW w:w="2190" w:type="dxa"/>
            <w:gridSpan w:val="2"/>
            <w:noWrap w:val="0"/>
            <w:vAlign w:val="center"/>
          </w:tcPr>
          <w:p w14:paraId="0DA1F71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6*8*8 灭菌型</w:t>
            </w:r>
          </w:p>
        </w:tc>
        <w:tc>
          <w:tcPr>
            <w:tcW w:w="1200" w:type="dxa"/>
            <w:noWrap w:val="0"/>
            <w:vAlign w:val="center"/>
          </w:tcPr>
          <w:p w14:paraId="3E12BD9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80</w:t>
            </w:r>
            <w:r>
              <w:rPr>
                <w:rFonts w:hint="eastAsia" w:ascii="宋体" w:hAnsi="宋体" w:cs="宋体"/>
                <w:i w:val="0"/>
                <w:iCs w:val="0"/>
                <w:color w:val="auto"/>
                <w:kern w:val="0"/>
                <w:sz w:val="24"/>
                <w:szCs w:val="24"/>
                <w:u w:val="none"/>
                <w:lang w:val="en-US" w:eastAsia="zh-CN" w:bidi="ar"/>
              </w:rPr>
              <w:t>/包</w:t>
            </w:r>
          </w:p>
        </w:tc>
        <w:tc>
          <w:tcPr>
            <w:tcW w:w="1002" w:type="dxa"/>
            <w:noWrap w:val="0"/>
            <w:vAlign w:val="center"/>
          </w:tcPr>
          <w:p w14:paraId="59AC1F5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51F7B2D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858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26A8D29E">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30</w:t>
            </w:r>
          </w:p>
        </w:tc>
        <w:tc>
          <w:tcPr>
            <w:tcW w:w="3520" w:type="dxa"/>
            <w:noWrap w:val="0"/>
            <w:vAlign w:val="center"/>
          </w:tcPr>
          <w:p w14:paraId="1F632E8F">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卷式夹板</w:t>
            </w:r>
          </w:p>
        </w:tc>
        <w:tc>
          <w:tcPr>
            <w:tcW w:w="2190" w:type="dxa"/>
            <w:gridSpan w:val="2"/>
            <w:noWrap w:val="0"/>
            <w:vAlign w:val="center"/>
          </w:tcPr>
          <w:p w14:paraId="5AC60FD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11*92</w:t>
            </w:r>
          </w:p>
        </w:tc>
        <w:tc>
          <w:tcPr>
            <w:tcW w:w="1200" w:type="dxa"/>
            <w:noWrap w:val="0"/>
            <w:vAlign w:val="center"/>
          </w:tcPr>
          <w:p w14:paraId="5DD690E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100</w:t>
            </w:r>
            <w:r>
              <w:rPr>
                <w:rFonts w:hint="eastAsia" w:ascii="宋体" w:hAnsi="宋体" w:cs="宋体"/>
                <w:i w:val="0"/>
                <w:iCs w:val="0"/>
                <w:color w:val="auto"/>
                <w:kern w:val="0"/>
                <w:sz w:val="24"/>
                <w:szCs w:val="24"/>
                <w:u w:val="none"/>
                <w:lang w:val="en-US" w:eastAsia="zh-CN" w:bidi="ar"/>
              </w:rPr>
              <w:t>/个</w:t>
            </w:r>
          </w:p>
        </w:tc>
        <w:tc>
          <w:tcPr>
            <w:tcW w:w="1002" w:type="dxa"/>
            <w:noWrap w:val="0"/>
            <w:vAlign w:val="center"/>
          </w:tcPr>
          <w:p w14:paraId="43525AC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0F2CCB3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413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35BA9762">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31</w:t>
            </w:r>
          </w:p>
        </w:tc>
        <w:tc>
          <w:tcPr>
            <w:tcW w:w="3520" w:type="dxa"/>
            <w:noWrap w:val="0"/>
            <w:vAlign w:val="center"/>
          </w:tcPr>
          <w:p w14:paraId="14095B0A">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红领巾</w:t>
            </w:r>
          </w:p>
        </w:tc>
        <w:tc>
          <w:tcPr>
            <w:tcW w:w="2190" w:type="dxa"/>
            <w:gridSpan w:val="2"/>
            <w:noWrap w:val="0"/>
            <w:vAlign w:val="center"/>
          </w:tcPr>
          <w:p w14:paraId="62BAEE3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大号</w:t>
            </w:r>
          </w:p>
        </w:tc>
        <w:tc>
          <w:tcPr>
            <w:tcW w:w="1200" w:type="dxa"/>
            <w:noWrap w:val="0"/>
            <w:vAlign w:val="center"/>
          </w:tcPr>
          <w:p w14:paraId="657D020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85</w:t>
            </w:r>
            <w:r>
              <w:rPr>
                <w:rFonts w:hint="eastAsia" w:ascii="宋体" w:hAnsi="宋体" w:cs="宋体"/>
                <w:i w:val="0"/>
                <w:iCs w:val="0"/>
                <w:color w:val="auto"/>
                <w:kern w:val="0"/>
                <w:sz w:val="24"/>
                <w:szCs w:val="24"/>
                <w:u w:val="none"/>
                <w:lang w:val="en-US" w:eastAsia="zh-CN" w:bidi="ar"/>
              </w:rPr>
              <w:t>/块</w:t>
            </w:r>
          </w:p>
        </w:tc>
        <w:tc>
          <w:tcPr>
            <w:tcW w:w="1002" w:type="dxa"/>
            <w:noWrap w:val="0"/>
            <w:vAlign w:val="center"/>
          </w:tcPr>
          <w:p w14:paraId="5561F2A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26AB464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924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490512DE">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32</w:t>
            </w:r>
          </w:p>
        </w:tc>
        <w:tc>
          <w:tcPr>
            <w:tcW w:w="3520" w:type="dxa"/>
            <w:noWrap w:val="0"/>
            <w:vAlign w:val="center"/>
          </w:tcPr>
          <w:p w14:paraId="5C32F451">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木棍</w:t>
            </w:r>
          </w:p>
        </w:tc>
        <w:tc>
          <w:tcPr>
            <w:tcW w:w="2190" w:type="dxa"/>
            <w:gridSpan w:val="2"/>
            <w:noWrap w:val="0"/>
            <w:vAlign w:val="center"/>
          </w:tcPr>
          <w:p w14:paraId="4708B70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直径60mm</w:t>
            </w:r>
          </w:p>
        </w:tc>
        <w:tc>
          <w:tcPr>
            <w:tcW w:w="1200" w:type="dxa"/>
            <w:noWrap w:val="0"/>
            <w:vAlign w:val="center"/>
          </w:tcPr>
          <w:p w14:paraId="4CB1139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85</w:t>
            </w:r>
            <w:r>
              <w:rPr>
                <w:rFonts w:hint="eastAsia" w:ascii="宋体" w:hAnsi="宋体" w:cs="宋体"/>
                <w:i w:val="0"/>
                <w:iCs w:val="0"/>
                <w:color w:val="auto"/>
                <w:kern w:val="0"/>
                <w:sz w:val="24"/>
                <w:szCs w:val="24"/>
                <w:u w:val="none"/>
                <w:lang w:val="en-US" w:eastAsia="zh-CN" w:bidi="ar"/>
              </w:rPr>
              <w:t>/根</w:t>
            </w:r>
          </w:p>
        </w:tc>
        <w:tc>
          <w:tcPr>
            <w:tcW w:w="1002" w:type="dxa"/>
            <w:noWrap w:val="0"/>
            <w:vAlign w:val="center"/>
          </w:tcPr>
          <w:p w14:paraId="3D4B242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5305CC9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9E4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6C8AE90D">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33</w:t>
            </w:r>
          </w:p>
        </w:tc>
        <w:tc>
          <w:tcPr>
            <w:tcW w:w="3520" w:type="dxa"/>
            <w:noWrap w:val="0"/>
            <w:vAlign w:val="center"/>
          </w:tcPr>
          <w:p w14:paraId="33BEADBC">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血压计</w:t>
            </w:r>
          </w:p>
        </w:tc>
        <w:tc>
          <w:tcPr>
            <w:tcW w:w="2190" w:type="dxa"/>
            <w:gridSpan w:val="2"/>
            <w:noWrap w:val="0"/>
            <w:vAlign w:val="center"/>
          </w:tcPr>
          <w:p w14:paraId="6827322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台式</w:t>
            </w:r>
          </w:p>
        </w:tc>
        <w:tc>
          <w:tcPr>
            <w:tcW w:w="1200" w:type="dxa"/>
            <w:noWrap w:val="0"/>
            <w:vAlign w:val="center"/>
          </w:tcPr>
          <w:p w14:paraId="6D013F2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60</w:t>
            </w:r>
            <w:r>
              <w:rPr>
                <w:rFonts w:hint="eastAsia" w:ascii="宋体" w:hAnsi="宋体" w:cs="宋体"/>
                <w:i w:val="0"/>
                <w:iCs w:val="0"/>
                <w:color w:val="auto"/>
                <w:kern w:val="0"/>
                <w:sz w:val="24"/>
                <w:szCs w:val="24"/>
                <w:u w:val="none"/>
                <w:lang w:val="en-US" w:eastAsia="zh-CN" w:bidi="ar"/>
              </w:rPr>
              <w:t>/台</w:t>
            </w:r>
          </w:p>
        </w:tc>
        <w:tc>
          <w:tcPr>
            <w:tcW w:w="1002" w:type="dxa"/>
            <w:noWrap w:val="0"/>
            <w:vAlign w:val="center"/>
          </w:tcPr>
          <w:p w14:paraId="1ABEF06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78951A5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7E9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2348476C">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34</w:t>
            </w:r>
          </w:p>
        </w:tc>
        <w:tc>
          <w:tcPr>
            <w:tcW w:w="3520" w:type="dxa"/>
            <w:noWrap w:val="0"/>
            <w:vAlign w:val="center"/>
          </w:tcPr>
          <w:p w14:paraId="2A18BC4B">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纱布棉垫</w:t>
            </w:r>
          </w:p>
        </w:tc>
        <w:tc>
          <w:tcPr>
            <w:tcW w:w="2190" w:type="dxa"/>
            <w:gridSpan w:val="2"/>
            <w:noWrap w:val="0"/>
            <w:vAlign w:val="center"/>
          </w:tcPr>
          <w:p w14:paraId="32BBBE9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30*40cm，5片/包</w:t>
            </w:r>
          </w:p>
        </w:tc>
        <w:tc>
          <w:tcPr>
            <w:tcW w:w="1200" w:type="dxa"/>
            <w:noWrap w:val="0"/>
            <w:vAlign w:val="center"/>
          </w:tcPr>
          <w:p w14:paraId="047002D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85</w:t>
            </w:r>
            <w:r>
              <w:rPr>
                <w:rFonts w:hint="eastAsia" w:ascii="宋体" w:hAnsi="宋体" w:cs="宋体"/>
                <w:i w:val="0"/>
                <w:iCs w:val="0"/>
                <w:color w:val="auto"/>
                <w:kern w:val="0"/>
                <w:sz w:val="22"/>
                <w:szCs w:val="22"/>
                <w:u w:val="none"/>
                <w:lang w:val="en-US" w:eastAsia="zh-CN" w:bidi="ar"/>
              </w:rPr>
              <w:t>/包</w:t>
            </w:r>
          </w:p>
        </w:tc>
        <w:tc>
          <w:tcPr>
            <w:tcW w:w="1002" w:type="dxa"/>
            <w:noWrap w:val="0"/>
            <w:vAlign w:val="center"/>
          </w:tcPr>
          <w:p w14:paraId="17D7C4A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2887C18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C14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13AF4C49">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35</w:t>
            </w:r>
          </w:p>
        </w:tc>
        <w:tc>
          <w:tcPr>
            <w:tcW w:w="3520" w:type="dxa"/>
            <w:noWrap w:val="0"/>
            <w:vAlign w:val="center"/>
          </w:tcPr>
          <w:p w14:paraId="67CCA86E">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一次性心电电极片</w:t>
            </w:r>
          </w:p>
        </w:tc>
        <w:tc>
          <w:tcPr>
            <w:tcW w:w="2190" w:type="dxa"/>
            <w:gridSpan w:val="2"/>
            <w:noWrap w:val="0"/>
            <w:vAlign w:val="center"/>
          </w:tcPr>
          <w:p w14:paraId="306870F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1.25*9.1m,24卷/盒</w:t>
            </w:r>
          </w:p>
        </w:tc>
        <w:tc>
          <w:tcPr>
            <w:tcW w:w="1200" w:type="dxa"/>
            <w:noWrap w:val="0"/>
            <w:vAlign w:val="center"/>
          </w:tcPr>
          <w:p w14:paraId="7952A50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85</w:t>
            </w:r>
            <w:r>
              <w:rPr>
                <w:rFonts w:hint="eastAsia" w:ascii="宋体" w:hAnsi="宋体" w:cs="宋体"/>
                <w:i w:val="0"/>
                <w:iCs w:val="0"/>
                <w:color w:val="auto"/>
                <w:kern w:val="0"/>
                <w:sz w:val="22"/>
                <w:szCs w:val="22"/>
                <w:u w:val="none"/>
                <w:lang w:val="en-US" w:eastAsia="zh-CN" w:bidi="ar"/>
              </w:rPr>
              <w:t>/包</w:t>
            </w:r>
          </w:p>
        </w:tc>
        <w:tc>
          <w:tcPr>
            <w:tcW w:w="1002" w:type="dxa"/>
            <w:noWrap w:val="0"/>
            <w:vAlign w:val="center"/>
          </w:tcPr>
          <w:p w14:paraId="1E8D4B5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09F0A2E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341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28331FA1">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36</w:t>
            </w:r>
          </w:p>
        </w:tc>
        <w:tc>
          <w:tcPr>
            <w:tcW w:w="3520" w:type="dxa"/>
            <w:noWrap w:val="0"/>
            <w:vAlign w:val="center"/>
          </w:tcPr>
          <w:p w14:paraId="57F01129">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留置针敷贴</w:t>
            </w:r>
          </w:p>
        </w:tc>
        <w:tc>
          <w:tcPr>
            <w:tcW w:w="2190" w:type="dxa"/>
            <w:gridSpan w:val="2"/>
            <w:noWrap w:val="0"/>
            <w:vAlign w:val="center"/>
          </w:tcPr>
          <w:p w14:paraId="3C05A9F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1.25*9.1m,24卷/盒</w:t>
            </w:r>
          </w:p>
        </w:tc>
        <w:tc>
          <w:tcPr>
            <w:tcW w:w="1200" w:type="dxa"/>
            <w:noWrap w:val="0"/>
            <w:vAlign w:val="center"/>
          </w:tcPr>
          <w:p w14:paraId="19A46CC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2"/>
                <w:szCs w:val="22"/>
                <w:u w:val="none"/>
                <w:lang w:val="en-US" w:eastAsia="zh-CN" w:bidi="ar"/>
              </w:rPr>
              <w:t>500/片</w:t>
            </w:r>
          </w:p>
        </w:tc>
        <w:tc>
          <w:tcPr>
            <w:tcW w:w="1002" w:type="dxa"/>
            <w:noWrap w:val="0"/>
            <w:vAlign w:val="center"/>
          </w:tcPr>
          <w:p w14:paraId="5D9021A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0582652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E21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16F4F783">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37</w:t>
            </w:r>
          </w:p>
        </w:tc>
        <w:tc>
          <w:tcPr>
            <w:tcW w:w="3520" w:type="dxa"/>
            <w:noWrap w:val="0"/>
            <w:vAlign w:val="center"/>
          </w:tcPr>
          <w:p w14:paraId="65F9C244">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一次性水杯</w:t>
            </w:r>
          </w:p>
        </w:tc>
        <w:tc>
          <w:tcPr>
            <w:tcW w:w="2190" w:type="dxa"/>
            <w:gridSpan w:val="2"/>
            <w:noWrap w:val="0"/>
            <w:vAlign w:val="center"/>
          </w:tcPr>
          <w:p w14:paraId="12C5464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特厚双层</w:t>
            </w:r>
          </w:p>
        </w:tc>
        <w:tc>
          <w:tcPr>
            <w:tcW w:w="1200" w:type="dxa"/>
            <w:noWrap w:val="0"/>
            <w:vAlign w:val="center"/>
          </w:tcPr>
          <w:p w14:paraId="0B6082D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200</w:t>
            </w:r>
            <w:r>
              <w:rPr>
                <w:rFonts w:hint="eastAsia" w:ascii="宋体" w:hAnsi="宋体" w:cs="宋体"/>
                <w:i w:val="0"/>
                <w:iCs w:val="0"/>
                <w:color w:val="auto"/>
                <w:kern w:val="0"/>
                <w:sz w:val="24"/>
                <w:szCs w:val="24"/>
                <w:u w:val="none"/>
                <w:lang w:val="en-US" w:eastAsia="zh-CN" w:bidi="ar"/>
              </w:rPr>
              <w:t>/个</w:t>
            </w:r>
          </w:p>
        </w:tc>
        <w:tc>
          <w:tcPr>
            <w:tcW w:w="1002" w:type="dxa"/>
            <w:noWrap w:val="0"/>
            <w:vAlign w:val="center"/>
          </w:tcPr>
          <w:p w14:paraId="772B614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12D79BD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442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7120900F">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38</w:t>
            </w:r>
          </w:p>
        </w:tc>
        <w:tc>
          <w:tcPr>
            <w:tcW w:w="3520" w:type="dxa"/>
            <w:noWrap w:val="0"/>
            <w:vAlign w:val="center"/>
          </w:tcPr>
          <w:p w14:paraId="74082C8D">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牙签</w:t>
            </w:r>
          </w:p>
        </w:tc>
        <w:tc>
          <w:tcPr>
            <w:tcW w:w="2190" w:type="dxa"/>
            <w:gridSpan w:val="2"/>
            <w:noWrap w:val="0"/>
            <w:vAlign w:val="center"/>
          </w:tcPr>
          <w:p w14:paraId="1141E51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7cm</w:t>
            </w:r>
          </w:p>
        </w:tc>
        <w:tc>
          <w:tcPr>
            <w:tcW w:w="1200" w:type="dxa"/>
            <w:noWrap w:val="0"/>
            <w:vAlign w:val="center"/>
          </w:tcPr>
          <w:p w14:paraId="081AC8B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10</w:t>
            </w:r>
            <w:r>
              <w:rPr>
                <w:rFonts w:hint="eastAsia" w:ascii="宋体" w:hAnsi="宋体" w:cs="宋体"/>
                <w:i w:val="0"/>
                <w:iCs w:val="0"/>
                <w:color w:val="auto"/>
                <w:kern w:val="0"/>
                <w:sz w:val="24"/>
                <w:szCs w:val="24"/>
                <w:u w:val="none"/>
                <w:lang w:val="en-US" w:eastAsia="zh-CN" w:bidi="ar"/>
              </w:rPr>
              <w:t>/包</w:t>
            </w:r>
          </w:p>
        </w:tc>
        <w:tc>
          <w:tcPr>
            <w:tcW w:w="1002" w:type="dxa"/>
            <w:noWrap w:val="0"/>
            <w:vAlign w:val="center"/>
          </w:tcPr>
          <w:p w14:paraId="47A21BE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27DF330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027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212BFB51">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39</w:t>
            </w:r>
          </w:p>
        </w:tc>
        <w:tc>
          <w:tcPr>
            <w:tcW w:w="3520" w:type="dxa"/>
            <w:noWrap w:val="0"/>
            <w:vAlign w:val="center"/>
          </w:tcPr>
          <w:p w14:paraId="706EEBF4">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医用心电图双脚圆规</w:t>
            </w:r>
          </w:p>
        </w:tc>
        <w:tc>
          <w:tcPr>
            <w:tcW w:w="2190" w:type="dxa"/>
            <w:gridSpan w:val="2"/>
            <w:noWrap w:val="0"/>
            <w:vAlign w:val="center"/>
          </w:tcPr>
          <w:p w14:paraId="3A5B306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7cm</w:t>
            </w:r>
          </w:p>
        </w:tc>
        <w:tc>
          <w:tcPr>
            <w:tcW w:w="1200" w:type="dxa"/>
            <w:noWrap w:val="0"/>
            <w:vAlign w:val="center"/>
          </w:tcPr>
          <w:p w14:paraId="49261C1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10</w:t>
            </w:r>
            <w:r>
              <w:rPr>
                <w:rFonts w:hint="eastAsia" w:ascii="宋体" w:hAnsi="宋体" w:cs="宋体"/>
                <w:i w:val="0"/>
                <w:iCs w:val="0"/>
                <w:color w:val="auto"/>
                <w:kern w:val="0"/>
                <w:sz w:val="24"/>
                <w:szCs w:val="24"/>
                <w:u w:val="none"/>
                <w:lang w:val="en-US" w:eastAsia="zh-CN" w:bidi="ar"/>
              </w:rPr>
              <w:t>/个</w:t>
            </w:r>
          </w:p>
        </w:tc>
        <w:tc>
          <w:tcPr>
            <w:tcW w:w="1002" w:type="dxa"/>
            <w:noWrap w:val="0"/>
            <w:vAlign w:val="center"/>
          </w:tcPr>
          <w:p w14:paraId="2481154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3EF0F21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78C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0A9BFD98">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40</w:t>
            </w:r>
          </w:p>
        </w:tc>
        <w:tc>
          <w:tcPr>
            <w:tcW w:w="3520" w:type="dxa"/>
            <w:noWrap w:val="0"/>
            <w:vAlign w:val="center"/>
          </w:tcPr>
          <w:p w14:paraId="43BD3556">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医用128HZ音叉</w:t>
            </w:r>
          </w:p>
        </w:tc>
        <w:tc>
          <w:tcPr>
            <w:tcW w:w="2190" w:type="dxa"/>
            <w:gridSpan w:val="2"/>
            <w:noWrap w:val="0"/>
            <w:vAlign w:val="center"/>
          </w:tcPr>
          <w:p w14:paraId="4C66B4B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7cm</w:t>
            </w:r>
          </w:p>
        </w:tc>
        <w:tc>
          <w:tcPr>
            <w:tcW w:w="1200" w:type="dxa"/>
            <w:noWrap w:val="0"/>
            <w:vAlign w:val="center"/>
          </w:tcPr>
          <w:p w14:paraId="03A3B35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10</w:t>
            </w:r>
            <w:r>
              <w:rPr>
                <w:rFonts w:hint="eastAsia" w:ascii="宋体" w:hAnsi="宋体" w:cs="宋体"/>
                <w:i w:val="0"/>
                <w:iCs w:val="0"/>
                <w:color w:val="auto"/>
                <w:kern w:val="0"/>
                <w:sz w:val="24"/>
                <w:szCs w:val="24"/>
                <w:u w:val="none"/>
                <w:lang w:val="en-US" w:eastAsia="zh-CN" w:bidi="ar"/>
              </w:rPr>
              <w:t>/个</w:t>
            </w:r>
          </w:p>
        </w:tc>
        <w:tc>
          <w:tcPr>
            <w:tcW w:w="1002" w:type="dxa"/>
            <w:noWrap w:val="0"/>
            <w:vAlign w:val="center"/>
          </w:tcPr>
          <w:p w14:paraId="152CC3E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183F1B3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588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6F4043D7">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41</w:t>
            </w:r>
          </w:p>
        </w:tc>
        <w:tc>
          <w:tcPr>
            <w:tcW w:w="3520" w:type="dxa"/>
            <w:noWrap w:val="0"/>
            <w:vAlign w:val="center"/>
          </w:tcPr>
          <w:p w14:paraId="14903B6C">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医用手电筒</w:t>
            </w:r>
          </w:p>
        </w:tc>
        <w:tc>
          <w:tcPr>
            <w:tcW w:w="2190" w:type="dxa"/>
            <w:gridSpan w:val="2"/>
            <w:noWrap w:val="0"/>
            <w:vAlign w:val="center"/>
          </w:tcPr>
          <w:p w14:paraId="6B5F1DF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7cm</w:t>
            </w:r>
          </w:p>
        </w:tc>
        <w:tc>
          <w:tcPr>
            <w:tcW w:w="1200" w:type="dxa"/>
            <w:noWrap w:val="0"/>
            <w:vAlign w:val="center"/>
          </w:tcPr>
          <w:p w14:paraId="4A96383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10</w:t>
            </w:r>
            <w:r>
              <w:rPr>
                <w:rFonts w:hint="eastAsia" w:ascii="宋体" w:hAnsi="宋体" w:cs="宋体"/>
                <w:i w:val="0"/>
                <w:iCs w:val="0"/>
                <w:color w:val="auto"/>
                <w:kern w:val="0"/>
                <w:sz w:val="24"/>
                <w:szCs w:val="24"/>
                <w:u w:val="none"/>
                <w:lang w:val="en-US" w:eastAsia="zh-CN" w:bidi="ar"/>
              </w:rPr>
              <w:t>/个</w:t>
            </w:r>
          </w:p>
        </w:tc>
        <w:tc>
          <w:tcPr>
            <w:tcW w:w="1002" w:type="dxa"/>
            <w:noWrap w:val="0"/>
            <w:vAlign w:val="center"/>
          </w:tcPr>
          <w:p w14:paraId="788EAF2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1E24885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5AB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38FB082D">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42</w:t>
            </w:r>
          </w:p>
        </w:tc>
        <w:tc>
          <w:tcPr>
            <w:tcW w:w="3520" w:type="dxa"/>
            <w:noWrap w:val="0"/>
            <w:vAlign w:val="center"/>
          </w:tcPr>
          <w:p w14:paraId="511489D6">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合金材质关节活动度量角器套装</w:t>
            </w:r>
          </w:p>
        </w:tc>
        <w:tc>
          <w:tcPr>
            <w:tcW w:w="2190" w:type="dxa"/>
            <w:gridSpan w:val="2"/>
            <w:noWrap w:val="0"/>
            <w:vAlign w:val="center"/>
          </w:tcPr>
          <w:p w14:paraId="5076DFC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电池款</w:t>
            </w:r>
          </w:p>
        </w:tc>
        <w:tc>
          <w:tcPr>
            <w:tcW w:w="1200" w:type="dxa"/>
            <w:noWrap w:val="0"/>
            <w:vAlign w:val="center"/>
          </w:tcPr>
          <w:p w14:paraId="4708DA2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6/套</w:t>
            </w:r>
          </w:p>
        </w:tc>
        <w:tc>
          <w:tcPr>
            <w:tcW w:w="1002" w:type="dxa"/>
            <w:noWrap w:val="0"/>
            <w:vAlign w:val="center"/>
          </w:tcPr>
          <w:p w14:paraId="78BC9C1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3B254DE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515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16A902A9">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43</w:t>
            </w:r>
          </w:p>
        </w:tc>
        <w:tc>
          <w:tcPr>
            <w:tcW w:w="3520" w:type="dxa"/>
            <w:noWrap w:val="0"/>
            <w:vAlign w:val="center"/>
          </w:tcPr>
          <w:p w14:paraId="7DE55F27">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捏力计</w:t>
            </w:r>
          </w:p>
        </w:tc>
        <w:tc>
          <w:tcPr>
            <w:tcW w:w="2190" w:type="dxa"/>
            <w:gridSpan w:val="2"/>
            <w:noWrap w:val="0"/>
            <w:vAlign w:val="center"/>
          </w:tcPr>
          <w:p w14:paraId="58A3487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铝合金</w:t>
            </w:r>
          </w:p>
        </w:tc>
        <w:tc>
          <w:tcPr>
            <w:tcW w:w="1200" w:type="dxa"/>
            <w:noWrap w:val="0"/>
            <w:vAlign w:val="center"/>
          </w:tcPr>
          <w:p w14:paraId="140300F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20/个</w:t>
            </w:r>
          </w:p>
        </w:tc>
        <w:tc>
          <w:tcPr>
            <w:tcW w:w="1002" w:type="dxa"/>
            <w:noWrap w:val="0"/>
            <w:vAlign w:val="center"/>
          </w:tcPr>
          <w:p w14:paraId="2CDBC28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5827502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BAE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5E57DBD7">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44</w:t>
            </w:r>
          </w:p>
        </w:tc>
        <w:tc>
          <w:tcPr>
            <w:tcW w:w="3520" w:type="dxa"/>
            <w:noWrap w:val="0"/>
            <w:vAlign w:val="center"/>
          </w:tcPr>
          <w:p w14:paraId="6A035EA6">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握力计</w:t>
            </w:r>
          </w:p>
        </w:tc>
        <w:tc>
          <w:tcPr>
            <w:tcW w:w="2190" w:type="dxa"/>
            <w:gridSpan w:val="2"/>
            <w:noWrap w:val="0"/>
            <w:vAlign w:val="center"/>
          </w:tcPr>
          <w:p w14:paraId="4922A12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电子</w:t>
            </w:r>
          </w:p>
        </w:tc>
        <w:tc>
          <w:tcPr>
            <w:tcW w:w="1200" w:type="dxa"/>
            <w:noWrap w:val="0"/>
            <w:vAlign w:val="center"/>
          </w:tcPr>
          <w:p w14:paraId="088B849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20/个</w:t>
            </w:r>
          </w:p>
        </w:tc>
        <w:tc>
          <w:tcPr>
            <w:tcW w:w="1002" w:type="dxa"/>
            <w:noWrap w:val="0"/>
            <w:vAlign w:val="center"/>
          </w:tcPr>
          <w:p w14:paraId="27F4519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77DA63F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62A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1C0A62CA">
            <w:pPr>
              <w:widowControl/>
              <w:jc w:val="center"/>
              <w:rPr>
                <w:rFonts w:hint="eastAsia" w:ascii="方正仿宋_GBK" w:hAnsi="方正仿宋_GBK" w:eastAsia="方正仿宋_GBK" w:cs="方正仿宋_GBK"/>
                <w:color w:val="auto"/>
                <w:sz w:val="24"/>
                <w:szCs w:val="24"/>
                <w:lang w:val="en-US" w:eastAsia="zh-CN"/>
              </w:rPr>
            </w:pPr>
            <w:r>
              <w:rPr>
                <w:rFonts w:hint="eastAsia" w:eastAsia="黑体"/>
                <w:color w:val="auto"/>
                <w:kern w:val="0"/>
                <w:sz w:val="24"/>
                <w:lang w:val="en-US" w:eastAsia="zh-CN"/>
              </w:rPr>
              <w:t>45</w:t>
            </w:r>
          </w:p>
        </w:tc>
        <w:tc>
          <w:tcPr>
            <w:tcW w:w="3520" w:type="dxa"/>
            <w:noWrap w:val="0"/>
            <w:vAlign w:val="center"/>
          </w:tcPr>
          <w:p w14:paraId="453D7636">
            <w:pPr>
              <w:keepNext w:val="0"/>
              <w:keepLines w:val="0"/>
              <w:widowControl/>
              <w:suppressLineNumbers w:val="0"/>
              <w:jc w:val="left"/>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弹力绷带</w:t>
            </w:r>
          </w:p>
        </w:tc>
        <w:tc>
          <w:tcPr>
            <w:tcW w:w="2190" w:type="dxa"/>
            <w:gridSpan w:val="2"/>
            <w:noWrap w:val="0"/>
            <w:vAlign w:val="center"/>
          </w:tcPr>
          <w:p w14:paraId="6EC1129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eastAsia="宋体" w:cs="宋体"/>
                <w:i w:val="0"/>
                <w:iCs w:val="0"/>
                <w:color w:val="auto"/>
                <w:kern w:val="0"/>
                <w:sz w:val="22"/>
                <w:szCs w:val="22"/>
                <w:u w:val="none"/>
                <w:lang w:val="en-US" w:eastAsia="zh-CN" w:bidi="ar"/>
              </w:rPr>
              <w:t>7.5cm*4.5m</w:t>
            </w:r>
          </w:p>
        </w:tc>
        <w:tc>
          <w:tcPr>
            <w:tcW w:w="1200" w:type="dxa"/>
            <w:noWrap w:val="0"/>
            <w:vAlign w:val="center"/>
          </w:tcPr>
          <w:p w14:paraId="4351875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r>
              <w:rPr>
                <w:rFonts w:hint="eastAsia" w:ascii="宋体" w:hAnsi="宋体" w:cs="宋体"/>
                <w:i w:val="0"/>
                <w:iCs w:val="0"/>
                <w:color w:val="auto"/>
                <w:kern w:val="0"/>
                <w:sz w:val="24"/>
                <w:szCs w:val="24"/>
                <w:u w:val="none"/>
                <w:lang w:val="en-US" w:eastAsia="zh-CN" w:bidi="ar"/>
              </w:rPr>
              <w:t>50/个</w:t>
            </w:r>
          </w:p>
        </w:tc>
        <w:tc>
          <w:tcPr>
            <w:tcW w:w="1002" w:type="dxa"/>
            <w:noWrap w:val="0"/>
            <w:vAlign w:val="center"/>
          </w:tcPr>
          <w:p w14:paraId="3A7A000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1168" w:type="dxa"/>
            <w:noWrap w:val="0"/>
            <w:vAlign w:val="center"/>
          </w:tcPr>
          <w:p w14:paraId="4C4CD3B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9E1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noWrap w:val="0"/>
            <w:vAlign w:val="center"/>
          </w:tcPr>
          <w:p w14:paraId="5AFEB724">
            <w:pPr>
              <w:spacing w:line="500" w:lineRule="exac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lang w:val="en-US" w:eastAsia="zh-CN"/>
              </w:rPr>
              <w:t>总价</w:t>
            </w:r>
            <w:r>
              <w:rPr>
                <w:rFonts w:hint="eastAsia" w:ascii="方正仿宋_GBK" w:hAnsi="方正仿宋_GBK" w:eastAsia="方正仿宋_GBK" w:cs="方正仿宋_GBK"/>
                <w:color w:val="auto"/>
                <w:sz w:val="24"/>
                <w:szCs w:val="24"/>
              </w:rPr>
              <w:t>人民币（小写）：</w:t>
            </w:r>
          </w:p>
        </w:tc>
      </w:tr>
      <w:tr w14:paraId="2FA3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noWrap w:val="0"/>
            <w:vAlign w:val="center"/>
          </w:tcPr>
          <w:p w14:paraId="284333D4">
            <w:pPr>
              <w:spacing w:line="500" w:lineRule="exac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lang w:val="en-US" w:eastAsia="zh-CN"/>
              </w:rPr>
              <w:t>总价</w:t>
            </w:r>
            <w:r>
              <w:rPr>
                <w:rFonts w:hint="eastAsia" w:ascii="方正仿宋_GBK" w:hAnsi="方正仿宋_GBK" w:eastAsia="方正仿宋_GBK" w:cs="方正仿宋_GBK"/>
                <w:color w:val="auto"/>
                <w:sz w:val="24"/>
                <w:szCs w:val="24"/>
              </w:rPr>
              <w:t>人民币（大写）：</w:t>
            </w:r>
          </w:p>
        </w:tc>
      </w:tr>
      <w:tr w14:paraId="2F26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06" w:hRule="atLeast"/>
        </w:trPr>
        <w:tc>
          <w:tcPr>
            <w:tcW w:w="9613" w:type="dxa"/>
            <w:gridSpan w:val="7"/>
            <w:noWrap w:val="0"/>
            <w:vAlign w:val="top"/>
          </w:tcPr>
          <w:p w14:paraId="05D8E875">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交货期/服务期：</w:t>
            </w:r>
            <w:r>
              <w:rPr>
                <w:rFonts w:hint="eastAsia" w:ascii="方正仿宋_GBK" w:hAnsi="方正仿宋_GBK" w:eastAsia="方正仿宋_GBK" w:cs="方正仿宋_GBK"/>
                <w:color w:val="auto"/>
                <w:sz w:val="24"/>
                <w:szCs w:val="24"/>
              </w:rPr>
              <w:t>合同签订后，供方在</w:t>
            </w:r>
            <w:r>
              <w:rPr>
                <w:rFonts w:hint="eastAsia" w:ascii="方正仿宋_GBK" w:hAnsi="方正仿宋_GBK" w:eastAsia="方正仿宋_GBK" w:cs="方正仿宋_GBK"/>
                <w:color w:val="auto"/>
                <w:sz w:val="24"/>
                <w:szCs w:val="24"/>
                <w:lang w:val="en-US" w:eastAsia="zh-CN"/>
              </w:rPr>
              <w:t>15</w:t>
            </w:r>
            <w:r>
              <w:rPr>
                <w:rFonts w:hint="eastAsia" w:ascii="方正仿宋_GBK" w:hAnsi="方正仿宋_GBK" w:eastAsia="方正仿宋_GBK" w:cs="方正仿宋_GBK"/>
                <w:color w:val="auto"/>
                <w:sz w:val="24"/>
                <w:szCs w:val="24"/>
              </w:rPr>
              <w:t>个工作日内交货</w:t>
            </w:r>
            <w:r>
              <w:rPr>
                <w:rFonts w:hint="eastAsia" w:ascii="方正仿宋_GBK" w:hAnsi="方正仿宋_GBK" w:eastAsia="方正仿宋_GBK" w:cs="方正仿宋_GBK"/>
                <w:color w:val="auto"/>
                <w:sz w:val="24"/>
                <w:szCs w:val="24"/>
                <w:lang w:eastAsia="zh-CN"/>
              </w:rPr>
              <w:t>。</w:t>
            </w:r>
            <w:r>
              <w:rPr>
                <w:rFonts w:hint="eastAsia" w:ascii="方正仿宋_GBK" w:hAnsi="方正仿宋_GBK" w:eastAsia="方正仿宋_GBK" w:cs="方正仿宋_GBK"/>
                <w:color w:val="auto"/>
                <w:sz w:val="24"/>
                <w:szCs w:val="24"/>
              </w:rPr>
              <w:t xml:space="preserve">  </w:t>
            </w:r>
          </w:p>
        </w:tc>
      </w:tr>
      <w:tr w14:paraId="29A6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06" w:hRule="atLeast"/>
        </w:trPr>
        <w:tc>
          <w:tcPr>
            <w:tcW w:w="9613" w:type="dxa"/>
            <w:gridSpan w:val="7"/>
            <w:noWrap w:val="0"/>
            <w:vAlign w:val="top"/>
          </w:tcPr>
          <w:p w14:paraId="2B69339A">
            <w:pPr>
              <w:spacing w:line="240" w:lineRule="atLeast"/>
              <w:rPr>
                <w:rFonts w:hint="default"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eastAsia="zh-CN"/>
              </w:rPr>
              <w:t>交货</w:t>
            </w:r>
            <w:r>
              <w:rPr>
                <w:rFonts w:hint="eastAsia" w:ascii="方正仿宋_GBK" w:hAnsi="方正仿宋_GBK" w:eastAsia="方正仿宋_GBK" w:cs="方正仿宋_GBK"/>
                <w:color w:val="auto"/>
                <w:sz w:val="24"/>
                <w:szCs w:val="24"/>
                <w:lang w:val="en-US" w:eastAsia="zh-CN"/>
              </w:rPr>
              <w:t>/服务</w:t>
            </w:r>
            <w:r>
              <w:rPr>
                <w:rFonts w:hint="eastAsia" w:ascii="方正仿宋_GBK" w:hAnsi="方正仿宋_GBK" w:eastAsia="方正仿宋_GBK" w:cs="方正仿宋_GBK"/>
                <w:color w:val="auto"/>
                <w:sz w:val="24"/>
                <w:szCs w:val="24"/>
                <w:lang w:eastAsia="zh-CN"/>
              </w:rPr>
              <w:t>地点：重庆城市管理职业学院致用楼</w:t>
            </w:r>
            <w:r>
              <w:rPr>
                <w:rFonts w:hint="eastAsia" w:ascii="方正仿宋_GBK" w:hAnsi="方正仿宋_GBK" w:eastAsia="方正仿宋_GBK" w:cs="方正仿宋_GBK"/>
                <w:color w:val="auto"/>
                <w:sz w:val="24"/>
                <w:szCs w:val="24"/>
                <w:lang w:val="en-US" w:eastAsia="zh-CN"/>
              </w:rPr>
              <w:t>A403</w:t>
            </w:r>
          </w:p>
        </w:tc>
      </w:tr>
      <w:tr w14:paraId="5ABE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06" w:hRule="atLeast"/>
        </w:trPr>
        <w:tc>
          <w:tcPr>
            <w:tcW w:w="9613" w:type="dxa"/>
            <w:gridSpan w:val="7"/>
            <w:noWrap w:val="0"/>
            <w:vAlign w:val="top"/>
          </w:tcPr>
          <w:p w14:paraId="447FBE16">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验收</w:t>
            </w:r>
            <w:r>
              <w:rPr>
                <w:rFonts w:hint="eastAsia" w:ascii="方正仿宋_GBK" w:hAnsi="方正仿宋_GBK" w:eastAsia="方正仿宋_GBK" w:cs="方正仿宋_GBK"/>
                <w:color w:val="auto"/>
                <w:sz w:val="24"/>
                <w:szCs w:val="24"/>
                <w:lang w:eastAsia="zh-CN"/>
              </w:rPr>
              <w:t>方式：</w:t>
            </w:r>
            <w:r>
              <w:rPr>
                <w:rFonts w:hint="eastAsia" w:ascii="方正仿宋_GBK" w:hAnsi="方正仿宋_GBK" w:eastAsia="方正仿宋_GBK" w:cs="方正仿宋_GBK"/>
                <w:color w:val="auto"/>
                <w:sz w:val="24"/>
                <w:szCs w:val="24"/>
                <w:lang w:val="en-US" w:eastAsia="zh-CN"/>
              </w:rPr>
              <w:t>1.</w:t>
            </w:r>
            <w:r>
              <w:rPr>
                <w:rFonts w:hint="eastAsia" w:ascii="方正仿宋_GBK" w:hAnsi="方正仿宋_GBK" w:eastAsia="方正仿宋_GBK" w:cs="方正仿宋_GBK"/>
                <w:color w:val="auto"/>
                <w:sz w:val="24"/>
                <w:szCs w:val="24"/>
              </w:rPr>
              <w:t>到货验收由需求部门牵头，货物到达现场后，双方共同核实查验到货产品。</w:t>
            </w:r>
          </w:p>
          <w:p w14:paraId="610D3E7B">
            <w:pPr>
              <w:numPr>
                <w:ilvl w:val="0"/>
                <w:numId w:val="0"/>
              </w:numPr>
              <w:snapToGrid w:val="0"/>
              <w:spacing w:line="400" w:lineRule="exact"/>
              <w:ind w:left="481" w:leftChars="0" w:firstLine="720" w:firstLineChars="300"/>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lang w:val="en-US" w:eastAsia="zh-CN"/>
              </w:rPr>
              <w:t>2.</w:t>
            </w:r>
            <w:r>
              <w:rPr>
                <w:rFonts w:hint="eastAsia" w:ascii="方正仿宋_GBK" w:hAnsi="方正仿宋_GBK" w:eastAsia="方正仿宋_GBK" w:cs="方正仿宋_GBK"/>
                <w:color w:val="auto"/>
                <w:sz w:val="24"/>
                <w:szCs w:val="24"/>
              </w:rPr>
              <w:t>成交供应商应保证货物到达采购人所在地完好无损，如有缺漏、损坏，由成交供应商负责调换、补齐或赔偿。</w:t>
            </w:r>
          </w:p>
          <w:p w14:paraId="72AA0521">
            <w:pPr>
              <w:numPr>
                <w:ilvl w:val="0"/>
                <w:numId w:val="0"/>
              </w:numPr>
              <w:snapToGrid w:val="0"/>
              <w:spacing w:line="400" w:lineRule="exact"/>
              <w:ind w:left="481" w:leftChars="0" w:firstLine="720" w:firstLineChars="30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lang w:val="en-US" w:eastAsia="zh-CN"/>
              </w:rPr>
              <w:t>3.交</w:t>
            </w:r>
            <w:r>
              <w:rPr>
                <w:rFonts w:hint="eastAsia" w:ascii="方正仿宋_GBK" w:hAnsi="方正仿宋_GBK" w:eastAsia="方正仿宋_GBK" w:cs="方正仿宋_GBK"/>
                <w:color w:val="auto"/>
                <w:sz w:val="24"/>
                <w:szCs w:val="24"/>
                <w:lang w:eastAsia="zh-CN"/>
              </w:rPr>
              <w:t>付货物的规格、数量、质量</w:t>
            </w:r>
            <w:r>
              <w:rPr>
                <w:rFonts w:hint="eastAsia" w:ascii="方正仿宋_GBK" w:hAnsi="方正仿宋_GBK" w:eastAsia="方正仿宋_GBK" w:cs="方正仿宋_GBK"/>
                <w:color w:val="auto"/>
                <w:sz w:val="24"/>
                <w:szCs w:val="24"/>
              </w:rPr>
              <w:t>与采购合同一致</w:t>
            </w:r>
            <w:r>
              <w:rPr>
                <w:rFonts w:hint="eastAsia" w:ascii="方正仿宋_GBK" w:hAnsi="方正仿宋_GBK" w:eastAsia="方正仿宋_GBK" w:cs="方正仿宋_GBK"/>
                <w:color w:val="auto"/>
                <w:sz w:val="24"/>
                <w:szCs w:val="24"/>
                <w:lang w:eastAsia="zh-CN"/>
              </w:rPr>
              <w:t>，</w:t>
            </w:r>
            <w:r>
              <w:rPr>
                <w:rFonts w:hint="eastAsia" w:ascii="方正仿宋_GBK" w:hAnsi="方正仿宋_GBK" w:eastAsia="方正仿宋_GBK" w:cs="方正仿宋_GBK"/>
                <w:color w:val="auto"/>
                <w:sz w:val="24"/>
                <w:szCs w:val="24"/>
              </w:rPr>
              <w:t>在规定时间内完成交货并验收，并经采购人确认。</w:t>
            </w:r>
          </w:p>
          <w:p w14:paraId="28DFDC3A">
            <w:pPr>
              <w:snapToGrid w:val="0"/>
              <w:spacing w:line="400" w:lineRule="exact"/>
              <w:ind w:left="476" w:leftChars="170" w:firstLine="720" w:firstLineChars="30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lang w:val="en-US" w:eastAsia="zh-CN"/>
              </w:rPr>
              <w:t>4.</w:t>
            </w:r>
            <w:r>
              <w:rPr>
                <w:rFonts w:hint="eastAsia" w:ascii="方正仿宋_GBK" w:hAnsi="方正仿宋_GBK" w:eastAsia="方正仿宋_GBK" w:cs="方正仿宋_GBK"/>
                <w:color w:val="auto"/>
                <w:sz w:val="24"/>
                <w:szCs w:val="24"/>
              </w:rPr>
              <w:t>成交供应商提供的货物未达到采购文件规定要求，且对采购人造成损失的，由成交供应商承担一切责任，并赔偿所造成的损失。</w:t>
            </w:r>
          </w:p>
          <w:p w14:paraId="70E774EE">
            <w:pPr>
              <w:snapToGrid w:val="0"/>
              <w:spacing w:line="400" w:lineRule="exact"/>
              <w:ind w:firstLine="1180" w:firstLineChars="492"/>
              <w:rPr>
                <w:rFonts w:hint="eastAsia"/>
                <w:color w:val="auto"/>
              </w:rPr>
            </w:pPr>
            <w:r>
              <w:rPr>
                <w:rFonts w:hint="eastAsia" w:ascii="方正仿宋_GBK" w:hAnsi="方正仿宋_GBK" w:eastAsia="方正仿宋_GBK" w:cs="方正仿宋_GBK"/>
                <w:color w:val="auto"/>
                <w:sz w:val="24"/>
                <w:szCs w:val="24"/>
                <w:lang w:val="en-US" w:eastAsia="zh-CN"/>
              </w:rPr>
              <w:t>5.</w:t>
            </w:r>
            <w:r>
              <w:rPr>
                <w:rFonts w:hint="eastAsia" w:ascii="方正仿宋_GBK" w:hAnsi="方正仿宋_GBK" w:eastAsia="方正仿宋_GBK" w:cs="方正仿宋_GBK"/>
                <w:color w:val="auto"/>
                <w:sz w:val="24"/>
                <w:szCs w:val="24"/>
              </w:rPr>
              <w:t>产品包装材料归采购人所有。</w:t>
            </w:r>
          </w:p>
        </w:tc>
      </w:tr>
      <w:tr w14:paraId="40A9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684" w:hRule="atLeast"/>
        </w:trPr>
        <w:tc>
          <w:tcPr>
            <w:tcW w:w="9613" w:type="dxa"/>
            <w:gridSpan w:val="7"/>
            <w:noWrap w:val="0"/>
            <w:vAlign w:val="top"/>
          </w:tcPr>
          <w:p w14:paraId="212D96E6">
            <w:pPr>
              <w:numPr>
                <w:ilvl w:val="0"/>
                <w:numId w:val="14"/>
              </w:num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质量保证及售后服务。</w:t>
            </w:r>
            <w:r>
              <w:rPr>
                <w:rFonts w:hint="eastAsia" w:ascii="方正仿宋_GBK" w:hAnsi="方正仿宋_GBK" w:eastAsia="方正仿宋_GBK" w:cs="方正仿宋_GBK"/>
                <w:color w:val="auto"/>
                <w:sz w:val="24"/>
                <w:szCs w:val="24"/>
                <w:lang w:eastAsia="zh-CN"/>
              </w:rPr>
              <w:t>（</w:t>
            </w:r>
            <w:r>
              <w:rPr>
                <w:rFonts w:hint="eastAsia" w:ascii="方正仿宋_GBK" w:hAnsi="方正仿宋_GBK" w:eastAsia="方正仿宋_GBK" w:cs="方正仿宋_GBK"/>
                <w:color w:val="auto"/>
                <w:sz w:val="24"/>
                <w:szCs w:val="24"/>
              </w:rPr>
              <w:t>供方提供的商品必须是全新的，完全符合国家有关技术标准</w:t>
            </w:r>
            <w:r>
              <w:rPr>
                <w:rFonts w:hint="eastAsia" w:ascii="方正仿宋_GBK" w:hAnsi="方正仿宋_GBK" w:eastAsia="方正仿宋_GBK" w:cs="方正仿宋_GBK"/>
                <w:color w:val="auto"/>
                <w:sz w:val="24"/>
                <w:szCs w:val="24"/>
                <w:lang w:eastAsia="zh-CN"/>
              </w:rPr>
              <w:t>）</w:t>
            </w:r>
          </w:p>
          <w:p w14:paraId="53AF80F2">
            <w:pPr>
              <w:snapToGrid w:val="0"/>
              <w:spacing w:line="400" w:lineRule="exact"/>
              <w:ind w:firstLine="240" w:firstLineChars="10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供方的质量保证及售后服务承诺如下：</w:t>
            </w:r>
          </w:p>
          <w:p w14:paraId="51078D9F">
            <w:pPr>
              <w:snapToGrid w:val="0"/>
              <w:spacing w:line="400" w:lineRule="exact"/>
              <w:ind w:firstLine="280" w:firstLineChars="100"/>
              <w:rPr>
                <w:rFonts w:hint="eastAsia" w:ascii="方正仿宋_GBK" w:hAnsi="方正仿宋_GBK" w:eastAsia="方正仿宋_GBK" w:cs="方正仿宋_GBK"/>
                <w:color w:val="auto"/>
                <w:sz w:val="24"/>
                <w:szCs w:val="24"/>
              </w:rPr>
            </w:pPr>
            <w:r>
              <w:rPr>
                <w:rFonts w:hint="eastAsia" w:ascii="宋体" w:hAnsi="宋体" w:eastAsia="宋体" w:cs="宋体"/>
                <w:color w:val="auto"/>
              </w:rPr>
              <w:t xml:space="preserve"> </w:t>
            </w:r>
            <w:r>
              <w:rPr>
                <w:rFonts w:hint="eastAsia" w:ascii="方正仿宋_GBK" w:hAnsi="方正仿宋_GBK" w:eastAsia="方正仿宋_GBK" w:cs="方正仿宋_GBK"/>
                <w:color w:val="auto"/>
                <w:sz w:val="24"/>
                <w:szCs w:val="24"/>
              </w:rPr>
              <w:t>1.成交供应商和制造商在质量保证期内应当为采购人提供以下技术支持和服务：</w:t>
            </w:r>
          </w:p>
          <w:p w14:paraId="74E97F72">
            <w:pPr>
              <w:snapToGrid w:val="0"/>
              <w:spacing w:line="400" w:lineRule="exact"/>
              <w:ind w:firstLine="480" w:firstLineChars="20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1.1电话咨询</w:t>
            </w:r>
          </w:p>
          <w:p w14:paraId="18C39E3C">
            <w:pPr>
              <w:snapToGrid w:val="0"/>
              <w:spacing w:line="400" w:lineRule="exact"/>
              <w:ind w:firstLine="54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成交供应商和制造商应当为采购人提供技术援助电话，解答采购人在使用中遇到的问题，及时为采购人提出解决问题的建议。</w:t>
            </w:r>
          </w:p>
          <w:p w14:paraId="73C013EC">
            <w:pPr>
              <w:snapToGrid w:val="0"/>
              <w:spacing w:line="400" w:lineRule="exact"/>
              <w:ind w:firstLine="54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1.2现场响应</w:t>
            </w:r>
          </w:p>
          <w:p w14:paraId="729B6470">
            <w:pPr>
              <w:snapToGrid w:val="0"/>
              <w:spacing w:line="400" w:lineRule="exact"/>
              <w:ind w:firstLine="54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采购人遇到使用及技术问题，电话咨询不能解决的，成交供应商和制造商应在24小时内到达现场进行处理，确保产品正常工作；无法在24小时内解决的，应在48小时内提供备用产品，使采购人能够正常使用。</w:t>
            </w:r>
          </w:p>
        </w:tc>
      </w:tr>
      <w:tr w14:paraId="31D9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373" w:hRule="atLeast"/>
        </w:trPr>
        <w:tc>
          <w:tcPr>
            <w:tcW w:w="9613" w:type="dxa"/>
            <w:gridSpan w:val="7"/>
            <w:noWrap w:val="0"/>
            <w:vAlign w:val="top"/>
          </w:tcPr>
          <w:p w14:paraId="4D30F499">
            <w:pPr>
              <w:snapToGrid w:val="0"/>
              <w:spacing w:line="400" w:lineRule="exac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二、付款方式：</w:t>
            </w:r>
            <w:r>
              <w:rPr>
                <w:rFonts w:hint="eastAsia" w:ascii="方正仿宋_GBK" w:hAnsi="方正仿宋_GBK" w:eastAsia="方正仿宋_GBK" w:cs="方正仿宋_GBK"/>
                <w:color w:val="auto"/>
                <w:sz w:val="24"/>
                <w:szCs w:val="24"/>
              </w:rPr>
              <w:t>验收合格后，成交供应商向采购人提供对应合同金额的增值税普通发票，采购人在收到发票后5个工作日内启动付款流程，待流程结束向成交供应商一次性支付合同全款。成交供应商未向采购人提供发票或未按要求开具发票的，采购人付款期限相应顺延，且不承担由此产生的违约责任。</w:t>
            </w:r>
          </w:p>
        </w:tc>
      </w:tr>
      <w:tr w14:paraId="083D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8" w:type="dxa"/>
            <w:gridSpan w:val="8"/>
            <w:noWrap w:val="0"/>
            <w:vAlign w:val="top"/>
          </w:tcPr>
          <w:p w14:paraId="4D0BCBC9">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三、知识产权：</w:t>
            </w:r>
            <w:r>
              <w:rPr>
                <w:rFonts w:hint="eastAsia" w:ascii="方正仿宋_GBK" w:hAnsi="方正仿宋_GBK" w:eastAsia="方正仿宋_GBK" w:cs="方正仿宋_GBK"/>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tc>
      </w:tr>
      <w:tr w14:paraId="4C6A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628" w:type="dxa"/>
            <w:gridSpan w:val="8"/>
            <w:noWrap w:val="0"/>
            <w:vAlign w:val="top"/>
          </w:tcPr>
          <w:p w14:paraId="7C548471">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四、培训：</w:t>
            </w:r>
            <w:r>
              <w:rPr>
                <w:rFonts w:hint="eastAsia" w:ascii="方正仿宋_GBK" w:hAnsi="方正仿宋_GBK" w:eastAsia="方正仿宋_GBK" w:cs="方正仿宋_GBK"/>
                <w:color w:val="auto"/>
                <w:sz w:val="24"/>
                <w:szCs w:val="24"/>
              </w:rPr>
              <w:t>成交供应商对其提供产品的使用和操作应尽培训义务。成交供应商应提供对采购人的基本免费培训，使采购人使用人员能够正常操作。</w:t>
            </w:r>
          </w:p>
        </w:tc>
      </w:tr>
      <w:tr w14:paraId="445370DD">
        <w:tblPrEx>
          <w:tblCellMar>
            <w:top w:w="0" w:type="dxa"/>
            <w:left w:w="108" w:type="dxa"/>
            <w:bottom w:w="0" w:type="dxa"/>
            <w:right w:w="108" w:type="dxa"/>
          </w:tblCellMar>
        </w:tblPrEx>
        <w:trPr>
          <w:trHeight w:val="329" w:hRule="atLeast"/>
        </w:trPr>
        <w:tc>
          <w:tcPr>
            <w:tcW w:w="9628" w:type="dxa"/>
            <w:gridSpan w:val="8"/>
            <w:noWrap w:val="0"/>
            <w:vAlign w:val="top"/>
          </w:tcPr>
          <w:p w14:paraId="0AFEDC19">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五、违约责任：1.供应商所交付的产品/设备品种、规格、型号、数量、质量等不符合同及招标文件规定标准或采购方订单要求的，采购方有权拒绝收货。</w:t>
            </w:r>
          </w:p>
          <w:p w14:paraId="73411B70">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2.供应商若不能按期交付全部产品/设备，供应商应向采购方支付合同价10%的违约金，采购方有权选择解除本合同。</w:t>
            </w:r>
          </w:p>
          <w:p w14:paraId="4B2FA321">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3.供应商逾期交付产品/设备，采购方有权按延迟交货产品价款为基数，以每日千分之五为标准计算供应商应承担的违约金，但应以合同价款30%为限。同时采购方有权单方面解除本合同。</w:t>
            </w:r>
          </w:p>
        </w:tc>
      </w:tr>
      <w:tr w14:paraId="7351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628" w:type="dxa"/>
            <w:gridSpan w:val="8"/>
            <w:noWrap w:val="0"/>
            <w:vAlign w:val="top"/>
          </w:tcPr>
          <w:p w14:paraId="1F63EB8F">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六、其他约定事项：</w:t>
            </w:r>
          </w:p>
          <w:p w14:paraId="6D2F2E95">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1.询价通知书及其澄清文件、响应文件和承诺是本合同不可分割的部分。</w:t>
            </w:r>
          </w:p>
          <w:p w14:paraId="2C90B752">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2.本合同如发生争议由双方协商解决，协商不成向需方所在地仲裁机构提请仲裁。</w:t>
            </w:r>
          </w:p>
          <w:p w14:paraId="543CD0D4">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3.本合同一式</w:t>
            </w:r>
            <w:r>
              <w:rPr>
                <w:rFonts w:hint="eastAsia" w:ascii="方正仿宋_GBK" w:hAnsi="方正仿宋_GBK" w:eastAsia="方正仿宋_GBK" w:cs="方正仿宋_GBK"/>
                <w:color w:val="auto"/>
                <w:sz w:val="24"/>
                <w:szCs w:val="24"/>
                <w:lang w:val="en-US" w:eastAsia="zh-CN"/>
              </w:rPr>
              <w:t xml:space="preserve"> </w:t>
            </w:r>
            <w:r>
              <w:rPr>
                <w:rFonts w:hint="eastAsia" w:ascii="方正仿宋_GBK" w:hAnsi="方正仿宋_GBK" w:eastAsia="方正仿宋_GBK" w:cs="方正仿宋_GBK"/>
                <w:color w:val="auto"/>
                <w:sz w:val="24"/>
                <w:szCs w:val="24"/>
                <w:u w:val="single"/>
                <w:lang w:val="en-US" w:eastAsia="zh-CN"/>
              </w:rPr>
              <w:t>5</w:t>
            </w:r>
            <w:r>
              <w:rPr>
                <w:rFonts w:hint="eastAsia" w:ascii="方正仿宋_GBK" w:hAnsi="方正仿宋_GBK" w:eastAsia="方正仿宋_GBK" w:cs="方正仿宋_GBK"/>
                <w:color w:val="auto"/>
                <w:sz w:val="24"/>
                <w:szCs w:val="24"/>
                <w:lang w:eastAsia="zh-CN"/>
              </w:rPr>
              <w:t>份， 需方四份，供方</w:t>
            </w:r>
            <w:r>
              <w:rPr>
                <w:rFonts w:hint="eastAsia" w:ascii="方正仿宋_GBK" w:hAnsi="方正仿宋_GBK" w:eastAsia="方正仿宋_GBK" w:cs="方正仿宋_GBK"/>
                <w:color w:val="auto"/>
                <w:sz w:val="24"/>
                <w:szCs w:val="24"/>
                <w:u w:val="single"/>
                <w:lang w:val="en-US" w:eastAsia="zh-CN"/>
              </w:rPr>
              <w:t>1</w:t>
            </w:r>
            <w:r>
              <w:rPr>
                <w:rFonts w:hint="eastAsia" w:ascii="方正仿宋_GBK" w:hAnsi="方正仿宋_GBK" w:eastAsia="方正仿宋_GBK" w:cs="方正仿宋_GBK"/>
                <w:color w:val="auto"/>
                <w:sz w:val="24"/>
                <w:szCs w:val="24"/>
                <w:lang w:eastAsia="zh-CN"/>
              </w:rPr>
              <w:t>份，具同等法律效力。</w:t>
            </w:r>
          </w:p>
        </w:tc>
      </w:tr>
      <w:tr w14:paraId="7C2F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9" w:hRule="atLeast"/>
        </w:trPr>
        <w:tc>
          <w:tcPr>
            <w:tcW w:w="4814" w:type="dxa"/>
            <w:gridSpan w:val="3"/>
            <w:noWrap w:val="0"/>
            <w:vAlign w:val="top"/>
          </w:tcPr>
          <w:p w14:paraId="15415F72">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需方：</w:t>
            </w:r>
            <w:r>
              <w:rPr>
                <w:rFonts w:hint="eastAsia" w:ascii="方正仿宋_GBK" w:hAnsi="方正仿宋_GBK" w:eastAsia="方正仿宋_GBK" w:cs="方正仿宋_GBK"/>
                <w:color w:val="auto"/>
                <w:sz w:val="24"/>
                <w:szCs w:val="24"/>
                <w:lang w:eastAsia="zh-CN"/>
              </w:rPr>
              <w:t>重庆城市管理职业学院</w:t>
            </w:r>
          </w:p>
          <w:p w14:paraId="281FF6EF">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地址：</w:t>
            </w:r>
            <w:r>
              <w:rPr>
                <w:rFonts w:hint="eastAsia" w:ascii="方正仿宋_GBK" w:hAnsi="方正仿宋_GBK" w:eastAsia="方正仿宋_GBK" w:cs="方正仿宋_GBK"/>
                <w:color w:val="auto"/>
                <w:sz w:val="24"/>
                <w:szCs w:val="24"/>
                <w:lang w:eastAsia="zh-CN"/>
              </w:rPr>
              <w:t>重庆市高新区区虎溪大学城南二路151号</w:t>
            </w:r>
          </w:p>
          <w:p w14:paraId="324379AC">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联系电话：</w:t>
            </w:r>
            <w:r>
              <w:rPr>
                <w:rFonts w:hint="eastAsia" w:ascii="宋体" w:hAnsi="宋体" w:cs="宋体"/>
                <w:color w:val="auto"/>
                <w:sz w:val="24"/>
                <w:szCs w:val="24"/>
                <w:highlight w:val="none"/>
                <w:lang w:val="en-US" w:eastAsia="zh-CN" w:bidi="ar-SA"/>
              </w:rPr>
              <w:t>023-65626161</w:t>
            </w:r>
          </w:p>
          <w:p w14:paraId="63BBDD8B">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授权代表：</w:t>
            </w:r>
          </w:p>
        </w:tc>
        <w:tc>
          <w:tcPr>
            <w:tcW w:w="4814" w:type="dxa"/>
            <w:gridSpan w:val="5"/>
            <w:noWrap w:val="0"/>
            <w:vAlign w:val="top"/>
          </w:tcPr>
          <w:p w14:paraId="68F02D68">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供方：</w:t>
            </w:r>
          </w:p>
          <w:p w14:paraId="5D245254">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地址：</w:t>
            </w:r>
          </w:p>
          <w:p w14:paraId="45447BF9">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电话：</w:t>
            </w:r>
          </w:p>
          <w:p w14:paraId="18DBBB0A">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传真：</w:t>
            </w:r>
          </w:p>
          <w:p w14:paraId="54E2773A">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开户银行：</w:t>
            </w:r>
          </w:p>
          <w:p w14:paraId="760C37ED">
            <w:p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rPr>
              <w:t>账</w:t>
            </w:r>
            <w:r>
              <w:rPr>
                <w:rFonts w:hint="eastAsia" w:ascii="方正仿宋_GBK" w:hAnsi="方正仿宋_GBK" w:eastAsia="方正仿宋_GBK" w:cs="方正仿宋_GBK"/>
                <w:color w:val="auto"/>
                <w:sz w:val="24"/>
                <w:szCs w:val="24"/>
                <w:lang w:eastAsia="zh-CN"/>
              </w:rPr>
              <w:t>号：</w:t>
            </w:r>
          </w:p>
          <w:p w14:paraId="039D7147">
            <w:p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法人：</w:t>
            </w:r>
          </w:p>
          <w:p w14:paraId="5CE10214">
            <w:p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授权代表：</w:t>
            </w:r>
          </w:p>
          <w:p w14:paraId="1DA5B6C4">
            <w:pPr>
              <w:spacing w:line="240" w:lineRule="atLeast"/>
              <w:rPr>
                <w:rFonts w:hint="eastAsia" w:ascii="方正仿宋_GBK" w:hAnsi="方正仿宋_GBK" w:eastAsia="方正仿宋_GBK" w:cs="方正仿宋_GBK"/>
                <w:color w:val="auto"/>
                <w:sz w:val="24"/>
                <w:szCs w:val="24"/>
              </w:rPr>
            </w:pPr>
          </w:p>
        </w:tc>
      </w:tr>
    </w:tbl>
    <w:p w14:paraId="4D7E428F">
      <w:p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Times New Roman" w:eastAsia="方正仿宋_GBK" w:cs="Times New Roman"/>
          <w:color w:val="auto"/>
          <w:sz w:val="21"/>
          <w:szCs w:val="21"/>
        </w:rPr>
        <w:t xml:space="preserve">签约时间：           年   月   日    </w:t>
      </w:r>
      <w:r>
        <w:rPr>
          <w:rFonts w:hint="eastAsia" w:ascii="方正仿宋_GBK" w:hAnsi="Times New Roman" w:eastAsia="方正仿宋_GBK" w:cs="Times New Roman"/>
          <w:color w:val="auto"/>
          <w:sz w:val="21"/>
          <w:szCs w:val="21"/>
          <w:lang w:val="en-US" w:eastAsia="zh-CN"/>
        </w:rPr>
        <w:t xml:space="preserve">     </w:t>
      </w:r>
      <w:r>
        <w:rPr>
          <w:rFonts w:hint="eastAsia" w:ascii="方正仿宋_GBK" w:hAnsi="Times New Roman" w:eastAsia="方正仿宋_GBK" w:cs="Times New Roman"/>
          <w:color w:val="auto"/>
          <w:sz w:val="21"/>
          <w:szCs w:val="21"/>
        </w:rPr>
        <w:t xml:space="preserve">  签约地点：</w:t>
      </w:r>
      <w:r>
        <w:rPr>
          <w:rFonts w:hint="eastAsia" w:ascii="方正仿宋_GBK" w:hAnsi="方正仿宋_GBK" w:eastAsia="方正仿宋_GBK" w:cs="方正仿宋_GBK"/>
          <w:color w:val="auto"/>
          <w:sz w:val="24"/>
          <w:szCs w:val="24"/>
          <w:lang w:val="en-US" w:eastAsia="zh-CN"/>
        </w:rPr>
        <w:t>重庆城市管理职业学院</w:t>
      </w:r>
    </w:p>
    <w:p w14:paraId="568481DE">
      <w:pPr>
        <w:spacing w:line="240" w:lineRule="atLeast"/>
        <w:rPr>
          <w:rFonts w:hint="eastAsia" w:ascii="方正仿宋_GBK" w:hAnsi="方正仿宋_GBK" w:eastAsia="方正仿宋_GBK" w:cs="方正仿宋_GBK"/>
          <w:color w:val="auto"/>
          <w:sz w:val="24"/>
          <w:szCs w:val="24"/>
          <w:lang w:eastAsia="zh-CN"/>
        </w:rPr>
        <w:sectPr>
          <w:pgSz w:w="11907" w:h="16840"/>
          <w:pgMar w:top="1134" w:right="1191" w:bottom="1134" w:left="1304" w:header="964" w:footer="992" w:gutter="0"/>
          <w:pgNumType w:fmt="numberInDash"/>
          <w:cols w:space="720" w:num="1"/>
          <w:docGrid w:linePitch="312" w:charSpace="0"/>
        </w:sectPr>
      </w:pPr>
    </w:p>
    <w:p w14:paraId="73DA0113">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方正小标宋_GBK" w:hAnsi="方正小标宋_GBK" w:eastAsia="方正小标宋_GBK" w:cs="方正小标宋_GBK"/>
          <w:b w:val="0"/>
          <w:bCs/>
          <w:color w:val="000000" w:themeColor="text1"/>
          <w:sz w:val="36"/>
          <w:szCs w:val="36"/>
          <w:lang w:val="en-US" w:eastAsia="zh-CN"/>
          <w14:textFill>
            <w14:solidFill>
              <w14:schemeClr w14:val="tx1"/>
            </w14:solidFill>
          </w14:textFill>
        </w:rPr>
      </w:pPr>
      <w:r>
        <w:rPr>
          <w:rFonts w:hint="eastAsia" w:ascii="方正小标宋_GBK" w:hAnsi="方正小标宋_GBK" w:eastAsia="方正小标宋_GBK" w:cs="方正小标宋_GBK"/>
          <w:b w:val="0"/>
          <w:bCs/>
          <w:color w:val="000000" w:themeColor="text1"/>
          <w:sz w:val="36"/>
          <w:szCs w:val="36"/>
          <w:lang w:val="en-US" w:eastAsia="zh-CN"/>
          <w14:textFill>
            <w14:solidFill>
              <w14:schemeClr w14:val="tx1"/>
            </w14:solidFill>
          </w14:textFill>
        </w:rPr>
        <w:t>第六篇</w:t>
      </w:r>
      <w:bookmarkEnd w:id="69"/>
      <w:bookmarkEnd w:id="98"/>
      <w:bookmarkEnd w:id="99"/>
      <w:bookmarkEnd w:id="100"/>
      <w:bookmarkEnd w:id="101"/>
      <w:bookmarkStart w:id="104" w:name="_Toc9538"/>
      <w:bookmarkStart w:id="105" w:name="_Toc12789072"/>
      <w:bookmarkStart w:id="106" w:name="_Toc65660378"/>
      <w:bookmarkStart w:id="107" w:name="_Toc18521"/>
      <w:bookmarkStart w:id="108" w:name="_Toc6968"/>
      <w:r>
        <w:rPr>
          <w:rFonts w:hint="eastAsia" w:ascii="方正小标宋_GBK" w:hAnsi="方正小标宋_GBK" w:eastAsia="方正小标宋_GBK" w:cs="方正小标宋_GBK"/>
          <w:b w:val="0"/>
          <w:bCs/>
          <w:color w:val="000000" w:themeColor="text1"/>
          <w:sz w:val="36"/>
          <w:szCs w:val="36"/>
          <w:lang w:val="en-US" w:eastAsia="zh-CN"/>
          <w14:textFill>
            <w14:solidFill>
              <w14:schemeClr w14:val="tx1"/>
            </w14:solidFill>
          </w14:textFill>
        </w:rPr>
        <w:t xml:space="preserve">  响应文件格式要求</w:t>
      </w:r>
      <w:bookmarkEnd w:id="102"/>
      <w:bookmarkEnd w:id="104"/>
      <w:bookmarkEnd w:id="105"/>
      <w:bookmarkEnd w:id="106"/>
      <w:bookmarkEnd w:id="107"/>
      <w:bookmarkEnd w:id="108"/>
    </w:p>
    <w:p w14:paraId="0FB869F7">
      <w:pPr>
        <w:spacing w:line="400" w:lineRule="exact"/>
        <w:ind w:firstLine="482" w:firstLineChars="200"/>
        <w:rPr>
          <w:rFonts w:hint="eastAsia" w:ascii="方正仿宋_GBK" w:hAnsi="宋体" w:eastAsia="方正仿宋_GBK"/>
          <w:b/>
          <w:color w:val="000000" w:themeColor="text1"/>
          <w:sz w:val="24"/>
          <w:szCs w:val="24"/>
          <w:lang w:eastAsia="zh-CN"/>
          <w14:textFill>
            <w14:solidFill>
              <w14:schemeClr w14:val="tx1"/>
            </w14:solidFill>
          </w14:textFill>
        </w:rPr>
      </w:pPr>
      <w:r>
        <w:rPr>
          <w:rFonts w:hint="eastAsia" w:ascii="方正仿宋_GBK" w:hAnsi="宋体" w:eastAsia="方正仿宋_GBK"/>
          <w:b/>
          <w:color w:val="000000" w:themeColor="text1"/>
          <w:sz w:val="24"/>
          <w:szCs w:val="24"/>
          <w:lang w:eastAsia="zh-CN"/>
          <w14:textFill>
            <w14:solidFill>
              <w14:schemeClr w14:val="tx1"/>
            </w14:solidFill>
          </w14:textFill>
        </w:rPr>
        <w:t>封面</w:t>
      </w:r>
    </w:p>
    <w:p w14:paraId="2D4B36A7">
      <w:pPr>
        <w:spacing w:line="400" w:lineRule="exact"/>
        <w:ind w:firstLine="482" w:firstLineChars="200"/>
        <w:rPr>
          <w:rFonts w:hint="eastAsia"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一、经济部分</w:t>
      </w:r>
    </w:p>
    <w:p w14:paraId="2B9027B4">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（一）报价函</w:t>
      </w:r>
    </w:p>
    <w:p w14:paraId="274ABA06">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（二）明细报价表</w:t>
      </w:r>
    </w:p>
    <w:p w14:paraId="64E9EDD0">
      <w:pPr>
        <w:spacing w:line="400" w:lineRule="exact"/>
        <w:ind w:firstLine="482" w:firstLineChars="200"/>
        <w:rPr>
          <w:rFonts w:hint="eastAsia"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二、技术（质量）部分</w:t>
      </w:r>
    </w:p>
    <w:p w14:paraId="14D731BD">
      <w:pPr>
        <w:spacing w:line="400" w:lineRule="exact"/>
        <w:ind w:firstLine="482" w:firstLineChars="200"/>
        <w:rPr>
          <w:rFonts w:hint="eastAsia"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lang w:val="en-US" w:eastAsia="zh-CN"/>
          <w14:textFill>
            <w14:solidFill>
              <w14:schemeClr w14:val="tx1"/>
            </w14:solidFill>
          </w14:textFill>
        </w:rPr>
        <w:t>三</w:t>
      </w:r>
      <w:r>
        <w:rPr>
          <w:rFonts w:hint="eastAsia" w:ascii="方正仿宋_GBK" w:hAnsi="宋体" w:eastAsia="方正仿宋_GBK"/>
          <w:b/>
          <w:color w:val="000000" w:themeColor="text1"/>
          <w:sz w:val="24"/>
          <w:szCs w:val="24"/>
          <w14:textFill>
            <w14:solidFill>
              <w14:schemeClr w14:val="tx1"/>
            </w14:solidFill>
          </w14:textFill>
        </w:rPr>
        <w:t>、资格条件及其他</w:t>
      </w:r>
    </w:p>
    <w:p w14:paraId="4806D2C4">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（一）法人营业执照（副本）或事业单位法人证书（副本）或个体工商户营业执照或有效的自然人身份证明或社会团体法人登记证书</w:t>
      </w:r>
    </w:p>
    <w:p w14:paraId="13B65C37">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（二）法定代表人身份证明书（格式）</w:t>
      </w:r>
    </w:p>
    <w:p w14:paraId="4DABE541">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（三）法定代表人授权委托书（格式）</w:t>
      </w:r>
    </w:p>
    <w:p w14:paraId="7E5FB01F">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（四）基本资格条件承诺函（格式）</w:t>
      </w:r>
    </w:p>
    <w:p w14:paraId="36DB815F">
      <w:pPr>
        <w:snapToGrid w:val="0"/>
        <w:spacing w:line="400" w:lineRule="exact"/>
        <w:ind w:firstLine="480" w:firstLineChars="200"/>
        <w:rPr>
          <w:rFonts w:hint="eastAsia"/>
          <w:color w:val="000000" w:themeColor="text1"/>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五</w:t>
      </w:r>
      <w:r>
        <w:rPr>
          <w:rFonts w:hint="eastAsia" w:ascii="方正仿宋_GBK" w:hAnsi="宋体" w:eastAsia="方正仿宋_GBK"/>
          <w:color w:val="000000" w:themeColor="text1"/>
          <w:sz w:val="24"/>
          <w:szCs w:val="24"/>
          <w14:textFill>
            <w14:solidFill>
              <w14:schemeClr w14:val="tx1"/>
            </w14:solidFill>
          </w14:textFill>
        </w:rPr>
        <w:t>）关于不派出企业任何人员协助其他供应商参与投标（响应）的承诺函（格式）</w:t>
      </w:r>
    </w:p>
    <w:p w14:paraId="41FE80BB">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）特定资格条件证书或证明文件</w:t>
      </w:r>
    </w:p>
    <w:p w14:paraId="72037EB5">
      <w:pPr>
        <w:spacing w:line="400" w:lineRule="exact"/>
        <w:ind w:firstLine="482" w:firstLineChars="200"/>
        <w:rPr>
          <w:rFonts w:hint="eastAsia"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lang w:val="en-US" w:eastAsia="zh-CN"/>
          <w14:textFill>
            <w14:solidFill>
              <w14:schemeClr w14:val="tx1"/>
            </w14:solidFill>
          </w14:textFill>
        </w:rPr>
        <w:t>四</w:t>
      </w:r>
      <w:r>
        <w:rPr>
          <w:rFonts w:hint="eastAsia" w:ascii="方正仿宋_GBK" w:hAnsi="宋体" w:eastAsia="方正仿宋_GBK"/>
          <w:b/>
          <w:color w:val="000000" w:themeColor="text1"/>
          <w:sz w:val="24"/>
          <w:szCs w:val="24"/>
          <w14:textFill>
            <w14:solidFill>
              <w14:schemeClr w14:val="tx1"/>
            </w14:solidFill>
          </w14:textFill>
        </w:rPr>
        <w:t>、其他资料</w:t>
      </w:r>
    </w:p>
    <w:p w14:paraId="0668B7C6">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（一）其他与项目有关的资料（</w:t>
      </w:r>
      <w:r>
        <w:rPr>
          <w:rFonts w:hint="eastAsia" w:ascii="方正仿宋_GBK" w:hAnsi="宋体" w:eastAsia="方正仿宋_GBK"/>
          <w:color w:val="000000" w:themeColor="text1"/>
          <w:sz w:val="24"/>
          <w:szCs w:val="24"/>
          <w:lang w:eastAsia="zh-CN"/>
          <w14:textFill>
            <w14:solidFill>
              <w14:schemeClr w14:val="tx1"/>
            </w14:solidFill>
          </w14:textFill>
        </w:rPr>
        <w:t>如果有，</w:t>
      </w:r>
      <w:r>
        <w:rPr>
          <w:rFonts w:hint="eastAsia" w:ascii="方正仿宋_GBK" w:hAnsi="宋体" w:eastAsia="方正仿宋_GBK"/>
          <w:color w:val="000000" w:themeColor="text1"/>
          <w:sz w:val="24"/>
          <w:szCs w:val="24"/>
          <w14:textFill>
            <w14:solidFill>
              <w14:schemeClr w14:val="tx1"/>
            </w14:solidFill>
          </w14:textFill>
        </w:rPr>
        <w:t>格式自定</w:t>
      </w:r>
      <w:r>
        <w:rPr>
          <w:rFonts w:hint="eastAsia" w:ascii="方正仿宋_GBK" w:hAnsi="宋体" w:eastAsia="方正仿宋_GBK"/>
          <w:color w:val="000000" w:themeColor="text1"/>
          <w:sz w:val="24"/>
          <w:szCs w:val="24"/>
          <w:lang w:eastAsia="zh-CN"/>
          <w14:textFill>
            <w14:solidFill>
              <w14:schemeClr w14:val="tx1"/>
            </w14:solidFill>
          </w14:textFill>
        </w:rPr>
        <w:t>，没有则删除此条</w:t>
      </w:r>
      <w:r>
        <w:rPr>
          <w:rFonts w:hint="eastAsia" w:ascii="方正仿宋_GBK" w:hAnsi="宋体" w:eastAsia="方正仿宋_GBK"/>
          <w:color w:val="000000" w:themeColor="text1"/>
          <w:sz w:val="24"/>
          <w:szCs w:val="24"/>
          <w14:textFill>
            <w14:solidFill>
              <w14:schemeClr w14:val="tx1"/>
            </w14:solidFill>
          </w14:textFill>
        </w:rPr>
        <w:t>）</w:t>
      </w:r>
    </w:p>
    <w:p w14:paraId="5F06356C">
      <w:pPr>
        <w:snapToGrid w:val="0"/>
        <w:spacing w:line="360" w:lineRule="auto"/>
        <w:rPr>
          <w:rFonts w:ascii="宋体" w:hAnsi="宋体"/>
          <w:color w:val="000000" w:themeColor="text1"/>
          <w:sz w:val="24"/>
          <w:szCs w:val="24"/>
          <w:bdr w:val="single" w:color="auto" w:sz="4" w:space="0"/>
          <w14:textFill>
            <w14:solidFill>
              <w14:schemeClr w14:val="tx1"/>
            </w14:solidFill>
          </w14:textFill>
        </w:rPr>
        <w:sectPr>
          <w:footerReference r:id="rId10" w:type="default"/>
          <w:pgSz w:w="11907" w:h="16840"/>
          <w:pgMar w:top="1134" w:right="1191" w:bottom="1134" w:left="1304" w:header="851" w:footer="992" w:gutter="0"/>
          <w:pgNumType w:fmt="numberInDash"/>
          <w:cols w:space="720" w:num="1"/>
          <w:docGrid w:linePitch="380" w:charSpace="-5735"/>
        </w:sectPr>
      </w:pPr>
    </w:p>
    <w:p w14:paraId="78ADB6BE">
      <w:pPr>
        <w:keepNext/>
        <w:keepLines/>
        <w:spacing w:line="500" w:lineRule="atLeast"/>
        <w:jc w:val="left"/>
        <w:outlineLvl w:val="2"/>
        <w:rPr>
          <w:rStyle w:val="67"/>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pPr>
      <w:bookmarkStart w:id="109" w:name="_Toc3609"/>
      <w:bookmarkStart w:id="110" w:name="_Toc65660379"/>
      <w:bookmarkStart w:id="111" w:name="_Toc30982"/>
      <w:bookmarkStart w:id="112" w:name="_Toc14244"/>
      <w:bookmarkStart w:id="113" w:name="_Toc342913419"/>
      <w:bookmarkStart w:id="114" w:name="_Toc313888360"/>
      <w:bookmarkStart w:id="115" w:name="_Toc313008356"/>
      <w:bookmarkStart w:id="116" w:name="_Toc26343"/>
      <w:bookmarkStart w:id="117" w:name="_Toc12789073"/>
      <w:bookmarkStart w:id="118" w:name="_Toc283382454"/>
      <w:r>
        <w:rPr>
          <w:rStyle w:val="67"/>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t xml:space="preserve">封面                     </w:t>
      </w:r>
    </w:p>
    <w:bookmarkEnd w:id="109"/>
    <w:p w14:paraId="7B9AEBF0">
      <w:pPr>
        <w:spacing w:line="500" w:lineRule="exact"/>
        <w:ind w:firstLine="2200" w:firstLineChars="500"/>
        <w:jc w:val="both"/>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bookmarkStart w:id="119" w:name="_Toc102142167"/>
      <w:bookmarkStart w:id="120" w:name="_Toc102833110"/>
      <w:bookmarkStart w:id="121" w:name="_Toc102834002"/>
      <w:bookmarkStart w:id="122" w:name="_Toc100671235"/>
      <w:bookmarkStart w:id="123" w:name="_Toc102834004"/>
      <w:bookmarkStart w:id="124" w:name="_Toc102833112"/>
      <w:bookmarkStart w:id="125" w:name="_Toc100671237"/>
      <w:bookmarkStart w:id="126" w:name="_Toc102142169"/>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重庆城市管理职业学院</w:t>
      </w:r>
    </w:p>
    <w:p w14:paraId="6A1198E4">
      <w:pPr>
        <w:spacing w:line="500" w:lineRule="exact"/>
        <w:jc w:val="cente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2026年护理专业实训教学课程耗材采购</w:t>
      </w:r>
    </w:p>
    <w:p w14:paraId="660520A4">
      <w:pPr>
        <w:bidi w:val="0"/>
        <w:jc w:val="cente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项目编号</w:t>
      </w:r>
      <w:bookmarkEnd w:id="119"/>
      <w:bookmarkEnd w:id="120"/>
      <w:bookmarkEnd w:id="121"/>
      <w:bookmarkEnd w:id="122"/>
      <w:bookmarkStart w:id="127" w:name="_Toc102834003"/>
      <w:bookmarkStart w:id="128" w:name="_Toc100671236"/>
      <w:bookmarkStart w:id="129" w:name="_Toc102142168"/>
      <w:bookmarkStart w:id="130" w:name="_Toc102833111"/>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FSCG2026A-004</w:t>
      </w:r>
    </w:p>
    <w:p w14:paraId="534146DB">
      <w:pPr>
        <w:bidi w:val="0"/>
        <w:jc w:val="cente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p>
    <w:p w14:paraId="5DAA323C">
      <w:pPr>
        <w:bidi w:val="0"/>
        <w:jc w:val="center"/>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响应文件</w:t>
      </w:r>
      <w:bookmarkEnd w:id="127"/>
      <w:bookmarkEnd w:id="128"/>
      <w:bookmarkEnd w:id="129"/>
      <w:bookmarkEnd w:id="130"/>
    </w:p>
    <w:p w14:paraId="2CDF3352">
      <w:pPr>
        <w:bidi w:val="0"/>
        <w:jc w:val="cente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p>
    <w:p w14:paraId="7FC3B80F">
      <w:pPr>
        <w:bidi w:val="0"/>
        <w:jc w:val="center"/>
        <w:rPr>
          <w:rFonts w:hint="eastAsia" w:ascii="方正黑体_GBK" w:hAnsi="方正黑体_GBK" w:eastAsia="方正黑体_GBK" w:cs="方正黑体_GBK"/>
          <w:color w:val="000000" w:themeColor="text1"/>
          <w:sz w:val="52"/>
          <w:szCs w:val="52"/>
          <w:lang w:val="en-US" w:eastAsia="zh-CN"/>
          <w14:textFill>
            <w14:solidFill>
              <w14:schemeClr w14:val="tx1"/>
            </w14:solidFill>
          </w14:textFill>
        </w:rPr>
      </w:pPr>
    </w:p>
    <w:p w14:paraId="28B97DE5">
      <w:pPr>
        <w:bidi w:val="0"/>
        <w:rPr>
          <w:rFonts w:hint="eastAsia"/>
          <w:color w:val="000000" w:themeColor="text1"/>
          <w:lang w:val="en-US" w:eastAsia="zh-CN"/>
          <w14:textFill>
            <w14:solidFill>
              <w14:schemeClr w14:val="tx1"/>
            </w14:solidFill>
          </w14:textFill>
        </w:rPr>
      </w:pPr>
    </w:p>
    <w:p w14:paraId="2A5BF329">
      <w:pPr>
        <w:rPr>
          <w:rFonts w:hint="eastAsia"/>
          <w:color w:val="000000" w:themeColor="text1"/>
          <w:lang w:val="en-US" w:eastAsia="zh-CN"/>
          <w14:textFill>
            <w14:solidFill>
              <w14:schemeClr w14:val="tx1"/>
            </w14:solidFill>
          </w14:textFill>
        </w:rPr>
      </w:pPr>
    </w:p>
    <w:p w14:paraId="76235EE4">
      <w:pPr>
        <w:spacing w:line="700" w:lineRule="exact"/>
        <w:ind w:firstLine="1749" w:firstLineChars="486"/>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t>供应商（盖章）：</w:t>
      </w:r>
      <w:bookmarkEnd w:id="123"/>
      <w:bookmarkEnd w:id="124"/>
      <w:bookmarkEnd w:id="125"/>
      <w:bookmarkEnd w:id="126"/>
    </w:p>
    <w:p w14:paraId="635CB5B2">
      <w:pPr>
        <w:spacing w:line="700" w:lineRule="exact"/>
        <w:ind w:firstLine="1749" w:firstLineChars="486"/>
        <w:rPr>
          <w:rFonts w:hint="eastAsia" w:ascii="方正小标宋_GBK" w:hAnsi="宋体" w:eastAsia="方正小标宋_GBK" w:cs="Times New Roman"/>
          <w:b w:val="0"/>
          <w:bCs w:val="0"/>
          <w:color w:val="000000" w:themeColor="text1"/>
          <w:sz w:val="21"/>
          <w:szCs w:val="21"/>
          <w:u w:val="single"/>
          <w:lang w:val="en-US" w:eastAsia="zh-CN"/>
          <w14:textFill>
            <w14:solidFill>
              <w14:schemeClr w14:val="tx1"/>
            </w14:solidFill>
          </w14:textFill>
        </w:rPr>
      </w:pPr>
      <w:bookmarkStart w:id="131" w:name="_Toc100671238"/>
      <w:bookmarkStart w:id="132" w:name="_Toc102833113"/>
      <w:bookmarkStart w:id="133" w:name="_Toc102142170"/>
      <w:bookmarkStart w:id="134" w:name="_Toc102834005"/>
      <w:bookmarkStart w:id="135" w:name="_Toc102142171"/>
      <w:bookmarkStart w:id="136" w:name="_Toc102833114"/>
      <w:bookmarkStart w:id="137" w:name="_Toc100671239"/>
      <w:bookmarkStart w:id="138" w:name="_Toc102834006"/>
      <w: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t>法人或授权代表：</w:t>
      </w:r>
      <w:bookmarkEnd w:id="131"/>
      <w:bookmarkEnd w:id="132"/>
      <w:bookmarkEnd w:id="133"/>
      <w:bookmarkEnd w:id="134"/>
      <w:r>
        <w:rPr>
          <w:rFonts w:hint="eastAsia" w:ascii="方正小标宋_GBK" w:hAnsi="宋体" w:eastAsia="方正小标宋_GBK" w:cs="Times New Roman"/>
          <w:b w:val="0"/>
          <w:bCs w:val="0"/>
          <w:color w:val="000000" w:themeColor="text1"/>
          <w:sz w:val="21"/>
          <w:szCs w:val="21"/>
          <w:lang w:val="en-US" w:eastAsia="zh-CN"/>
          <w14:textFill>
            <w14:solidFill>
              <w14:schemeClr w14:val="tx1"/>
            </w14:solidFill>
          </w14:textFill>
        </w:rPr>
        <w:t>（法人）</w:t>
      </w:r>
      <w:r>
        <w:rPr>
          <w:rFonts w:hint="eastAsia" w:ascii="方正小标宋_GBK" w:hAnsi="宋体" w:eastAsia="方正小标宋_GBK" w:cs="Times New Roman"/>
          <w:b w:val="0"/>
          <w:bCs w:val="0"/>
          <w:color w:val="000000" w:themeColor="text1"/>
          <w:sz w:val="21"/>
          <w:szCs w:val="21"/>
          <w:u w:val="single"/>
          <w:lang w:val="en-US" w:eastAsia="zh-CN"/>
          <w14:textFill>
            <w14:solidFill>
              <w14:schemeClr w14:val="tx1"/>
            </w14:solidFill>
          </w14:textFill>
        </w:rPr>
        <w:t xml:space="preserve">      </w:t>
      </w:r>
      <w:r>
        <w:rPr>
          <w:rFonts w:hint="eastAsia" w:ascii="方正小标宋_GBK" w:hAnsi="宋体" w:eastAsia="方正小标宋_GBK" w:cs="Times New Roman"/>
          <w:b w:val="0"/>
          <w:bCs w:val="0"/>
          <w:color w:val="000000" w:themeColor="text1"/>
          <w:sz w:val="21"/>
          <w:szCs w:val="21"/>
          <w:lang w:val="en-US" w:eastAsia="zh-CN"/>
          <w14:textFill>
            <w14:solidFill>
              <w14:schemeClr w14:val="tx1"/>
            </w14:solidFill>
          </w14:textFill>
        </w:rPr>
        <w:t>（授权代表）</w:t>
      </w:r>
      <w:r>
        <w:rPr>
          <w:rFonts w:hint="eastAsia" w:ascii="方正小标宋_GBK" w:hAnsi="宋体" w:eastAsia="方正小标宋_GBK" w:cs="Times New Roman"/>
          <w:b w:val="0"/>
          <w:bCs w:val="0"/>
          <w:color w:val="000000" w:themeColor="text1"/>
          <w:sz w:val="21"/>
          <w:szCs w:val="21"/>
          <w:u w:val="single"/>
          <w:lang w:val="en-US" w:eastAsia="zh-CN"/>
          <w14:textFill>
            <w14:solidFill>
              <w14:schemeClr w14:val="tx1"/>
            </w14:solidFill>
          </w14:textFill>
        </w:rPr>
        <w:t xml:space="preserve">       </w:t>
      </w:r>
    </w:p>
    <w:p w14:paraId="6358043B">
      <w:pPr>
        <w:spacing w:line="700" w:lineRule="exact"/>
        <w:ind w:firstLine="1749" w:firstLineChars="486"/>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t>联系电话：</w:t>
      </w:r>
      <w:bookmarkEnd w:id="135"/>
      <w:bookmarkEnd w:id="136"/>
      <w:bookmarkEnd w:id="137"/>
      <w:bookmarkEnd w:id="138"/>
    </w:p>
    <w:p w14:paraId="2A3B07E7">
      <w:pPr>
        <w:spacing w:line="700" w:lineRule="exact"/>
        <w:jc w:val="cente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bookmarkStart w:id="139" w:name="_Toc102834007"/>
      <w:bookmarkStart w:id="140" w:name="_Toc102833115"/>
      <w:bookmarkStart w:id="141" w:name="_Toc102142172"/>
      <w:bookmarkStart w:id="142" w:name="_Toc100671240"/>
    </w:p>
    <w:p w14:paraId="513E5CFE">
      <w:pPr>
        <w:spacing w:line="700" w:lineRule="exact"/>
        <w:jc w:val="cente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p>
    <w:p w14:paraId="0134EF0D">
      <w:pPr>
        <w:spacing w:line="700" w:lineRule="exact"/>
        <w:jc w:val="cente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p>
    <w:p w14:paraId="054FB30F">
      <w:pPr>
        <w:spacing w:line="700" w:lineRule="exact"/>
        <w:jc w:val="cente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t>年  月  日</w:t>
      </w:r>
      <w:bookmarkEnd w:id="139"/>
      <w:bookmarkEnd w:id="140"/>
      <w:bookmarkEnd w:id="141"/>
      <w:bookmarkEnd w:id="142"/>
    </w:p>
    <w:p w14:paraId="4156EDA6">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br w:type="page"/>
      </w:r>
      <w:bookmarkStart w:id="143" w:name="_Toc11472"/>
      <w:r>
        <w:rPr>
          <w:rFonts w:hint="eastAsia" w:ascii="方正仿宋_GBK" w:hAnsi="宋体" w:eastAsia="方正仿宋_GBK"/>
          <w:color w:val="000000" w:themeColor="text1"/>
          <w:sz w:val="24"/>
          <w14:textFill>
            <w14:solidFill>
              <w14:schemeClr w14:val="tx1"/>
            </w14:solidFill>
          </w14:textFill>
        </w:rPr>
        <w:t>一、经济部分</w:t>
      </w:r>
      <w:bookmarkEnd w:id="110"/>
      <w:bookmarkEnd w:id="111"/>
      <w:bookmarkEnd w:id="112"/>
      <w:bookmarkEnd w:id="113"/>
      <w:bookmarkEnd w:id="114"/>
      <w:bookmarkEnd w:id="115"/>
      <w:bookmarkEnd w:id="116"/>
      <w:bookmarkEnd w:id="143"/>
    </w:p>
    <w:bookmarkEnd w:id="117"/>
    <w:bookmarkEnd w:id="118"/>
    <w:p w14:paraId="33ADACC1">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（一）报价函</w:t>
      </w:r>
    </w:p>
    <w:p w14:paraId="4E63D0AA">
      <w:pPr>
        <w:tabs>
          <w:tab w:val="left" w:pos="6300"/>
        </w:tabs>
        <w:snapToGrid w:val="0"/>
        <w:spacing w:line="312" w:lineRule="auto"/>
        <w:ind w:firstLine="562" w:firstLineChars="200"/>
        <w:jc w:val="center"/>
        <w:rPr>
          <w:rFonts w:hint="eastAsia" w:ascii="方正仿宋_GBK" w:hAnsi="宋体" w:eastAsia="方正仿宋_GBK"/>
          <w:b/>
          <w:color w:val="000000" w:themeColor="text1"/>
          <w:szCs w:val="28"/>
          <w14:textFill>
            <w14:solidFill>
              <w14:schemeClr w14:val="tx1"/>
            </w14:solidFill>
          </w14:textFill>
        </w:rPr>
      </w:pPr>
      <w:r>
        <w:rPr>
          <w:rFonts w:hint="eastAsia" w:ascii="方正仿宋_GBK" w:hAnsi="宋体" w:eastAsia="方正仿宋_GBK"/>
          <w:b/>
          <w:color w:val="000000" w:themeColor="text1"/>
          <w:szCs w:val="28"/>
          <w14:textFill>
            <w14:solidFill>
              <w14:schemeClr w14:val="tx1"/>
            </w14:solidFill>
          </w14:textFill>
        </w:rPr>
        <w:t>报价函</w:t>
      </w:r>
    </w:p>
    <w:p w14:paraId="4B252B37">
      <w:pPr>
        <w:tabs>
          <w:tab w:val="left" w:pos="6300"/>
        </w:tabs>
        <w:snapToGrid w:val="0"/>
        <w:spacing w:line="312" w:lineRule="auto"/>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（重庆城市管理职业学院）</w:t>
      </w:r>
      <w:r>
        <w:rPr>
          <w:rFonts w:hint="eastAsia" w:ascii="方正仿宋_GBK" w:hAnsi="宋体" w:eastAsia="方正仿宋_GBK"/>
          <w:color w:val="000000" w:themeColor="text1"/>
          <w:sz w:val="24"/>
          <w:szCs w:val="24"/>
          <w14:textFill>
            <w14:solidFill>
              <w14:schemeClr w14:val="tx1"/>
            </w14:solidFill>
          </w14:textFill>
        </w:rPr>
        <w:t>：</w:t>
      </w:r>
    </w:p>
    <w:p w14:paraId="7207970E">
      <w:pPr>
        <w:spacing w:line="500" w:lineRule="exact"/>
        <w:ind w:firstLine="720" w:firstLineChars="300"/>
        <w:jc w:val="both"/>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我方收到</w:t>
      </w:r>
      <w:r>
        <w:rPr>
          <w:rFonts w:hint="eastAsia" w:ascii="方正仿宋_GBK" w:hAnsi="宋体" w:eastAsia="方正仿宋_GBK"/>
          <w:color w:val="000000" w:themeColor="text1"/>
          <w:sz w:val="24"/>
          <w:szCs w:val="24"/>
          <w:u w:val="single"/>
          <w:lang w:val="en-US" w:eastAsia="zh-CN"/>
          <w14:textFill>
            <w14:solidFill>
              <w14:schemeClr w14:val="tx1"/>
            </w14:solidFill>
          </w14:textFill>
        </w:rPr>
        <w:t>重庆城市管理职业学院2026年护理专业实训教学课程耗材采购</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，经详细研究，决定参加该询价项目的报价。</w:t>
      </w:r>
    </w:p>
    <w:p w14:paraId="52B690D6">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1.愿意按照</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中的一切要求，提供本项目的交货及技术服务，项目报价（总价）为人民币大写：</w:t>
      </w:r>
      <w:r>
        <w:rPr>
          <w:rFonts w:hint="eastAsia" w:ascii="方正仿宋_GBK" w:hAnsi="宋体" w:eastAsia="方正仿宋_GBK"/>
          <w:color w:val="000000" w:themeColor="text1"/>
          <w:sz w:val="24"/>
          <w:szCs w:val="24"/>
          <w:u w:val="single"/>
          <w14:textFill>
            <w14:solidFill>
              <w14:schemeClr w14:val="tx1"/>
            </w14:solidFill>
          </w14:textFill>
        </w:rPr>
        <w:t xml:space="preserve">      </w:t>
      </w:r>
      <w:r>
        <w:rPr>
          <w:rFonts w:hint="eastAsia" w:ascii="方正仿宋_GBK" w:hAnsi="宋体" w:eastAsia="方正仿宋_GBK"/>
          <w:color w:val="000000" w:themeColor="text1"/>
          <w:sz w:val="24"/>
          <w:szCs w:val="24"/>
          <w14:textFill>
            <w14:solidFill>
              <w14:schemeClr w14:val="tx1"/>
            </w14:solidFill>
          </w14:textFill>
        </w:rPr>
        <w:t>元整；人民币小写：</w:t>
      </w:r>
      <w:r>
        <w:rPr>
          <w:rFonts w:hint="eastAsia" w:ascii="方正仿宋_GBK" w:hAnsi="宋体" w:eastAsia="方正仿宋_GBK"/>
          <w:color w:val="000000" w:themeColor="text1"/>
          <w:sz w:val="24"/>
          <w:szCs w:val="24"/>
          <w:u w:val="single"/>
          <w14:textFill>
            <w14:solidFill>
              <w14:schemeClr w14:val="tx1"/>
            </w14:solidFill>
          </w14:textFill>
        </w:rPr>
        <w:t xml:space="preserve">    </w:t>
      </w:r>
      <w:r>
        <w:rPr>
          <w:rFonts w:hint="eastAsia" w:ascii="方正仿宋_GBK" w:hAnsi="宋体" w:eastAsia="方正仿宋_GBK"/>
          <w:color w:val="000000" w:themeColor="text1"/>
          <w:sz w:val="24"/>
          <w:szCs w:val="24"/>
          <w14:textFill>
            <w14:solidFill>
              <w14:schemeClr w14:val="tx1"/>
            </w14:solidFill>
          </w14:textFill>
        </w:rPr>
        <w:t>元。以我公司报价为准。</w:t>
      </w:r>
    </w:p>
    <w:p w14:paraId="6C664E90">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2.我方现提交的响应文件：</w:t>
      </w:r>
      <w:r>
        <w:rPr>
          <w:rFonts w:hint="eastAsia" w:ascii="方正仿宋_GBK" w:hAnsi="宋体" w:eastAsia="方正仿宋_GBK"/>
          <w:color w:val="000000" w:themeColor="text1"/>
          <w:sz w:val="24"/>
          <w:szCs w:val="24"/>
          <w:lang w:val="en-US" w:eastAsia="zh-CN"/>
          <w14:textFill>
            <w14:solidFill>
              <w14:schemeClr w14:val="tx1"/>
            </w14:solidFill>
          </w14:textFill>
        </w:rPr>
        <w:t>正本</w:t>
      </w:r>
      <w:r>
        <w:rPr>
          <w:rFonts w:hint="eastAsia" w:ascii="方正仿宋_GBK" w:hAnsi="宋体" w:eastAsia="方正仿宋_GBK"/>
          <w:color w:val="000000" w:themeColor="text1"/>
          <w:sz w:val="24"/>
          <w:szCs w:val="24"/>
          <w:u w:val="single"/>
          <w14:textFill>
            <w14:solidFill>
              <w14:schemeClr w14:val="tx1"/>
            </w14:solidFill>
          </w14:textFill>
        </w:rPr>
        <w:t xml:space="preserve">   </w:t>
      </w:r>
      <w:r>
        <w:rPr>
          <w:rFonts w:hint="eastAsia" w:ascii="方正仿宋_GBK" w:hAnsi="宋体" w:eastAsia="方正仿宋_GBK"/>
          <w:color w:val="000000" w:themeColor="text1"/>
          <w:sz w:val="24"/>
          <w:szCs w:val="24"/>
          <w14:textFill>
            <w14:solidFill>
              <w14:schemeClr w14:val="tx1"/>
            </w14:solidFill>
          </w14:textFill>
        </w:rPr>
        <w:t>份。</w:t>
      </w:r>
    </w:p>
    <w:p w14:paraId="76819460">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3.我方承诺：本次报价的有效期为提交响应文件截止时间起90天。</w:t>
      </w:r>
    </w:p>
    <w:p w14:paraId="7D42C1EE">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4.我方完全理解和接受贵方</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的一切规定和要求及评审办法。</w:t>
      </w:r>
    </w:p>
    <w:p w14:paraId="06619780">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5.在整个询价过程中，我方若有违规行为，接受按照《</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》之规定给予惩罚。</w:t>
      </w:r>
    </w:p>
    <w:p w14:paraId="0C4FE1BB">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6.我方若成为成交供应商，将按照</w:t>
      </w:r>
      <w:r>
        <w:rPr>
          <w:rFonts w:hint="eastAsia" w:ascii="方正仿宋_GBK" w:hAnsi="宋体" w:eastAsia="方正仿宋_GBK"/>
          <w:color w:val="000000" w:themeColor="text1"/>
          <w:sz w:val="24"/>
          <w:szCs w:val="24"/>
          <w:lang w:eastAsia="zh-CN"/>
          <w14:textFill>
            <w14:solidFill>
              <w14:schemeClr w14:val="tx1"/>
            </w14:solidFill>
          </w14:textFill>
        </w:rPr>
        <w:t>最终</w:t>
      </w:r>
      <w:r>
        <w:rPr>
          <w:rFonts w:hint="eastAsia" w:ascii="方正仿宋_GBK" w:hAnsi="宋体" w:eastAsia="方正仿宋_GBK"/>
          <w:color w:val="000000" w:themeColor="text1"/>
          <w:sz w:val="24"/>
          <w:szCs w:val="24"/>
          <w14:textFill>
            <w14:solidFill>
              <w14:schemeClr w14:val="tx1"/>
            </w14:solidFill>
          </w14:textFill>
        </w:rPr>
        <w:t>报价结果签订合同，并且严格履行合同义务。本承诺函将成为合同不可分割的一部分，与合同具有同等的法律效力。</w:t>
      </w:r>
    </w:p>
    <w:p w14:paraId="0464535D">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7.我方同意按</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规定，交纳</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要求的保证金。</w:t>
      </w:r>
    </w:p>
    <w:p w14:paraId="4862B8B0">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8.</w:t>
      </w:r>
      <w:r>
        <w:rPr>
          <w:rFonts w:hint="eastAsia" w:ascii="方正仿宋_GBK" w:hAnsi="宋体" w:eastAsia="方正仿宋_GBK"/>
          <w:color w:val="000000" w:themeColor="text1"/>
          <w:sz w:val="24"/>
          <w:szCs w:val="28"/>
          <w14:textFill>
            <w14:solidFill>
              <w14:schemeClr w14:val="tx1"/>
            </w14:solidFill>
          </w14:textFill>
        </w:rPr>
        <w:t>我方未</w:t>
      </w:r>
      <w:r>
        <w:rPr>
          <w:rFonts w:ascii="方正仿宋_GBK" w:hAnsi="宋体" w:eastAsia="方正仿宋_GBK"/>
          <w:color w:val="000000" w:themeColor="text1"/>
          <w:sz w:val="24"/>
          <w:szCs w:val="24"/>
          <w14:textFill>
            <w14:solidFill>
              <w14:schemeClr w14:val="tx1"/>
            </w14:solidFill>
          </w14:textFill>
        </w:rPr>
        <w:t>为采购项目提供整体设计、规范编制或者项目管理、监理、检测等服务。</w:t>
      </w:r>
    </w:p>
    <w:p w14:paraId="08EC6C00">
      <w:pPr>
        <w:tabs>
          <w:tab w:val="left" w:pos="6300"/>
        </w:tabs>
        <w:snapToGrid w:val="0"/>
        <w:spacing w:line="312" w:lineRule="auto"/>
        <w:ind w:firstLine="57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供应商（公章）或自然人签署：</w:t>
      </w:r>
    </w:p>
    <w:p w14:paraId="17EEEB2B">
      <w:pPr>
        <w:tabs>
          <w:tab w:val="left" w:pos="6300"/>
        </w:tabs>
        <w:snapToGrid w:val="0"/>
        <w:spacing w:line="312" w:lineRule="auto"/>
        <w:ind w:firstLine="57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地址：  </w:t>
      </w:r>
    </w:p>
    <w:p w14:paraId="12250779">
      <w:pPr>
        <w:tabs>
          <w:tab w:val="left" w:pos="6300"/>
        </w:tabs>
        <w:snapToGrid w:val="0"/>
        <w:spacing w:line="312" w:lineRule="auto"/>
        <w:ind w:firstLine="57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电话：                           传真：</w:t>
      </w:r>
    </w:p>
    <w:p w14:paraId="4B47721C">
      <w:pPr>
        <w:tabs>
          <w:tab w:val="left" w:pos="6300"/>
        </w:tabs>
        <w:snapToGrid w:val="0"/>
        <w:spacing w:line="312" w:lineRule="auto"/>
        <w:ind w:firstLine="57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网址：                           邮编：</w:t>
      </w:r>
    </w:p>
    <w:p w14:paraId="35428698">
      <w:pPr>
        <w:tabs>
          <w:tab w:val="left" w:pos="6300"/>
        </w:tabs>
        <w:snapToGrid w:val="0"/>
        <w:spacing w:line="312" w:lineRule="auto"/>
        <w:ind w:firstLine="57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联系人：</w:t>
      </w:r>
    </w:p>
    <w:p w14:paraId="69A80256">
      <w:pPr>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olor w:val="000000" w:themeColor="text1"/>
          <w:sz w:val="24"/>
          <w:szCs w:val="24"/>
          <w14:textFill>
            <w14:solidFill>
              <w14:schemeClr w14:val="tx1"/>
            </w14:solidFill>
          </w14:textFill>
        </w:rPr>
        <w:t xml:space="preserve">                               年   月   日</w:t>
      </w:r>
    </w:p>
    <w:p w14:paraId="0C0033DC">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（二）明细报价表</w:t>
      </w:r>
    </w:p>
    <w:p w14:paraId="714FAB45">
      <w:pPr>
        <w:bidi w:val="0"/>
        <w:jc w:val="both"/>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项目号：</w:t>
      </w:r>
      <w:r>
        <w:rPr>
          <w:rFonts w:hint="eastAsia" w:ascii="方正仿宋_GBK" w:hAnsi="宋体" w:eastAsia="方正仿宋_GBK"/>
          <w:color w:val="000000" w:themeColor="text1"/>
          <w:sz w:val="24"/>
          <w:szCs w:val="24"/>
          <w:lang w:val="en-US" w:eastAsia="zh-CN"/>
          <w14:textFill>
            <w14:solidFill>
              <w14:schemeClr w14:val="tx1"/>
            </w14:solidFill>
          </w14:textFill>
        </w:rPr>
        <w:t>FSCG2026A-004</w:t>
      </w:r>
      <w:r>
        <w:rPr>
          <w:rFonts w:hint="eastAsia" w:ascii="方正仿宋_GBK" w:hAnsi="宋体" w:eastAsia="方正仿宋_GBK"/>
          <w:color w:val="000000" w:themeColor="text1"/>
          <w:sz w:val="24"/>
          <w:szCs w:val="24"/>
          <w14:textFill>
            <w14:solidFill>
              <w14:schemeClr w14:val="tx1"/>
            </w14:solidFill>
          </w14:textFill>
        </w:rPr>
        <w:t xml:space="preserve">                         </w:t>
      </w:r>
    </w:p>
    <w:p w14:paraId="3A75EC49">
      <w:pPr>
        <w:bidi w:val="0"/>
        <w:jc w:val="both"/>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询价项目名称：</w:t>
      </w:r>
      <w:r>
        <w:rPr>
          <w:rFonts w:hint="eastAsia" w:ascii="方正仿宋_GBK" w:hAnsi="宋体" w:eastAsia="方正仿宋_GBK"/>
          <w:color w:val="000000" w:themeColor="text1"/>
          <w:sz w:val="24"/>
          <w:szCs w:val="24"/>
          <w:lang w:val="en-US" w:eastAsia="zh-CN"/>
          <w14:textFill>
            <w14:solidFill>
              <w14:schemeClr w14:val="tx1"/>
            </w14:solidFill>
          </w14:textFill>
        </w:rPr>
        <w:t>重庆城市管理职业学院2026年护理专业实训教学课程耗材采购</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450"/>
        <w:gridCol w:w="1538"/>
        <w:gridCol w:w="1697"/>
        <w:gridCol w:w="867"/>
        <w:gridCol w:w="1186"/>
        <w:gridCol w:w="1233"/>
      </w:tblGrid>
      <w:tr w14:paraId="788A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51" w:type="dxa"/>
            <w:noWrap w:val="0"/>
            <w:vAlign w:val="center"/>
          </w:tcPr>
          <w:p w14:paraId="69613FD7">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产品名称</w:t>
            </w:r>
          </w:p>
        </w:tc>
        <w:tc>
          <w:tcPr>
            <w:tcW w:w="1450" w:type="dxa"/>
            <w:noWrap w:val="0"/>
            <w:vAlign w:val="center"/>
          </w:tcPr>
          <w:p w14:paraId="03960523">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品牌及产地</w:t>
            </w:r>
          </w:p>
        </w:tc>
        <w:tc>
          <w:tcPr>
            <w:tcW w:w="1538" w:type="dxa"/>
            <w:noWrap w:val="0"/>
            <w:vAlign w:val="center"/>
          </w:tcPr>
          <w:p w14:paraId="21FC5841">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制造商名称</w:t>
            </w:r>
          </w:p>
        </w:tc>
        <w:tc>
          <w:tcPr>
            <w:tcW w:w="1697" w:type="dxa"/>
            <w:noWrap w:val="0"/>
            <w:vAlign w:val="center"/>
          </w:tcPr>
          <w:p w14:paraId="782F6E02">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规格型号</w:t>
            </w:r>
          </w:p>
        </w:tc>
        <w:tc>
          <w:tcPr>
            <w:tcW w:w="867" w:type="dxa"/>
            <w:noWrap w:val="0"/>
            <w:vAlign w:val="center"/>
          </w:tcPr>
          <w:p w14:paraId="27C7A6AB">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数量</w:t>
            </w:r>
          </w:p>
        </w:tc>
        <w:tc>
          <w:tcPr>
            <w:tcW w:w="1186" w:type="dxa"/>
            <w:noWrap w:val="0"/>
            <w:vAlign w:val="center"/>
          </w:tcPr>
          <w:p w14:paraId="2CCF24BA">
            <w:pPr>
              <w:pStyle w:val="32"/>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单价</w:t>
            </w:r>
          </w:p>
          <w:p w14:paraId="51511F69">
            <w:pPr>
              <w:pStyle w:val="32"/>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w:t>
            </w:r>
            <w:r>
              <w:rPr>
                <w:rFonts w:hint="eastAsia" w:ascii="方正仿宋_GBK" w:hAnsi="宋体" w:eastAsia="方正仿宋_GBK"/>
                <w:color w:val="000000" w:themeColor="text1"/>
                <w:sz w:val="24"/>
                <w:szCs w:val="28"/>
                <w:lang w:eastAsia="zh-CN"/>
                <w14:textFill>
                  <w14:solidFill>
                    <w14:schemeClr w14:val="tx1"/>
                  </w14:solidFill>
                </w14:textFill>
              </w:rPr>
              <w:t>元</w:t>
            </w:r>
            <w:r>
              <w:rPr>
                <w:rFonts w:hint="eastAsia" w:ascii="方正仿宋_GBK" w:hAnsi="宋体" w:eastAsia="方正仿宋_GBK"/>
                <w:color w:val="000000" w:themeColor="text1"/>
                <w:sz w:val="24"/>
                <w:szCs w:val="28"/>
                <w14:textFill>
                  <w14:solidFill>
                    <w14:schemeClr w14:val="tx1"/>
                  </w14:solidFill>
                </w14:textFill>
              </w:rPr>
              <w:t>）</w:t>
            </w:r>
          </w:p>
        </w:tc>
        <w:tc>
          <w:tcPr>
            <w:tcW w:w="1233" w:type="dxa"/>
            <w:noWrap w:val="0"/>
            <w:vAlign w:val="center"/>
          </w:tcPr>
          <w:p w14:paraId="582D5F60">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合计</w:t>
            </w:r>
          </w:p>
          <w:p w14:paraId="5FEE8645">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w:t>
            </w:r>
            <w:r>
              <w:rPr>
                <w:rFonts w:hint="eastAsia" w:ascii="方正仿宋_GBK" w:hAnsi="宋体" w:eastAsia="方正仿宋_GBK"/>
                <w:color w:val="000000" w:themeColor="text1"/>
                <w:sz w:val="24"/>
                <w:szCs w:val="28"/>
                <w:lang w:eastAsia="zh-CN"/>
                <w14:textFill>
                  <w14:solidFill>
                    <w14:schemeClr w14:val="tx1"/>
                  </w14:solidFill>
                </w14:textFill>
              </w:rPr>
              <w:t>元</w:t>
            </w:r>
            <w:r>
              <w:rPr>
                <w:rFonts w:hint="eastAsia" w:ascii="方正仿宋_GBK" w:hAnsi="宋体" w:eastAsia="方正仿宋_GBK"/>
                <w:color w:val="000000" w:themeColor="text1"/>
                <w:sz w:val="24"/>
                <w:szCs w:val="28"/>
                <w14:textFill>
                  <w14:solidFill>
                    <w14:schemeClr w14:val="tx1"/>
                  </w14:solidFill>
                </w14:textFill>
              </w:rPr>
              <w:t>）</w:t>
            </w:r>
          </w:p>
        </w:tc>
      </w:tr>
      <w:tr w14:paraId="34E5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351" w:type="dxa"/>
            <w:tcBorders>
              <w:bottom w:val="single" w:color="auto" w:sz="4" w:space="0"/>
            </w:tcBorders>
            <w:noWrap w:val="0"/>
            <w:vAlign w:val="center"/>
          </w:tcPr>
          <w:p w14:paraId="645C908D">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tcBorders>
              <w:bottom w:val="single" w:color="auto" w:sz="4" w:space="0"/>
            </w:tcBorders>
            <w:noWrap w:val="0"/>
            <w:vAlign w:val="center"/>
          </w:tcPr>
          <w:p w14:paraId="010123D9">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tcBorders>
              <w:bottom w:val="single" w:color="auto" w:sz="4" w:space="0"/>
            </w:tcBorders>
            <w:noWrap w:val="0"/>
            <w:vAlign w:val="center"/>
          </w:tcPr>
          <w:p w14:paraId="445490D7">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tcBorders>
              <w:bottom w:val="single" w:color="auto" w:sz="4" w:space="0"/>
            </w:tcBorders>
            <w:noWrap w:val="0"/>
            <w:vAlign w:val="center"/>
          </w:tcPr>
          <w:p w14:paraId="6D352CFF">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tcBorders>
              <w:bottom w:val="single" w:color="auto" w:sz="4" w:space="0"/>
            </w:tcBorders>
            <w:noWrap w:val="0"/>
            <w:vAlign w:val="center"/>
          </w:tcPr>
          <w:p w14:paraId="1835F4DF">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tcBorders>
              <w:bottom w:val="single" w:color="auto" w:sz="4" w:space="0"/>
            </w:tcBorders>
            <w:noWrap w:val="0"/>
            <w:vAlign w:val="center"/>
          </w:tcPr>
          <w:p w14:paraId="1DE5083C">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tcBorders>
              <w:bottom w:val="single" w:color="auto" w:sz="4" w:space="0"/>
            </w:tcBorders>
            <w:noWrap w:val="0"/>
            <w:vAlign w:val="center"/>
          </w:tcPr>
          <w:p w14:paraId="19FFF22A">
            <w:pPr>
              <w:jc w:val="center"/>
              <w:rPr>
                <w:rFonts w:hint="eastAsia" w:ascii="方正仿宋_GBK" w:hAnsi="宋体" w:eastAsia="方正仿宋_GBK"/>
                <w:color w:val="000000" w:themeColor="text1"/>
                <w:sz w:val="24"/>
                <w:szCs w:val="28"/>
                <w14:textFill>
                  <w14:solidFill>
                    <w14:schemeClr w14:val="tx1"/>
                  </w14:solidFill>
                </w14:textFill>
              </w:rPr>
            </w:pPr>
          </w:p>
        </w:tc>
      </w:tr>
      <w:tr w14:paraId="7D03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351" w:type="dxa"/>
            <w:noWrap w:val="0"/>
            <w:vAlign w:val="center"/>
          </w:tcPr>
          <w:p w14:paraId="5D1D3CDA">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400424AD">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752EB4A4">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0AE11E80">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6613310D">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74338887">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0C515E68">
            <w:pPr>
              <w:jc w:val="center"/>
              <w:rPr>
                <w:rFonts w:hint="eastAsia" w:ascii="方正仿宋_GBK" w:hAnsi="宋体" w:eastAsia="方正仿宋_GBK"/>
                <w:color w:val="000000" w:themeColor="text1"/>
                <w:sz w:val="24"/>
                <w:szCs w:val="28"/>
                <w14:textFill>
                  <w14:solidFill>
                    <w14:schemeClr w14:val="tx1"/>
                  </w14:solidFill>
                </w14:textFill>
              </w:rPr>
            </w:pPr>
          </w:p>
        </w:tc>
      </w:tr>
      <w:tr w14:paraId="2B8C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351" w:type="dxa"/>
            <w:noWrap w:val="0"/>
            <w:vAlign w:val="center"/>
          </w:tcPr>
          <w:p w14:paraId="407F4A20">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491696F7">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48A5F601">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00EB9A21">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43A07261">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6FF84BE8">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758FE860">
            <w:pPr>
              <w:jc w:val="center"/>
              <w:rPr>
                <w:rFonts w:hint="eastAsia" w:ascii="方正仿宋_GBK" w:hAnsi="宋体" w:eastAsia="方正仿宋_GBK"/>
                <w:color w:val="000000" w:themeColor="text1"/>
                <w:sz w:val="24"/>
                <w:szCs w:val="28"/>
                <w14:textFill>
                  <w14:solidFill>
                    <w14:schemeClr w14:val="tx1"/>
                  </w14:solidFill>
                </w14:textFill>
              </w:rPr>
            </w:pPr>
          </w:p>
        </w:tc>
      </w:tr>
      <w:tr w14:paraId="2F5D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351" w:type="dxa"/>
            <w:tcBorders>
              <w:bottom w:val="single" w:color="auto" w:sz="4" w:space="0"/>
            </w:tcBorders>
            <w:noWrap w:val="0"/>
            <w:vAlign w:val="center"/>
          </w:tcPr>
          <w:p w14:paraId="7681F8E7">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tcBorders>
              <w:bottom w:val="single" w:color="auto" w:sz="4" w:space="0"/>
            </w:tcBorders>
            <w:noWrap w:val="0"/>
            <w:vAlign w:val="center"/>
          </w:tcPr>
          <w:p w14:paraId="09B085CF">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tcBorders>
              <w:bottom w:val="single" w:color="auto" w:sz="4" w:space="0"/>
            </w:tcBorders>
            <w:noWrap w:val="0"/>
            <w:vAlign w:val="center"/>
          </w:tcPr>
          <w:p w14:paraId="5298E970">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tcBorders>
              <w:bottom w:val="single" w:color="auto" w:sz="4" w:space="0"/>
            </w:tcBorders>
            <w:noWrap w:val="0"/>
            <w:vAlign w:val="center"/>
          </w:tcPr>
          <w:p w14:paraId="518AFC9F">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tcBorders>
              <w:bottom w:val="single" w:color="auto" w:sz="4" w:space="0"/>
            </w:tcBorders>
            <w:noWrap w:val="0"/>
            <w:vAlign w:val="center"/>
          </w:tcPr>
          <w:p w14:paraId="24853A65">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tcBorders>
              <w:bottom w:val="single" w:color="auto" w:sz="4" w:space="0"/>
            </w:tcBorders>
            <w:noWrap w:val="0"/>
            <w:vAlign w:val="center"/>
          </w:tcPr>
          <w:p w14:paraId="70CAC203">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tcBorders>
              <w:bottom w:val="single" w:color="auto" w:sz="4" w:space="0"/>
            </w:tcBorders>
            <w:noWrap w:val="0"/>
            <w:vAlign w:val="center"/>
          </w:tcPr>
          <w:p w14:paraId="321146D7">
            <w:pPr>
              <w:jc w:val="center"/>
              <w:rPr>
                <w:rFonts w:hint="eastAsia" w:ascii="方正仿宋_GBK" w:hAnsi="宋体" w:eastAsia="方正仿宋_GBK"/>
                <w:color w:val="000000" w:themeColor="text1"/>
                <w:sz w:val="24"/>
                <w:szCs w:val="28"/>
                <w14:textFill>
                  <w14:solidFill>
                    <w14:schemeClr w14:val="tx1"/>
                  </w14:solidFill>
                </w14:textFill>
              </w:rPr>
            </w:pPr>
          </w:p>
        </w:tc>
      </w:tr>
      <w:tr w14:paraId="3B38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51" w:type="dxa"/>
            <w:noWrap w:val="0"/>
            <w:vAlign w:val="center"/>
          </w:tcPr>
          <w:p w14:paraId="6FEEEB70">
            <w:pPr>
              <w:jc w:val="center"/>
              <w:rPr>
                <w:rFonts w:hint="eastAsia" w:ascii="方正仿宋_GBK" w:hAnsi="宋体" w:eastAsia="方正仿宋_GBK"/>
                <w:color w:val="000000" w:themeColor="text1"/>
                <w:sz w:val="24"/>
                <w:szCs w:val="28"/>
                <w14:textFill>
                  <w14:solidFill>
                    <w14:schemeClr w14:val="tx1"/>
                  </w14:solidFill>
                </w14:textFill>
              </w:rPr>
            </w:pPr>
          </w:p>
          <w:p w14:paraId="46C3F822">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0DEE0744">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293DF193">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7ADB799C">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5032C759">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63FCF427">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054B62BA">
            <w:pPr>
              <w:jc w:val="center"/>
              <w:rPr>
                <w:rFonts w:hint="eastAsia" w:ascii="方正仿宋_GBK" w:hAnsi="宋体" w:eastAsia="方正仿宋_GBK"/>
                <w:color w:val="000000" w:themeColor="text1"/>
                <w:sz w:val="24"/>
                <w:szCs w:val="28"/>
                <w14:textFill>
                  <w14:solidFill>
                    <w14:schemeClr w14:val="tx1"/>
                  </w14:solidFill>
                </w14:textFill>
              </w:rPr>
            </w:pPr>
          </w:p>
        </w:tc>
      </w:tr>
      <w:tr w14:paraId="258A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51" w:type="dxa"/>
            <w:noWrap w:val="0"/>
            <w:vAlign w:val="center"/>
          </w:tcPr>
          <w:p w14:paraId="174952C8">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2AB3FF4C">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1F16A6F4">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6897E455">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6C2F8DEF">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4A62BBF3">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566C5A4C">
            <w:pPr>
              <w:jc w:val="center"/>
              <w:rPr>
                <w:rFonts w:hint="eastAsia" w:ascii="方正仿宋_GBK" w:hAnsi="宋体" w:eastAsia="方正仿宋_GBK"/>
                <w:color w:val="000000" w:themeColor="text1"/>
                <w:sz w:val="24"/>
                <w:szCs w:val="28"/>
                <w14:textFill>
                  <w14:solidFill>
                    <w14:schemeClr w14:val="tx1"/>
                  </w14:solidFill>
                </w14:textFill>
              </w:rPr>
            </w:pPr>
          </w:p>
        </w:tc>
      </w:tr>
      <w:tr w14:paraId="621E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51" w:type="dxa"/>
            <w:noWrap w:val="0"/>
            <w:vAlign w:val="center"/>
          </w:tcPr>
          <w:p w14:paraId="3E6707FD">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301D2165">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690453B6">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55ADB4BC">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557EF960">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3FC9929C">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7CC586CE">
            <w:pPr>
              <w:jc w:val="center"/>
              <w:rPr>
                <w:rFonts w:hint="eastAsia" w:ascii="方正仿宋_GBK" w:hAnsi="宋体" w:eastAsia="方正仿宋_GBK"/>
                <w:color w:val="000000" w:themeColor="text1"/>
                <w:sz w:val="24"/>
                <w:szCs w:val="28"/>
                <w14:textFill>
                  <w14:solidFill>
                    <w14:schemeClr w14:val="tx1"/>
                  </w14:solidFill>
                </w14:textFill>
              </w:rPr>
            </w:pPr>
          </w:p>
        </w:tc>
      </w:tr>
      <w:tr w14:paraId="7A60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351" w:type="dxa"/>
            <w:noWrap w:val="0"/>
            <w:vAlign w:val="center"/>
          </w:tcPr>
          <w:p w14:paraId="04045A2C">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143F661C">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56A7FDEF">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4552A1CA">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41DF097B">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2674630A">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0E013153">
            <w:pPr>
              <w:jc w:val="center"/>
              <w:rPr>
                <w:rFonts w:hint="eastAsia" w:ascii="方正仿宋_GBK" w:hAnsi="宋体" w:eastAsia="方正仿宋_GBK"/>
                <w:color w:val="000000" w:themeColor="text1"/>
                <w:sz w:val="24"/>
                <w:szCs w:val="28"/>
                <w14:textFill>
                  <w14:solidFill>
                    <w14:schemeClr w14:val="tx1"/>
                  </w14:solidFill>
                </w14:textFill>
              </w:rPr>
            </w:pPr>
          </w:p>
        </w:tc>
      </w:tr>
      <w:tr w14:paraId="0726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089" w:type="dxa"/>
            <w:gridSpan w:val="6"/>
            <w:noWrap w:val="0"/>
            <w:vAlign w:val="center"/>
          </w:tcPr>
          <w:p w14:paraId="0088599E">
            <w:pPr>
              <w:jc w:val="right"/>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总计</w:t>
            </w:r>
          </w:p>
        </w:tc>
        <w:tc>
          <w:tcPr>
            <w:tcW w:w="1233" w:type="dxa"/>
            <w:noWrap w:val="0"/>
            <w:vAlign w:val="center"/>
          </w:tcPr>
          <w:p w14:paraId="0308A43A">
            <w:pPr>
              <w:jc w:val="center"/>
              <w:rPr>
                <w:rFonts w:hint="eastAsia" w:ascii="方正仿宋_GBK" w:hAnsi="宋体" w:eastAsia="方正仿宋_GBK"/>
                <w:color w:val="000000" w:themeColor="text1"/>
                <w:sz w:val="24"/>
                <w:szCs w:val="28"/>
                <w14:textFill>
                  <w14:solidFill>
                    <w14:schemeClr w14:val="tx1"/>
                  </w14:solidFill>
                </w14:textFill>
              </w:rPr>
            </w:pPr>
          </w:p>
        </w:tc>
      </w:tr>
    </w:tbl>
    <w:p w14:paraId="1E16B85F">
      <w:pPr>
        <w:bidi w:val="0"/>
        <w:jc w:val="both"/>
        <w:rPr>
          <w:rFonts w:hint="default"/>
          <w:b/>
          <w:bCs/>
          <w:color w:val="000000" w:themeColor="text1"/>
          <w:lang w:val="en-US" w:eastAsia="zh-CN"/>
          <w14:textFill>
            <w14:solidFill>
              <w14:schemeClr w14:val="tx1"/>
            </w14:solidFill>
          </w14:textFill>
        </w:rPr>
      </w:pPr>
    </w:p>
    <w:p w14:paraId="7B35F7FA">
      <w:pPr>
        <w:snapToGrid w:val="0"/>
        <w:spacing w:line="500" w:lineRule="exact"/>
        <w:ind w:firstLine="480" w:firstLineChars="200"/>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注：1.供应商应完整填写本表。</w:t>
      </w:r>
    </w:p>
    <w:p w14:paraId="72A0E772">
      <w:pPr>
        <w:snapToGrid w:val="0"/>
        <w:spacing w:line="500" w:lineRule="exact"/>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2.该表可扩展</w:t>
      </w:r>
      <w:bookmarkStart w:id="144" w:name="OLE_LINK2"/>
      <w:bookmarkStart w:id="145" w:name="OLE_LINK1"/>
      <w:r>
        <w:rPr>
          <w:rFonts w:hint="eastAsia" w:ascii="方正仿宋_GBK" w:hAnsi="宋体" w:eastAsia="方正仿宋_GBK"/>
          <w:color w:val="000000" w:themeColor="text1"/>
          <w:sz w:val="24"/>
          <w:szCs w:val="28"/>
          <w14:textFill>
            <w14:solidFill>
              <w14:schemeClr w14:val="tx1"/>
            </w14:solidFill>
          </w14:textFill>
        </w:rPr>
        <w:t>。</w:t>
      </w:r>
      <w:bookmarkEnd w:id="144"/>
      <w:bookmarkEnd w:id="145"/>
    </w:p>
    <w:p w14:paraId="0DC5EE1E">
      <w:pPr>
        <w:snapToGrid w:val="0"/>
        <w:spacing w:line="500" w:lineRule="exact"/>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w:t>
      </w:r>
    </w:p>
    <w:p w14:paraId="753B2DFB">
      <w:pPr>
        <w:pStyle w:val="37"/>
        <w:spacing w:line="360" w:lineRule="auto"/>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            </w:t>
      </w:r>
    </w:p>
    <w:p w14:paraId="77777416">
      <w:pPr>
        <w:spacing w:line="360" w:lineRule="auto"/>
        <w:rPr>
          <w:rFonts w:hint="eastAsia"/>
          <w:color w:val="000000" w:themeColor="text1"/>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                                          供应商名称（公章）或自然人签署：</w:t>
      </w:r>
    </w:p>
    <w:p w14:paraId="4A6393B5">
      <w:pPr>
        <w:spacing w:line="360" w:lineRule="auto"/>
        <w:ind w:right="480" w:firstLine="6480" w:firstLineChars="27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年     月    日</w:t>
      </w:r>
    </w:p>
    <w:p w14:paraId="6527DA39">
      <w:pPr>
        <w:snapToGrid w:val="0"/>
        <w:spacing w:line="360" w:lineRule="auto"/>
        <w:ind w:firstLine="480" w:firstLineChars="200"/>
        <w:rPr>
          <w:rFonts w:hint="eastAsia" w:ascii="方正仿宋_GBK" w:hAnsi="宋体" w:eastAsia="方正仿宋_GBK"/>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p>
    <w:p w14:paraId="74F12984">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lang w:eastAsia="zh-CN"/>
          <w14:textFill>
            <w14:solidFill>
              <w14:schemeClr w14:val="tx1"/>
            </w14:solidFill>
          </w14:textFill>
        </w:rPr>
      </w:pPr>
      <w:bookmarkStart w:id="146" w:name="_Toc313008357"/>
      <w:bookmarkStart w:id="147" w:name="_Toc342913420"/>
      <w:bookmarkStart w:id="148" w:name="_Toc26085"/>
      <w:bookmarkStart w:id="149" w:name="_Toc65660380"/>
      <w:bookmarkStart w:id="150" w:name="_Toc14073"/>
      <w:bookmarkStart w:id="151" w:name="_Toc16775"/>
      <w:bookmarkStart w:id="152" w:name="_Toc22655"/>
      <w:bookmarkStart w:id="153" w:name="_Toc313888361"/>
      <w:r>
        <w:rPr>
          <w:rFonts w:hint="eastAsia" w:ascii="方正仿宋_GBK" w:hAnsi="宋体" w:eastAsia="方正仿宋_GBK"/>
          <w:color w:val="000000" w:themeColor="text1"/>
          <w:sz w:val="24"/>
          <w14:textFill>
            <w14:solidFill>
              <w14:schemeClr w14:val="tx1"/>
            </w14:solidFill>
          </w14:textFill>
        </w:rPr>
        <w:t>二、</w:t>
      </w:r>
      <w:bookmarkEnd w:id="146"/>
      <w:bookmarkEnd w:id="147"/>
      <w:bookmarkEnd w:id="148"/>
      <w:bookmarkEnd w:id="149"/>
      <w:bookmarkEnd w:id="150"/>
      <w:bookmarkEnd w:id="151"/>
      <w:bookmarkEnd w:id="152"/>
      <w:bookmarkEnd w:id="153"/>
      <w:r>
        <w:rPr>
          <w:rFonts w:hint="eastAsia" w:ascii="方正仿宋_GBK" w:hAnsi="宋体" w:eastAsia="方正仿宋_GBK"/>
          <w:b/>
          <w:color w:val="000000" w:themeColor="text1"/>
          <w:sz w:val="24"/>
          <w:szCs w:val="24"/>
          <w14:textFill>
            <w14:solidFill>
              <w14:schemeClr w14:val="tx1"/>
            </w14:solidFill>
          </w14:textFill>
        </w:rPr>
        <w:t>技术（质量）部分</w:t>
      </w:r>
      <w:r>
        <w:rPr>
          <w:rFonts w:hint="eastAsia" w:ascii="方正仿宋_GBK" w:hAnsi="宋体" w:eastAsia="方正仿宋_GBK"/>
          <w:b/>
          <w:color w:val="000000" w:themeColor="text1"/>
          <w:sz w:val="24"/>
          <w:szCs w:val="24"/>
          <w:lang w:eastAsia="zh-CN"/>
          <w14:textFill>
            <w14:solidFill>
              <w14:schemeClr w14:val="tx1"/>
            </w14:solidFill>
          </w14:textFill>
        </w:rPr>
        <w:t>、商务部分响应情况</w:t>
      </w:r>
    </w:p>
    <w:p w14:paraId="7E27843B">
      <w:pPr>
        <w:tabs>
          <w:tab w:val="left" w:pos="6300"/>
        </w:tabs>
        <w:snapToGrid w:val="0"/>
        <w:spacing w:line="312" w:lineRule="auto"/>
        <w:rPr>
          <w:rFonts w:hint="eastAsia" w:ascii="方正仿宋_GBK" w:hAnsi="宋体" w:eastAsia="方正仿宋_GBK"/>
          <w:color w:val="000000" w:themeColor="text1"/>
          <w:sz w:val="24"/>
          <w:szCs w:val="24"/>
          <w:u w:val="single"/>
          <w14:textFill>
            <w14:solidFill>
              <w14:schemeClr w14:val="tx1"/>
            </w14:solidFill>
          </w14:textFill>
        </w:rPr>
      </w:pPr>
    </w:p>
    <w:p w14:paraId="4A3ECF91">
      <w:pPr>
        <w:tabs>
          <w:tab w:val="left" w:pos="6300"/>
        </w:tabs>
        <w:snapToGrid w:val="0"/>
        <w:spacing w:line="312" w:lineRule="auto"/>
        <w:rPr>
          <w:rFonts w:hint="eastAsia" w:ascii="方正仿宋_GBK" w:hAnsi="宋体" w:eastAsia="方正仿宋_GBK"/>
          <w:color w:val="000000" w:themeColor="text1"/>
          <w:sz w:val="24"/>
          <w:szCs w:val="24"/>
          <w:u w:val="single"/>
          <w14:textFill>
            <w14:solidFill>
              <w14:schemeClr w14:val="tx1"/>
            </w14:solidFill>
          </w14:textFill>
        </w:rPr>
      </w:pPr>
    </w:p>
    <w:p w14:paraId="4B13B93D">
      <w:pPr>
        <w:tabs>
          <w:tab w:val="left" w:pos="6300"/>
        </w:tabs>
        <w:snapToGrid w:val="0"/>
        <w:spacing w:line="312" w:lineRule="auto"/>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重庆城市管理职业学院</w:t>
      </w:r>
      <w:r>
        <w:rPr>
          <w:rFonts w:hint="eastAsia" w:ascii="方正仿宋_GBK" w:hAnsi="宋体" w:eastAsia="方正仿宋_GBK"/>
          <w:color w:val="000000" w:themeColor="text1"/>
          <w:sz w:val="24"/>
          <w:szCs w:val="24"/>
          <w14:textFill>
            <w14:solidFill>
              <w14:schemeClr w14:val="tx1"/>
            </w14:solidFill>
          </w14:textFill>
        </w:rPr>
        <w:t>：</w:t>
      </w:r>
    </w:p>
    <w:p w14:paraId="164E5543">
      <w:pPr>
        <w:spacing w:line="500" w:lineRule="exact"/>
        <w:ind w:firstLine="600" w:firstLineChars="250"/>
        <w:rPr>
          <w:rFonts w:hint="eastAsia" w:ascii="方正仿宋_GBK" w:hAnsi="宋体" w:eastAsia="方正仿宋_GBK"/>
          <w:color w:val="000000" w:themeColor="text1"/>
          <w:sz w:val="24"/>
          <w:szCs w:val="28"/>
          <w:lang w:eastAsia="zh-CN"/>
          <w14:textFill>
            <w14:solidFill>
              <w14:schemeClr w14:val="tx1"/>
            </w14:solidFill>
          </w14:textFill>
        </w:rPr>
      </w:pPr>
      <w:r>
        <w:rPr>
          <w:rFonts w:hint="eastAsia" w:ascii="方正仿宋_GBK" w:hAnsi="宋体" w:eastAsia="方正仿宋_GBK"/>
          <w:color w:val="000000" w:themeColor="text1"/>
          <w:sz w:val="24"/>
          <w:szCs w:val="28"/>
          <w:lang w:eastAsia="zh-CN"/>
          <w14:textFill>
            <w14:solidFill>
              <w14:schemeClr w14:val="tx1"/>
            </w14:solidFill>
          </w14:textFill>
        </w:rPr>
        <w:t>我公司承诺能完全满足校级市场询价文件第二篇、第三篇全部内容。</w:t>
      </w:r>
    </w:p>
    <w:p w14:paraId="228B8C06">
      <w:pPr>
        <w:spacing w:line="500" w:lineRule="exact"/>
        <w:ind w:firstLine="600" w:firstLineChars="250"/>
        <w:rPr>
          <w:rFonts w:hint="eastAsia" w:ascii="方正仿宋_GBK" w:hAnsi="宋体" w:eastAsia="方正仿宋_GBK"/>
          <w:color w:val="000000" w:themeColor="text1"/>
          <w:sz w:val="24"/>
          <w:szCs w:val="28"/>
          <w14:textFill>
            <w14:solidFill>
              <w14:schemeClr w14:val="tx1"/>
            </w14:solidFill>
          </w14:textFill>
        </w:rPr>
      </w:pPr>
    </w:p>
    <w:p w14:paraId="020300DE">
      <w:pPr>
        <w:spacing w:line="500" w:lineRule="exact"/>
        <w:ind w:firstLine="600" w:firstLineChars="250"/>
        <w:rPr>
          <w:rFonts w:hint="eastAsia" w:ascii="方正仿宋_GBK" w:hAnsi="宋体" w:eastAsia="方正仿宋_GBK"/>
          <w:color w:val="000000" w:themeColor="text1"/>
          <w:sz w:val="24"/>
          <w:szCs w:val="28"/>
          <w14:textFill>
            <w14:solidFill>
              <w14:schemeClr w14:val="tx1"/>
            </w14:solidFill>
          </w14:textFill>
        </w:rPr>
      </w:pPr>
    </w:p>
    <w:p w14:paraId="31A666F4">
      <w:pPr>
        <w:spacing w:line="500" w:lineRule="exact"/>
        <w:ind w:firstLine="600" w:firstLineChars="250"/>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供应商：                            </w:t>
      </w:r>
      <w:r>
        <w:rPr>
          <w:rFonts w:hint="eastAsia" w:ascii="方正仿宋_GBK" w:hAnsi="宋体" w:eastAsia="方正仿宋_GBK"/>
          <w:color w:val="000000" w:themeColor="text1"/>
          <w:sz w:val="24"/>
          <w:szCs w:val="24"/>
          <w14:textFill>
            <w14:solidFill>
              <w14:schemeClr w14:val="tx1"/>
            </w14:solidFill>
          </w14:textFill>
        </w:rPr>
        <w:t>法定代表人（或其授权代表）或自然人：</w:t>
      </w:r>
    </w:p>
    <w:p w14:paraId="4322ADA4">
      <w:pPr>
        <w:spacing w:line="500" w:lineRule="exact"/>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w:t>
      </w:r>
    </w:p>
    <w:p w14:paraId="1BBAA3F3">
      <w:pPr>
        <w:spacing w:line="500" w:lineRule="exact"/>
        <w:ind w:firstLine="720" w:firstLineChars="300"/>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（供应商公章）                               （签署或盖章）</w:t>
      </w:r>
    </w:p>
    <w:p w14:paraId="2D7E6631">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年     月     日</w:t>
      </w:r>
    </w:p>
    <w:p w14:paraId="1B19570F">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p>
    <w:p w14:paraId="1B5572D1">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p>
    <w:p w14:paraId="3D15C71E">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p>
    <w:p w14:paraId="4ECC50EA">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其它优惠承诺（</w:t>
      </w:r>
      <w:r>
        <w:rPr>
          <w:rFonts w:hint="eastAsia" w:ascii="方正仿宋_GBK" w:hAnsi="宋体" w:eastAsia="方正仿宋_GBK"/>
          <w:color w:val="000000" w:themeColor="text1"/>
          <w:sz w:val="24"/>
          <w:szCs w:val="24"/>
          <w:lang w:eastAsia="zh-CN"/>
          <w14:textFill>
            <w14:solidFill>
              <w14:schemeClr w14:val="tx1"/>
            </w14:solidFill>
          </w14:textFill>
        </w:rPr>
        <w:t>如果有，</w:t>
      </w:r>
      <w:r>
        <w:rPr>
          <w:rFonts w:hint="eastAsia" w:ascii="方正仿宋_GBK" w:hAnsi="宋体" w:eastAsia="方正仿宋_GBK"/>
          <w:color w:val="000000" w:themeColor="text1"/>
          <w:sz w:val="24"/>
          <w:szCs w:val="24"/>
          <w14:textFill>
            <w14:solidFill>
              <w14:schemeClr w14:val="tx1"/>
            </w14:solidFill>
          </w14:textFill>
        </w:rPr>
        <w:t>格式自定</w:t>
      </w:r>
      <w:r>
        <w:rPr>
          <w:rFonts w:hint="eastAsia" w:ascii="方正仿宋_GBK" w:hAnsi="宋体" w:eastAsia="方正仿宋_GBK"/>
          <w:color w:val="000000" w:themeColor="text1"/>
          <w:sz w:val="24"/>
          <w:szCs w:val="24"/>
          <w:lang w:eastAsia="zh-CN"/>
          <w14:textFill>
            <w14:solidFill>
              <w14:schemeClr w14:val="tx1"/>
            </w14:solidFill>
          </w14:textFill>
        </w:rPr>
        <w:t>，没有则删除此条</w:t>
      </w:r>
      <w:r>
        <w:rPr>
          <w:rFonts w:hint="eastAsia" w:ascii="方正仿宋_GBK" w:hAnsi="宋体" w:eastAsia="方正仿宋_GBK"/>
          <w:color w:val="000000" w:themeColor="text1"/>
          <w:sz w:val="24"/>
          <w:szCs w:val="24"/>
          <w14:textFill>
            <w14:solidFill>
              <w14:schemeClr w14:val="tx1"/>
            </w14:solidFill>
          </w14:textFill>
        </w:rPr>
        <w:t>）</w:t>
      </w:r>
    </w:p>
    <w:p w14:paraId="08F28230">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br w:type="page"/>
      </w:r>
      <w:bookmarkStart w:id="154" w:name="_Toc313008358"/>
      <w:bookmarkStart w:id="155" w:name="_Toc342913421"/>
      <w:bookmarkStart w:id="156" w:name="_Toc313888362"/>
      <w:bookmarkStart w:id="157" w:name="_Toc20162"/>
      <w:bookmarkStart w:id="158" w:name="_Toc21793"/>
      <w:bookmarkStart w:id="159" w:name="_Toc4383"/>
      <w:bookmarkStart w:id="160" w:name="_Toc2082"/>
      <w:bookmarkStart w:id="161" w:name="_Toc65660382"/>
      <w:r>
        <w:rPr>
          <w:rFonts w:hint="eastAsia" w:ascii="方正仿宋_GBK" w:hAnsi="宋体" w:eastAsia="方正仿宋_GBK"/>
          <w:color w:val="000000" w:themeColor="text1"/>
          <w:sz w:val="24"/>
          <w:lang w:eastAsia="zh-CN"/>
          <w14:textFill>
            <w14:solidFill>
              <w14:schemeClr w14:val="tx1"/>
            </w14:solidFill>
          </w14:textFill>
        </w:rPr>
        <w:t>三</w:t>
      </w:r>
      <w:r>
        <w:rPr>
          <w:rFonts w:hint="eastAsia" w:ascii="方正仿宋_GBK" w:hAnsi="宋体" w:eastAsia="方正仿宋_GBK"/>
          <w:color w:val="000000" w:themeColor="text1"/>
          <w:sz w:val="24"/>
          <w14:textFill>
            <w14:solidFill>
              <w14:schemeClr w14:val="tx1"/>
            </w14:solidFill>
          </w14:textFill>
        </w:rPr>
        <w:t>、</w:t>
      </w:r>
      <w:bookmarkEnd w:id="154"/>
      <w:bookmarkEnd w:id="155"/>
      <w:bookmarkEnd w:id="156"/>
      <w:r>
        <w:rPr>
          <w:rFonts w:hint="eastAsia" w:ascii="方正仿宋_GBK" w:hAnsi="宋体" w:eastAsia="方正仿宋_GBK"/>
          <w:color w:val="000000" w:themeColor="text1"/>
          <w:sz w:val="24"/>
          <w14:textFill>
            <w14:solidFill>
              <w14:schemeClr w14:val="tx1"/>
            </w14:solidFill>
          </w14:textFill>
        </w:rPr>
        <w:t>资格条件及其他</w:t>
      </w:r>
      <w:bookmarkEnd w:id="157"/>
      <w:bookmarkEnd w:id="158"/>
      <w:bookmarkEnd w:id="159"/>
      <w:bookmarkEnd w:id="160"/>
      <w:bookmarkEnd w:id="161"/>
      <w:bookmarkStart w:id="162" w:name="_Toc313888363"/>
      <w:bookmarkStart w:id="163" w:name="_Toc313008359"/>
      <w:bookmarkStart w:id="164" w:name="_Toc342913422"/>
    </w:p>
    <w:p w14:paraId="7629F697">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（一）法人营业执照（副本）或事业单位法人证书（副本）或个体工商户营业执照或有效的自然人身份证明或社会团体法人登记证书复印件</w:t>
      </w:r>
    </w:p>
    <w:p w14:paraId="20CBC8E2">
      <w:pPr>
        <w:tabs>
          <w:tab w:val="left" w:pos="6300"/>
        </w:tabs>
        <w:snapToGrid w:val="0"/>
        <w:spacing w:line="500" w:lineRule="exact"/>
        <w:ind w:firstLine="570"/>
        <w:rPr>
          <w:rFonts w:hint="eastAsia" w:ascii="方正仿宋_GBK" w:hAnsi="宋体" w:eastAsia="方正仿宋_GBK"/>
          <w:color w:val="000000" w:themeColor="text1"/>
          <w:sz w:val="24"/>
          <w:szCs w:val="24"/>
          <w14:textFill>
            <w14:solidFill>
              <w14:schemeClr w14:val="tx1"/>
            </w14:solidFill>
          </w14:textFill>
        </w:rPr>
      </w:pPr>
    </w:p>
    <w:p w14:paraId="41E663CD">
      <w:pPr>
        <w:tabs>
          <w:tab w:val="left" w:pos="6300"/>
        </w:tabs>
        <w:snapToGrid w:val="0"/>
        <w:spacing w:line="500" w:lineRule="exact"/>
        <w:ind w:firstLine="570"/>
        <w:rPr>
          <w:rFonts w:hint="eastAsia" w:ascii="方正仿宋_GBK" w:hAnsi="宋体" w:eastAsia="方正仿宋_GBK"/>
          <w:color w:val="000000" w:themeColor="text1"/>
          <w14:textFill>
            <w14:solidFill>
              <w14:schemeClr w14:val="tx1"/>
            </w14:solidFill>
          </w14:textFill>
        </w:rPr>
      </w:pPr>
    </w:p>
    <w:p w14:paraId="6E7707BF">
      <w:pPr>
        <w:tabs>
          <w:tab w:val="left" w:pos="6300"/>
        </w:tabs>
        <w:snapToGrid w:val="0"/>
        <w:spacing w:line="500" w:lineRule="exact"/>
        <w:ind w:firstLine="570"/>
        <w:rPr>
          <w:rFonts w:hint="eastAsia" w:ascii="方正仿宋_GBK" w:hAnsi="宋体" w:eastAsia="方正仿宋_GBK"/>
          <w:color w:val="000000" w:themeColor="text1"/>
          <w14:textFill>
            <w14:solidFill>
              <w14:schemeClr w14:val="tx1"/>
            </w14:solidFill>
          </w14:textFill>
        </w:rPr>
      </w:pPr>
    </w:p>
    <w:p w14:paraId="6D0C9BBC">
      <w:pPr>
        <w:tabs>
          <w:tab w:val="left" w:pos="6300"/>
        </w:tabs>
        <w:snapToGrid w:val="0"/>
        <w:spacing w:line="500" w:lineRule="exact"/>
        <w:ind w:firstLine="570"/>
        <w:rPr>
          <w:rFonts w:hint="eastAsia" w:ascii="方正仿宋_GBK" w:hAnsi="宋体" w:eastAsia="方正仿宋_GBK"/>
          <w:color w:val="000000" w:themeColor="text1"/>
          <w14:textFill>
            <w14:solidFill>
              <w14:schemeClr w14:val="tx1"/>
            </w14:solidFill>
          </w14:textFill>
        </w:rPr>
      </w:pPr>
    </w:p>
    <w:p w14:paraId="017CFEA0">
      <w:pPr>
        <w:tabs>
          <w:tab w:val="left" w:pos="6300"/>
        </w:tabs>
        <w:snapToGrid w:val="0"/>
        <w:spacing w:line="500" w:lineRule="exact"/>
        <w:ind w:firstLine="570"/>
        <w:rPr>
          <w:rFonts w:hint="eastAsia" w:ascii="方正仿宋_GBK" w:hAnsi="宋体" w:eastAsia="方正仿宋_GBK"/>
          <w:color w:val="000000" w:themeColor="text1"/>
          <w14:textFill>
            <w14:solidFill>
              <w14:schemeClr w14:val="tx1"/>
            </w14:solidFill>
          </w14:textFill>
        </w:rPr>
      </w:pPr>
    </w:p>
    <w:p w14:paraId="4EB5B532">
      <w:pPr>
        <w:widowControl/>
        <w:spacing w:line="400" w:lineRule="exact"/>
        <w:ind w:firstLine="560" w:firstLineChars="200"/>
        <w:jc w:val="left"/>
        <w:rPr>
          <w:rFonts w:hint="eastAsia" w:ascii="方正仿宋_GBK" w:hAnsi="宋体" w:eastAsia="方正仿宋_GBK"/>
          <w:color w:val="000000" w:themeColor="text1"/>
          <w:sz w:val="24"/>
          <w:szCs w:val="24"/>
          <w14:textFill>
            <w14:solidFill>
              <w14:schemeClr w14:val="tx1"/>
            </w14:solidFill>
          </w14:textFill>
        </w:rPr>
      </w:pPr>
      <w:r>
        <w:rPr>
          <w:rFonts w:ascii="方正仿宋_GBK" w:hAnsi="宋体" w:eastAsia="方正仿宋_GBK"/>
          <w:color w:val="000000" w:themeColor="text1"/>
          <w14:textFill>
            <w14:solidFill>
              <w14:schemeClr w14:val="tx1"/>
            </w14:solidFill>
          </w14:textFill>
        </w:rPr>
        <w:br w:type="page"/>
      </w:r>
      <w:r>
        <w:rPr>
          <w:rFonts w:hint="eastAsia" w:ascii="方正仿宋_GBK" w:hAnsi="宋体" w:eastAsia="方正仿宋_GBK"/>
          <w:color w:val="000000" w:themeColor="text1"/>
          <w:sz w:val="24"/>
          <w:szCs w:val="24"/>
          <w14:textFill>
            <w14:solidFill>
              <w14:schemeClr w14:val="tx1"/>
            </w14:solidFill>
          </w14:textFill>
        </w:rPr>
        <w:t>（二）法定代表人身份证明书（格式）</w:t>
      </w:r>
    </w:p>
    <w:p w14:paraId="646BD796">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49B9B802">
      <w:pPr>
        <w:spacing w:line="500" w:lineRule="exact"/>
        <w:ind w:firstLine="480" w:firstLineChars="200"/>
        <w:jc w:val="both"/>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询价项目名称：</w:t>
      </w:r>
      <w:r>
        <w:rPr>
          <w:rFonts w:hint="eastAsia" w:ascii="方正仿宋_GBK" w:hAnsi="宋体" w:eastAsia="方正仿宋_GBK"/>
          <w:color w:val="000000" w:themeColor="text1"/>
          <w:sz w:val="24"/>
          <w:u w:val="single"/>
          <w:lang w:val="en-US" w:eastAsia="zh-CN"/>
          <w14:textFill>
            <w14:solidFill>
              <w14:schemeClr w14:val="tx1"/>
            </w14:solidFill>
          </w14:textFill>
        </w:rPr>
        <w:t>重庆城市管理职业学院</w:t>
      </w:r>
      <w:r>
        <w:rPr>
          <w:rFonts w:hint="eastAsia" w:ascii="方正仿宋_GBK" w:hAnsi="宋体" w:eastAsia="方正仿宋_GBK"/>
          <w:color w:val="000000" w:themeColor="text1"/>
          <w:sz w:val="24"/>
          <w:szCs w:val="24"/>
          <w:u w:val="single"/>
          <w:lang w:val="en-US" w:eastAsia="zh-CN"/>
          <w14:textFill>
            <w14:solidFill>
              <w14:schemeClr w14:val="tx1"/>
            </w14:solidFill>
          </w14:textFill>
        </w:rPr>
        <w:t>2026年护理专业实训教学课程耗材采购</w:t>
      </w:r>
    </w:p>
    <w:p w14:paraId="32F1125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0BE816B5">
      <w:pPr>
        <w:tabs>
          <w:tab w:val="left" w:pos="6300"/>
        </w:tabs>
        <w:snapToGrid w:val="0"/>
        <w:spacing w:line="500" w:lineRule="exact"/>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致：</w:t>
      </w:r>
      <w:r>
        <w:rPr>
          <w:rFonts w:hint="eastAsia" w:ascii="方正仿宋_GBK" w:hAnsi="宋体" w:eastAsia="方正仿宋_GBK"/>
          <w:color w:val="000000" w:themeColor="text1"/>
          <w:sz w:val="24"/>
          <w:u w:val="single"/>
          <w:lang w:eastAsia="zh-CN"/>
          <w14:textFill>
            <w14:solidFill>
              <w14:schemeClr w14:val="tx1"/>
            </w14:solidFill>
          </w14:textFill>
        </w:rPr>
        <w:t>重庆城市管理职业学院</w:t>
      </w:r>
      <w:r>
        <w:rPr>
          <w:rFonts w:hint="eastAsia" w:ascii="方正仿宋_GBK" w:hAnsi="宋体" w:eastAsia="方正仿宋_GBK"/>
          <w:color w:val="000000" w:themeColor="text1"/>
          <w:sz w:val="24"/>
          <w14:textFill>
            <w14:solidFill>
              <w14:schemeClr w14:val="tx1"/>
            </w14:solidFill>
          </w14:textFill>
        </w:rPr>
        <w:t>：</w:t>
      </w:r>
    </w:p>
    <w:p w14:paraId="2681F24E">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（法定代表人姓名）在</w:t>
      </w: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（供应商名称）任</w:t>
      </w: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（职务名称）职务，是（供应商名称）</w:t>
      </w: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的法定代表人。</w:t>
      </w:r>
    </w:p>
    <w:p w14:paraId="421CB9A6">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293370EE">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特此证明。</w:t>
      </w:r>
    </w:p>
    <w:p w14:paraId="53FE9C6B">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7E647789">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516CEAFC">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6D718F29">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（供应商公章）</w:t>
      </w:r>
    </w:p>
    <w:p w14:paraId="7ED3166B">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065A87B8">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年   月   日</w:t>
      </w:r>
    </w:p>
    <w:p w14:paraId="088C7404">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4592EFE3">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79FB9874">
      <w:pPr>
        <w:tabs>
          <w:tab w:val="left" w:pos="6300"/>
        </w:tabs>
        <w:snapToGrid w:val="0"/>
        <w:spacing w:line="500" w:lineRule="exact"/>
        <w:ind w:firstLine="57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法定代表人电话：XXXXXXX      电子邮箱：XXXXXX@XXXXX（若授权他人办理并签署响应文件的可不填写）</w:t>
      </w:r>
    </w:p>
    <w:p w14:paraId="58BAB01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（附：法定代表人身份证正反面复印件）</w:t>
      </w:r>
    </w:p>
    <w:p w14:paraId="5D2714CF">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2A7B5711">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326502D7">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1F7FD17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2EE4F881">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155372FF">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24DF91E4">
      <w:pPr>
        <w:widowControl/>
        <w:spacing w:line="400" w:lineRule="exact"/>
        <w:ind w:firstLine="560" w:firstLineChars="200"/>
        <w:jc w:val="left"/>
        <w:rPr>
          <w:rFonts w:hint="eastAsia" w:ascii="方正仿宋_GBK" w:hAnsi="宋体" w:eastAsia="方正仿宋_GBK"/>
          <w:color w:val="000000" w:themeColor="text1"/>
          <w:sz w:val="24"/>
          <w:szCs w:val="24"/>
          <w14:textFill>
            <w14:solidFill>
              <w14:schemeClr w14:val="tx1"/>
            </w14:solidFill>
          </w14:textFill>
        </w:rPr>
      </w:pPr>
      <w:r>
        <w:rPr>
          <w:color w:val="000000" w:themeColor="text1"/>
          <w14:textFill>
            <w14:solidFill>
              <w14:schemeClr w14:val="tx1"/>
            </w14:solidFill>
          </w14:textFill>
        </w:rPr>
        <w:br w:type="column"/>
      </w:r>
      <w:r>
        <w:rPr>
          <w:rFonts w:hint="eastAsia" w:ascii="方正仿宋_GBK" w:hAnsi="宋体" w:eastAsia="方正仿宋_GBK"/>
          <w:color w:val="000000" w:themeColor="text1"/>
          <w:sz w:val="24"/>
          <w:szCs w:val="24"/>
          <w14:textFill>
            <w14:solidFill>
              <w14:schemeClr w14:val="tx1"/>
            </w14:solidFill>
          </w14:textFill>
        </w:rPr>
        <w:t>（三）法定代表人授权委托书（格式）</w:t>
      </w:r>
    </w:p>
    <w:p w14:paraId="1608382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w:t>
      </w:r>
    </w:p>
    <w:p w14:paraId="6F6620F0">
      <w:pPr>
        <w:spacing w:line="500" w:lineRule="exact"/>
        <w:ind w:firstLine="480" w:firstLineChars="200"/>
        <w:jc w:val="both"/>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询价项目名称：</w:t>
      </w:r>
      <w:r>
        <w:rPr>
          <w:rFonts w:hint="eastAsia" w:ascii="方正仿宋_GBK" w:hAnsi="宋体" w:eastAsia="方正仿宋_GBK"/>
          <w:color w:val="000000" w:themeColor="text1"/>
          <w:sz w:val="24"/>
          <w:u w:val="single"/>
          <w:lang w:val="en-US" w:eastAsia="zh-CN"/>
          <w14:textFill>
            <w14:solidFill>
              <w14:schemeClr w14:val="tx1"/>
            </w14:solidFill>
          </w14:textFill>
        </w:rPr>
        <w:t>重庆城市管理职业学院</w:t>
      </w:r>
      <w:r>
        <w:rPr>
          <w:rFonts w:hint="eastAsia" w:ascii="方正仿宋_GBK" w:hAnsi="宋体" w:eastAsia="方正仿宋_GBK"/>
          <w:color w:val="000000" w:themeColor="text1"/>
          <w:sz w:val="24"/>
          <w:szCs w:val="24"/>
          <w:u w:val="single"/>
          <w:lang w:val="en-US" w:eastAsia="zh-CN"/>
          <w14:textFill>
            <w14:solidFill>
              <w14:schemeClr w14:val="tx1"/>
            </w14:solidFill>
          </w14:textFill>
        </w:rPr>
        <w:t>2026年护理专业实训教学课程耗材采购</w:t>
      </w:r>
    </w:p>
    <w:p w14:paraId="151CDA0B">
      <w:pPr>
        <w:tabs>
          <w:tab w:val="left" w:pos="6300"/>
        </w:tabs>
        <w:snapToGrid w:val="0"/>
        <w:spacing w:line="500" w:lineRule="exact"/>
        <w:rPr>
          <w:rFonts w:hint="eastAsia" w:ascii="方正仿宋_GBK" w:hAnsi="宋体" w:eastAsia="方正仿宋_GBK"/>
          <w:color w:val="000000" w:themeColor="text1"/>
          <w:sz w:val="24"/>
          <w14:textFill>
            <w14:solidFill>
              <w14:schemeClr w14:val="tx1"/>
            </w14:solidFill>
          </w14:textFill>
        </w:rPr>
      </w:pPr>
    </w:p>
    <w:p w14:paraId="3E323D68">
      <w:pPr>
        <w:tabs>
          <w:tab w:val="left" w:pos="6300"/>
        </w:tabs>
        <w:snapToGrid w:val="0"/>
        <w:spacing w:line="500" w:lineRule="exact"/>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致：</w:t>
      </w:r>
      <w:r>
        <w:rPr>
          <w:rFonts w:hint="eastAsia" w:ascii="方正仿宋_GBK" w:hAnsi="宋体" w:eastAsia="方正仿宋_GBK"/>
          <w:color w:val="000000" w:themeColor="text1"/>
          <w:sz w:val="24"/>
          <w:u w:val="single"/>
          <w:lang w:eastAsia="zh-CN"/>
          <w14:textFill>
            <w14:solidFill>
              <w14:schemeClr w14:val="tx1"/>
            </w14:solidFill>
          </w14:textFill>
        </w:rPr>
        <w:t>重庆城市管理职业学院</w:t>
      </w:r>
      <w:r>
        <w:rPr>
          <w:rFonts w:hint="eastAsia" w:ascii="方正仿宋_GBK" w:hAnsi="宋体" w:eastAsia="方正仿宋_GBK"/>
          <w:color w:val="000000" w:themeColor="text1"/>
          <w:sz w:val="24"/>
          <w14:textFill>
            <w14:solidFill>
              <w14:schemeClr w14:val="tx1"/>
            </w14:solidFill>
          </w14:textFill>
        </w:rPr>
        <w:t>：</w:t>
      </w:r>
    </w:p>
    <w:p w14:paraId="064A0523">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（供应商法定代表人名称）是</w:t>
      </w: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（供应商名称）的法定代表人，特授权</w:t>
      </w: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（被授权人姓名及身份证代码）代表我单位全权办理上述项目的报价、签约等具体工作，并签署全部有关文件、协议及合同。</w:t>
      </w:r>
    </w:p>
    <w:p w14:paraId="500E2B8C">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我单位对被授权人的</w:t>
      </w:r>
      <w:r>
        <w:rPr>
          <w:rFonts w:hint="eastAsia" w:ascii="方正仿宋_GBK" w:hAnsi="宋体" w:eastAsia="方正仿宋_GBK"/>
          <w:color w:val="000000" w:themeColor="text1"/>
          <w:sz w:val="24"/>
          <w:szCs w:val="28"/>
          <w14:textFill>
            <w14:solidFill>
              <w14:schemeClr w14:val="tx1"/>
            </w14:solidFill>
          </w14:textFill>
        </w:rPr>
        <w:t>签署</w:t>
      </w:r>
      <w:r>
        <w:rPr>
          <w:rFonts w:hint="eastAsia" w:ascii="方正仿宋_GBK" w:hAnsi="宋体" w:eastAsia="方正仿宋_GBK"/>
          <w:color w:val="000000" w:themeColor="text1"/>
          <w:sz w:val="24"/>
          <w14:textFill>
            <w14:solidFill>
              <w14:schemeClr w14:val="tx1"/>
            </w14:solidFill>
          </w14:textFill>
        </w:rPr>
        <w:t>负全部责任。</w:t>
      </w:r>
    </w:p>
    <w:p w14:paraId="47FE5529">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在撤销授权的书面通知以前，本授权书一直有效。被授权人在授权书有效期内签署的所有文件不因授权的撤销而失效。</w:t>
      </w:r>
    </w:p>
    <w:p w14:paraId="5798048F">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0CDD4D07">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086DC26E">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被授权人：                                 供应商法定代表人：</w:t>
      </w:r>
    </w:p>
    <w:p w14:paraId="56573E35">
      <w:pPr>
        <w:tabs>
          <w:tab w:val="left" w:pos="6300"/>
        </w:tabs>
        <w:snapToGrid w:val="0"/>
        <w:spacing w:line="500" w:lineRule="exact"/>
        <w:ind w:firstLine="570"/>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（签署或盖章）                                （签署或盖章）</w:t>
      </w:r>
    </w:p>
    <w:p w14:paraId="0FD5BC0E">
      <w:pPr>
        <w:tabs>
          <w:tab w:val="left" w:pos="6300"/>
        </w:tabs>
        <w:snapToGrid w:val="0"/>
        <w:spacing w:line="500" w:lineRule="exact"/>
        <w:ind w:firstLine="570"/>
        <w:rPr>
          <w:rFonts w:hint="eastAsia" w:ascii="方正仿宋_GBK" w:hAnsi="宋体" w:eastAsia="方正仿宋_GBK"/>
          <w:color w:val="000000" w:themeColor="text1"/>
          <w:sz w:val="24"/>
          <w:szCs w:val="28"/>
          <w14:textFill>
            <w14:solidFill>
              <w14:schemeClr w14:val="tx1"/>
            </w14:solidFill>
          </w14:textFill>
        </w:rPr>
      </w:pPr>
    </w:p>
    <w:p w14:paraId="6F9A767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7175C19A">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（附：被授权人身份证正反面复印件）</w:t>
      </w:r>
    </w:p>
    <w:p w14:paraId="7526604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w:t>
      </w:r>
    </w:p>
    <w:p w14:paraId="6A493511">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0676BF36">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4197BDDC">
      <w:pPr>
        <w:tabs>
          <w:tab w:val="left" w:pos="6300"/>
        </w:tabs>
        <w:snapToGrid w:val="0"/>
        <w:spacing w:line="500" w:lineRule="exact"/>
        <w:ind w:right="480" w:firstLine="570"/>
        <w:jc w:val="right"/>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（供应商公章）</w:t>
      </w:r>
    </w:p>
    <w:p w14:paraId="52114873">
      <w:pPr>
        <w:tabs>
          <w:tab w:val="left" w:pos="6300"/>
        </w:tabs>
        <w:snapToGrid w:val="0"/>
        <w:spacing w:line="500" w:lineRule="exact"/>
        <w:ind w:right="480" w:firstLine="570"/>
        <w:jc w:val="right"/>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年   月   日</w:t>
      </w:r>
    </w:p>
    <w:p w14:paraId="6D61E6BF">
      <w:pPr>
        <w:tabs>
          <w:tab w:val="left" w:pos="6300"/>
        </w:tabs>
        <w:snapToGrid w:val="0"/>
        <w:spacing w:line="500" w:lineRule="exact"/>
        <w:ind w:right="480" w:firstLine="570"/>
        <w:jc w:val="left"/>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被授权人电话：XXXXXXX     电子邮箱：XXXXXX@XXXXX（若法定代表人办理并签署响应文件的可不填写）</w:t>
      </w:r>
    </w:p>
    <w:p w14:paraId="3126C123">
      <w:pPr>
        <w:tabs>
          <w:tab w:val="left" w:pos="6300"/>
        </w:tabs>
        <w:snapToGrid w:val="0"/>
        <w:spacing w:line="500" w:lineRule="exact"/>
        <w:ind w:right="480" w:firstLine="570"/>
        <w:jc w:val="left"/>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注：</w:t>
      </w:r>
    </w:p>
    <w:p w14:paraId="270CFFE0">
      <w:pPr>
        <w:tabs>
          <w:tab w:val="left" w:pos="6300"/>
        </w:tabs>
        <w:snapToGrid w:val="0"/>
        <w:spacing w:line="500" w:lineRule="exact"/>
        <w:ind w:right="480" w:firstLine="570"/>
        <w:jc w:val="left"/>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1.若为法定代表人办理并签署响应文件的，不提供此文件。</w:t>
      </w:r>
    </w:p>
    <w:p w14:paraId="49EF6E9A">
      <w:pPr>
        <w:tabs>
          <w:tab w:val="left" w:pos="6300"/>
        </w:tabs>
        <w:snapToGrid w:val="0"/>
        <w:spacing w:line="400" w:lineRule="exact"/>
        <w:ind w:firstLine="573"/>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2.若为联合体参与的，法定代表人授权委托书由联合体主办方</w:t>
      </w:r>
      <w:r>
        <w:rPr>
          <w:rFonts w:hint="eastAsia" w:ascii="方正仿宋_GBK" w:hAnsi="仿宋" w:eastAsia="方正仿宋_GBK" w:cs="宋体"/>
          <w:color w:val="000000" w:themeColor="text1"/>
          <w:kern w:val="0"/>
          <w:sz w:val="24"/>
          <w:szCs w:val="24"/>
          <w14:textFill>
            <w14:solidFill>
              <w14:schemeClr w14:val="tx1"/>
            </w14:solidFill>
          </w14:textFill>
        </w:rPr>
        <w:t>（主体）</w:t>
      </w:r>
      <w:r>
        <w:rPr>
          <w:rFonts w:hint="eastAsia" w:ascii="方正仿宋_GBK" w:hAnsi="仿宋" w:eastAsia="方正仿宋_GBK"/>
          <w:color w:val="000000" w:themeColor="text1"/>
          <w:sz w:val="24"/>
          <w14:textFill>
            <w14:solidFill>
              <w14:schemeClr w14:val="tx1"/>
            </w14:solidFill>
          </w14:textFill>
        </w:rPr>
        <w:t>出具。</w:t>
      </w:r>
    </w:p>
    <w:p w14:paraId="006E95A4">
      <w:pPr>
        <w:widowControl/>
        <w:spacing w:line="400" w:lineRule="exact"/>
        <w:ind w:firstLine="560" w:firstLineChars="200"/>
        <w:jc w:val="left"/>
        <w:rPr>
          <w:rFonts w:hint="eastAsia" w:ascii="方正仿宋_GBK" w:hAnsi="宋体" w:eastAsia="方正仿宋_GBK"/>
          <w:color w:val="000000" w:themeColor="text1"/>
          <w:sz w:val="24"/>
          <w:szCs w:val="24"/>
          <w14:textFill>
            <w14:solidFill>
              <w14:schemeClr w14:val="tx1"/>
            </w14:solidFill>
          </w14:textFill>
        </w:rPr>
      </w:pPr>
      <w:r>
        <w:rPr>
          <w:rFonts w:ascii="宋体" w:hAnsi="宋体"/>
          <w:color w:val="000000" w:themeColor="text1"/>
          <w14:textFill>
            <w14:solidFill>
              <w14:schemeClr w14:val="tx1"/>
            </w14:solidFill>
          </w14:textFill>
        </w:rPr>
        <w:br w:type="column"/>
      </w:r>
      <w:r>
        <w:rPr>
          <w:rFonts w:hint="eastAsia" w:ascii="方正仿宋_GBK" w:hAnsi="宋体" w:eastAsia="方正仿宋_GBK"/>
          <w:color w:val="000000" w:themeColor="text1"/>
          <w:sz w:val="24"/>
          <w:szCs w:val="24"/>
          <w14:textFill>
            <w14:solidFill>
              <w14:schemeClr w14:val="tx1"/>
            </w14:solidFill>
          </w14:textFill>
        </w:rPr>
        <w:t>（四）基本资格条件承诺函（格式）</w:t>
      </w:r>
    </w:p>
    <w:p w14:paraId="4759D924">
      <w:pPr>
        <w:tabs>
          <w:tab w:val="left" w:pos="6300"/>
        </w:tabs>
        <w:snapToGrid w:val="0"/>
        <w:spacing w:line="500" w:lineRule="exact"/>
        <w:ind w:firstLine="643" w:firstLineChars="200"/>
        <w:jc w:val="center"/>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基本资格条件承诺函</w:t>
      </w:r>
    </w:p>
    <w:p w14:paraId="4641D698">
      <w:pPr>
        <w:tabs>
          <w:tab w:val="left" w:pos="6300"/>
        </w:tabs>
        <w:snapToGrid w:val="0"/>
        <w:spacing w:line="530" w:lineRule="exact"/>
        <w:rPr>
          <w:color w:val="000000" w:themeColor="text1"/>
          <w:sz w:val="24"/>
          <w14:textFill>
            <w14:solidFill>
              <w14:schemeClr w14:val="tx1"/>
            </w14:solidFill>
          </w14:textFill>
        </w:rPr>
      </w:pPr>
    </w:p>
    <w:p w14:paraId="2AD907D7">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致</w:t>
      </w:r>
      <w:r>
        <w:rPr>
          <w:rFonts w:hint="eastAsia" w:ascii="方正仿宋_GBK" w:hAnsi="仿宋" w:eastAsia="方正仿宋_GBK"/>
          <w:color w:val="000000" w:themeColor="text1"/>
          <w:sz w:val="24"/>
          <w:u w:val="single"/>
          <w:lang w:eastAsia="zh-CN"/>
          <w14:textFill>
            <w14:solidFill>
              <w14:schemeClr w14:val="tx1"/>
            </w14:solidFill>
          </w14:textFill>
        </w:rPr>
        <w:t>重庆城市管理职业学院</w:t>
      </w:r>
      <w:r>
        <w:rPr>
          <w:rFonts w:hint="eastAsia" w:ascii="方正仿宋_GBK" w:hAnsi="仿宋" w:eastAsia="方正仿宋_GBK"/>
          <w:color w:val="000000" w:themeColor="text1"/>
          <w:sz w:val="24"/>
          <w14:textFill>
            <w14:solidFill>
              <w14:schemeClr w14:val="tx1"/>
            </w14:solidFill>
          </w14:textFill>
        </w:rPr>
        <w:t>：</w:t>
      </w:r>
    </w:p>
    <w:p w14:paraId="2A19A42C">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w:t>
      </w:r>
      <w:r>
        <w:rPr>
          <w:rFonts w:hint="eastAsia" w:ascii="方正仿宋_GBK" w:hAnsi="仿宋" w:eastAsia="方正仿宋_GBK"/>
          <w:color w:val="000000" w:themeColor="text1"/>
          <w:sz w:val="24"/>
          <w:u w:val="single"/>
          <w14:textFill>
            <w14:solidFill>
              <w14:schemeClr w14:val="tx1"/>
            </w14:solidFill>
          </w14:textFill>
        </w:rPr>
        <w:t xml:space="preserve">              </w:t>
      </w:r>
      <w:r>
        <w:rPr>
          <w:rFonts w:hint="eastAsia" w:ascii="方正仿宋_GBK" w:hAnsi="仿宋" w:eastAsia="方正仿宋_GBK"/>
          <w:color w:val="000000" w:themeColor="text1"/>
          <w:sz w:val="24"/>
          <w14:textFill>
            <w14:solidFill>
              <w14:schemeClr w14:val="tx1"/>
            </w14:solidFill>
          </w14:textFill>
        </w:rPr>
        <w:t>（供应商名称）郑重承诺：</w:t>
      </w:r>
    </w:p>
    <w:p w14:paraId="2E2F4568">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1.我方具有良好的商业信誉和健全的财务会计制度，具有履行合同所必需的设备和专业技术能力，具</w:t>
      </w:r>
      <w:r>
        <w:rPr>
          <w:rFonts w:hint="eastAsia" w:ascii="方正仿宋_GBK" w:hAnsi="仿宋" w:eastAsia="方正仿宋_GBK"/>
          <w:color w:val="000000" w:themeColor="text1"/>
          <w:sz w:val="24"/>
          <w:lang w:val="zh-CN"/>
          <w14:textFill>
            <w14:solidFill>
              <w14:schemeClr w14:val="tx1"/>
            </w14:solidFill>
          </w14:textFill>
        </w:rPr>
        <w:t>有依法缴纳税收和社会保障金的良好记录</w:t>
      </w:r>
      <w:r>
        <w:rPr>
          <w:rFonts w:hint="eastAsia" w:ascii="方正仿宋_GBK" w:hAnsi="仿宋" w:eastAsia="方正仿宋_GBK"/>
          <w:color w:val="000000" w:themeColor="text1"/>
          <w:sz w:val="24"/>
          <w14:textFill>
            <w14:solidFill>
              <w14:schemeClr w14:val="tx1"/>
            </w14:solidFill>
          </w14:textFill>
        </w:rPr>
        <w:t>，参加本项目采购活动前三年内无重大违法活动记录。</w:t>
      </w:r>
    </w:p>
    <w:p w14:paraId="00797DFF">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2.我方未列入在信用中国网站（www.creditchina.gov.cn）“失信被执行人”、“重大税收违法案件当事人名单”中，也未列入中国</w:t>
      </w:r>
      <w:r>
        <w:rPr>
          <w:rFonts w:hint="eastAsia" w:ascii="方正仿宋_GBK" w:hAnsi="仿宋" w:eastAsia="方正仿宋_GBK"/>
          <w:color w:val="000000" w:themeColor="text1"/>
          <w:sz w:val="24"/>
          <w:lang w:eastAsia="zh-CN"/>
          <w14:textFill>
            <w14:solidFill>
              <w14:schemeClr w14:val="tx1"/>
            </w14:solidFill>
          </w14:textFill>
        </w:rPr>
        <w:t>采购</w:t>
      </w:r>
      <w:r>
        <w:rPr>
          <w:rFonts w:hint="eastAsia" w:ascii="方正仿宋_GBK" w:hAnsi="仿宋" w:eastAsia="方正仿宋_GBK"/>
          <w:color w:val="000000" w:themeColor="text1"/>
          <w:sz w:val="24"/>
          <w14:textFill>
            <w14:solidFill>
              <w14:schemeClr w14:val="tx1"/>
            </w14:solidFill>
          </w14:textFill>
        </w:rPr>
        <w:t>网（www.ccgp.gov.cn）“</w:t>
      </w:r>
      <w:r>
        <w:rPr>
          <w:rFonts w:hint="eastAsia" w:ascii="方正仿宋_GBK" w:hAnsi="仿宋" w:eastAsia="方正仿宋_GBK"/>
          <w:color w:val="000000" w:themeColor="text1"/>
          <w:sz w:val="24"/>
          <w:lang w:eastAsia="zh-CN"/>
          <w14:textFill>
            <w14:solidFill>
              <w14:schemeClr w14:val="tx1"/>
            </w14:solidFill>
          </w14:textFill>
        </w:rPr>
        <w:t>采购</w:t>
      </w:r>
      <w:r>
        <w:rPr>
          <w:rFonts w:hint="eastAsia" w:ascii="方正仿宋_GBK" w:hAnsi="仿宋" w:eastAsia="方正仿宋_GBK"/>
          <w:color w:val="000000" w:themeColor="text1"/>
          <w:sz w:val="24"/>
          <w14:textFill>
            <w14:solidFill>
              <w14:schemeClr w14:val="tx1"/>
            </w14:solidFill>
          </w14:textFill>
        </w:rPr>
        <w:t>严重违法失信行为记录名单”中。</w:t>
      </w:r>
    </w:p>
    <w:p w14:paraId="2416CDFA">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3.我方在采购项目评审（评标）环节结束后，随时接受采购人、采购代理机构的检查验证，配合提供相关证明材料，证明符合《中华人民共和国</w:t>
      </w:r>
      <w:r>
        <w:rPr>
          <w:rFonts w:hint="eastAsia" w:ascii="方正仿宋_GBK" w:hAnsi="仿宋" w:eastAsia="方正仿宋_GBK"/>
          <w:color w:val="000000" w:themeColor="text1"/>
          <w:sz w:val="24"/>
          <w:lang w:eastAsia="zh-CN"/>
          <w14:textFill>
            <w14:solidFill>
              <w14:schemeClr w14:val="tx1"/>
            </w14:solidFill>
          </w14:textFill>
        </w:rPr>
        <w:t>采购</w:t>
      </w:r>
      <w:r>
        <w:rPr>
          <w:rFonts w:hint="eastAsia" w:ascii="方正仿宋_GBK" w:hAnsi="仿宋" w:eastAsia="方正仿宋_GBK"/>
          <w:color w:val="000000" w:themeColor="text1"/>
          <w:sz w:val="24"/>
          <w14:textFill>
            <w14:solidFill>
              <w14:schemeClr w14:val="tx1"/>
            </w14:solidFill>
          </w14:textFill>
        </w:rPr>
        <w:t>法》规定的供应商基本资格条件。</w:t>
      </w:r>
    </w:p>
    <w:p w14:paraId="379624E7">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我方对以上承诺负全部法律责任。</w:t>
      </w:r>
    </w:p>
    <w:p w14:paraId="07621BCB">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特此承诺。</w:t>
      </w:r>
    </w:p>
    <w:p w14:paraId="78116086">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14:paraId="23F1E8A8">
      <w:pPr>
        <w:tabs>
          <w:tab w:val="left" w:pos="6300"/>
        </w:tabs>
        <w:snapToGrid w:val="0"/>
        <w:spacing w:line="500" w:lineRule="exact"/>
        <w:ind w:firstLine="480" w:firstLineChars="200"/>
        <w:jc w:val="right"/>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（供应商公章）</w:t>
      </w:r>
    </w:p>
    <w:p w14:paraId="57E2F904">
      <w:pPr>
        <w:widowControl/>
        <w:spacing w:line="400" w:lineRule="exact"/>
        <w:ind w:firstLine="7920" w:firstLineChars="3300"/>
        <w:jc w:val="left"/>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年   月   日</w:t>
      </w:r>
    </w:p>
    <w:p w14:paraId="36564867">
      <w:pPr>
        <w:widowControl/>
        <w:spacing w:line="400" w:lineRule="exact"/>
        <w:ind w:firstLine="560" w:firstLineChars="200"/>
        <w:jc w:val="left"/>
        <w:rPr>
          <w:rFonts w:ascii="方正仿宋_GBK" w:hAnsi="宋体" w:eastAsia="方正仿宋_GBK"/>
          <w:color w:val="000000" w:themeColor="text1"/>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r>
        <w:rPr>
          <w:rFonts w:ascii="方正仿宋_GBK" w:hAnsi="宋体" w:eastAsia="方正仿宋_GBK"/>
          <w:color w:val="000000" w:themeColor="text1"/>
          <w14:textFill>
            <w14:solidFill>
              <w14:schemeClr w14:val="tx1"/>
            </w14:solidFill>
          </w14:textFill>
        </w:rPr>
        <w:br w:type="page"/>
      </w:r>
    </w:p>
    <w:p w14:paraId="511E79DE">
      <w:pPr>
        <w:widowControl/>
        <w:spacing w:line="400" w:lineRule="exact"/>
        <w:ind w:firstLine="480" w:firstLineChars="200"/>
        <w:jc w:val="left"/>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五</w:t>
      </w:r>
      <w:r>
        <w:rPr>
          <w:rFonts w:hint="eastAsia" w:ascii="方正仿宋_GBK" w:hAnsi="宋体" w:eastAsia="方正仿宋_GBK"/>
          <w:color w:val="000000" w:themeColor="text1"/>
          <w:sz w:val="24"/>
          <w:szCs w:val="24"/>
          <w14:textFill>
            <w14:solidFill>
              <w14:schemeClr w14:val="tx1"/>
            </w14:solidFill>
          </w14:textFill>
        </w:rPr>
        <w:t>）关于不派出企业任何人员协助其他供应商参与投标（响应）的承诺函（格式）</w:t>
      </w:r>
    </w:p>
    <w:p w14:paraId="773381A4">
      <w:pPr>
        <w:widowControl/>
        <w:spacing w:line="400" w:lineRule="exact"/>
        <w:ind w:firstLine="480" w:firstLineChars="200"/>
        <w:jc w:val="left"/>
        <w:rPr>
          <w:rFonts w:hint="eastAsia" w:ascii="方正仿宋_GBK" w:hAnsi="宋体" w:eastAsia="方正仿宋_GBK"/>
          <w:color w:val="000000" w:themeColor="text1"/>
          <w:sz w:val="24"/>
          <w:szCs w:val="24"/>
          <w:highlight w:val="none"/>
          <w14:textFill>
            <w14:solidFill>
              <w14:schemeClr w14:val="tx1"/>
            </w14:solidFill>
          </w14:textFill>
        </w:rPr>
      </w:pPr>
    </w:p>
    <w:p w14:paraId="1FCD2083">
      <w:pPr>
        <w:tabs>
          <w:tab w:val="left" w:pos="6300"/>
        </w:tabs>
        <w:snapToGrid w:val="0"/>
        <w:spacing w:line="500" w:lineRule="exact"/>
        <w:ind w:firstLine="643" w:firstLineChars="200"/>
        <w:jc w:val="center"/>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关于不派出企业任何人员协助其他供应商参与投标（响应）的承诺函</w:t>
      </w:r>
    </w:p>
    <w:p w14:paraId="3ECF1B2E">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default" w:ascii="方正仿宋_GBK" w:hAnsi="仿宋" w:eastAsia="方正仿宋_GBK"/>
          <w:color w:val="000000" w:themeColor="text1"/>
          <w:sz w:val="24"/>
          <w:lang w:val="en-US" w:eastAsia="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致：</w:t>
      </w:r>
      <w:r>
        <w:rPr>
          <w:rFonts w:hint="eastAsia" w:ascii="方正仿宋_GBK" w:hAnsi="仿宋" w:eastAsia="方正仿宋_GBK"/>
          <w:color w:val="000000" w:themeColor="text1"/>
          <w:sz w:val="24"/>
          <w:u w:val="single"/>
          <w:lang w:val="en-US" w:eastAsia="zh-CN"/>
          <w14:textFill>
            <w14:solidFill>
              <w14:schemeClr w14:val="tx1"/>
            </w14:solidFill>
          </w14:textFill>
        </w:rPr>
        <w:t>重庆城市管理职业学院</w:t>
      </w:r>
    </w:p>
    <w:p w14:paraId="1A2387A5">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一、承诺内容</w:t>
      </w:r>
    </w:p>
    <w:p w14:paraId="4732AEE7">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1.我单位将严格遵守《中华人民共和国政府采购法》《中华人民共和国招标投标法》及相关法律法规规定，秉持公平、公正、诚实信用原则参与本次投标（响应），坚决杜绝任何形式的不正当竞争行为。</w:t>
      </w:r>
    </w:p>
    <w:p w14:paraId="4513C718">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2.我单位承诺，自本次采购项目公告发布之日起至项目评审结束且确定中标、成交供应商（或废标、流标）之日止，不派出本单位任何人员（包括但不限于法定代表人、股东、董事、监事、高级管理人员、员工、委托代理人及与本单位存在劳动关系或劳务关系的其他人员）以任何形式协助其他供应商参与本次投标（响应）。</w:t>
      </w:r>
    </w:p>
    <w:p w14:paraId="3B32198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3.上述 “协助行为” 包括但不限于：向其他供应商提供投标（响应）文件编制指导、技术参数设置建议、报价策略参考；出借本单位资质证书、业绩证明、财务报表等投标（响应）所需材料；代其他供应商制作投标（响应）文件、签署相关文件；与其他供应商就投标（响应）价格、技术方案等进行串通协商；为其他供应商传递与本次采购项目相关的保密信息或内部数据等。</w:t>
      </w:r>
    </w:p>
    <w:p w14:paraId="697261D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4.我单位将加强内部管理，对全体人员进行廉洁投标（响应）教育，明确禁止上述协助行为，并建立责任追究机制，确保本单位人员严格遵守本承诺。</w:t>
      </w:r>
    </w:p>
    <w:p w14:paraId="344779D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二、违约责任</w:t>
      </w:r>
    </w:p>
    <w:p w14:paraId="4186582F">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若我单位违反上述承诺，一经查实，自愿承担以下责任：</w:t>
      </w:r>
    </w:p>
    <w:p w14:paraId="703103A2">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1.本次投标（响应）作无效处理；</w:t>
      </w:r>
    </w:p>
    <w:p w14:paraId="0D6B624E">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2.若已成为中标、成交供应商，贵单位有权单方面解除合同，我单位需退还已收取的合同款项，并赔偿由此给贵单位造成的全部损失；</w:t>
      </w:r>
    </w:p>
    <w:p w14:paraId="6D3B149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 xml:space="preserve">3.同意贵单位关于相关失信行为的处理决定；  </w:t>
      </w:r>
    </w:p>
    <w:p w14:paraId="24306F2A">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4.如行为构成违法违规，自愿接受财政部门、行业监管部门的行政处罚；涉嫌犯罪的，移交司法机关处理。</w:t>
      </w:r>
    </w:p>
    <w:p w14:paraId="7856D7AA">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本承诺函内容真实有效，是我单位的真实意思表示，对我单位具有法律约束力。若贵单位或监管部门发现我单位存在违反本承诺的行为，可随时向我单位核实，我单位将积极配合调查。</w:t>
      </w:r>
    </w:p>
    <w:p w14:paraId="12A870C1">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p>
    <w:p w14:paraId="02A786F4">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供应商名称（全称，并加盖公章）：_________________</w:t>
      </w:r>
    </w:p>
    <w:p w14:paraId="5D8A318A">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法定代表人或供应商授权代表（签字）：_____________</w:t>
      </w:r>
    </w:p>
    <w:p w14:paraId="60D95025">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日期：_____年_____月_____日</w:t>
      </w:r>
    </w:p>
    <w:p w14:paraId="537A38A7">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color w:val="000000" w:themeColor="text1"/>
          <w:sz w:val="24"/>
          <w:lang w:val="zh-CN"/>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p>
    <w:p w14:paraId="4649B731">
      <w:pPr>
        <w:widowControl/>
        <w:spacing w:line="400" w:lineRule="exact"/>
        <w:ind w:firstLine="480" w:firstLineChars="200"/>
        <w:jc w:val="left"/>
        <w:rPr>
          <w:rFonts w:hint="eastAsia" w:ascii="方正仿宋_GBK" w:hAnsi="宋体" w:eastAsia="方正仿宋_GBK"/>
          <w:color w:val="000000" w:themeColor="text1"/>
          <w:sz w:val="24"/>
          <w:szCs w:val="24"/>
          <w:highlight w:val="none"/>
          <w14:textFill>
            <w14:solidFill>
              <w14:schemeClr w14:val="tx1"/>
            </w14:solidFill>
          </w14:textFill>
        </w:rPr>
      </w:pPr>
      <w:r>
        <w:rPr>
          <w:rFonts w:hint="eastAsia" w:ascii="方正仿宋_GBK" w:hAnsi="宋体" w:eastAsia="方正仿宋_GBK"/>
          <w:color w:val="000000" w:themeColor="text1"/>
          <w:sz w:val="24"/>
          <w:szCs w:val="24"/>
          <w:highlight w:val="none"/>
          <w14:textFill>
            <w14:solidFill>
              <w14:schemeClr w14:val="tx1"/>
            </w14:solidFill>
          </w14:textFill>
        </w:rPr>
        <w:t>（</w:t>
      </w:r>
      <w:r>
        <w:rPr>
          <w:rFonts w:hint="eastAsia" w:ascii="方正仿宋_GBK" w:hAnsi="宋体" w:eastAsia="方正仿宋_GBK"/>
          <w:color w:val="000000" w:themeColor="text1"/>
          <w:sz w:val="24"/>
          <w:szCs w:val="24"/>
          <w:highlight w:val="none"/>
          <w:lang w:val="en-US" w:eastAsia="zh-CN"/>
          <w14:textFill>
            <w14:solidFill>
              <w14:schemeClr w14:val="tx1"/>
            </w14:solidFill>
          </w14:textFill>
        </w:rPr>
        <w:t>六</w:t>
      </w:r>
      <w:r>
        <w:rPr>
          <w:rFonts w:hint="eastAsia" w:ascii="方正仿宋_GBK" w:hAnsi="宋体" w:eastAsia="方正仿宋_GBK"/>
          <w:color w:val="000000" w:themeColor="text1"/>
          <w:sz w:val="24"/>
          <w:szCs w:val="24"/>
          <w:highlight w:val="none"/>
          <w14:textFill>
            <w14:solidFill>
              <w14:schemeClr w14:val="tx1"/>
            </w14:solidFill>
          </w14:textFill>
        </w:rPr>
        <w:t>）特定资格条件证书或证明文件</w:t>
      </w:r>
    </w:p>
    <w:p w14:paraId="34982697">
      <w:pPr>
        <w:widowControl/>
        <w:spacing w:line="400" w:lineRule="exact"/>
        <w:ind w:firstLine="480" w:firstLineChars="200"/>
        <w:jc w:val="left"/>
        <w:rPr>
          <w:rFonts w:hint="eastAsia" w:ascii="方正仿宋_GBK" w:hAnsi="宋体" w:eastAsia="方正仿宋_GBK"/>
          <w:color w:val="000000" w:themeColor="text1"/>
          <w:sz w:val="24"/>
          <w:szCs w:val="24"/>
          <w14:textFill>
            <w14:solidFill>
              <w14:schemeClr w14:val="tx1"/>
            </w14:solidFill>
          </w14:textFill>
        </w:rPr>
      </w:pPr>
    </w:p>
    <w:p w14:paraId="31B456C9">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r>
        <w:rPr>
          <w:rFonts w:ascii="方正仿宋_GBK" w:hAnsi="宋体" w:eastAsia="方正仿宋_GBK"/>
          <w:color w:val="000000" w:themeColor="text1"/>
          <w:sz w:val="24"/>
          <w:szCs w:val="24"/>
          <w14:textFill>
            <w14:solidFill>
              <w14:schemeClr w14:val="tx1"/>
            </w14:solidFill>
          </w14:textFill>
        </w:rPr>
        <w:br w:type="page"/>
      </w:r>
      <w:bookmarkStart w:id="165" w:name="_Toc15815"/>
      <w:bookmarkStart w:id="166" w:name="_Toc17010"/>
      <w:bookmarkStart w:id="167" w:name="_Toc65660383"/>
      <w:bookmarkStart w:id="168" w:name="_Toc2080"/>
      <w:bookmarkStart w:id="169" w:name="_Toc3274"/>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14:textFill>
            <w14:solidFill>
              <w14:schemeClr w14:val="tx1"/>
            </w14:solidFill>
          </w14:textFill>
        </w:rPr>
        <w:t>、</w:t>
      </w:r>
      <w:bookmarkEnd w:id="162"/>
      <w:bookmarkEnd w:id="163"/>
      <w:bookmarkEnd w:id="164"/>
      <w:r>
        <w:rPr>
          <w:rFonts w:hint="eastAsia" w:ascii="方正仿宋_GBK" w:hAnsi="宋体" w:eastAsia="方正仿宋_GBK"/>
          <w:color w:val="000000" w:themeColor="text1"/>
          <w:sz w:val="24"/>
          <w14:textFill>
            <w14:solidFill>
              <w14:schemeClr w14:val="tx1"/>
            </w14:solidFill>
          </w14:textFill>
        </w:rPr>
        <w:t>其他资料</w:t>
      </w:r>
      <w:bookmarkEnd w:id="165"/>
      <w:bookmarkEnd w:id="166"/>
      <w:bookmarkEnd w:id="167"/>
      <w:bookmarkEnd w:id="168"/>
      <w:bookmarkEnd w:id="169"/>
    </w:p>
    <w:p w14:paraId="344213C9">
      <w:pPr>
        <w:widowControl/>
        <w:spacing w:line="400" w:lineRule="exact"/>
        <w:ind w:firstLine="480" w:firstLineChars="200"/>
        <w:jc w:val="left"/>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（一）其他与项目有关的资料（</w:t>
      </w:r>
      <w:r>
        <w:rPr>
          <w:rFonts w:hint="eastAsia" w:ascii="方正仿宋_GBK" w:hAnsi="宋体" w:eastAsia="方正仿宋_GBK"/>
          <w:color w:val="000000" w:themeColor="text1"/>
          <w:sz w:val="24"/>
          <w:szCs w:val="24"/>
          <w:lang w:eastAsia="zh-CN"/>
          <w14:textFill>
            <w14:solidFill>
              <w14:schemeClr w14:val="tx1"/>
            </w14:solidFill>
          </w14:textFill>
        </w:rPr>
        <w:t>如果有，</w:t>
      </w:r>
      <w:r>
        <w:rPr>
          <w:rFonts w:hint="eastAsia" w:ascii="方正仿宋_GBK" w:hAnsi="宋体" w:eastAsia="方正仿宋_GBK"/>
          <w:color w:val="000000" w:themeColor="text1"/>
          <w:sz w:val="24"/>
          <w:szCs w:val="24"/>
          <w14:textFill>
            <w14:solidFill>
              <w14:schemeClr w14:val="tx1"/>
            </w14:solidFill>
          </w14:textFill>
        </w:rPr>
        <w:t>格式自定</w:t>
      </w:r>
      <w:r>
        <w:rPr>
          <w:rFonts w:hint="eastAsia" w:ascii="方正仿宋_GBK" w:hAnsi="宋体" w:eastAsia="方正仿宋_GBK"/>
          <w:color w:val="000000" w:themeColor="text1"/>
          <w:sz w:val="24"/>
          <w:szCs w:val="24"/>
          <w:lang w:eastAsia="zh-CN"/>
          <w14:textFill>
            <w14:solidFill>
              <w14:schemeClr w14:val="tx1"/>
            </w14:solidFill>
          </w14:textFill>
        </w:rPr>
        <w:t>，没有则删除此条</w:t>
      </w:r>
      <w:r>
        <w:rPr>
          <w:rFonts w:hint="eastAsia" w:ascii="方正仿宋_GBK" w:hAnsi="宋体" w:eastAsia="方正仿宋_GBK"/>
          <w:color w:val="000000" w:themeColor="text1"/>
          <w:sz w:val="24"/>
          <w:szCs w:val="24"/>
          <w14:textFill>
            <w14:solidFill>
              <w14:schemeClr w14:val="tx1"/>
            </w14:solidFill>
          </w14:textFill>
        </w:rPr>
        <w:t>）</w:t>
      </w:r>
    </w:p>
    <w:p w14:paraId="71DBC225">
      <w:pPr>
        <w:spacing w:line="36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p>
    <w:p w14:paraId="242B9C4D">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351AC708">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50D30A8A">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6EFBBA27">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457C63C3">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1B6505C9">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5BBB546E">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6CC0637C">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3EBB0E90">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63A7F548">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5BA1F8FA">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37136F05">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4866403B">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68468471">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0DA6F23B">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29D1258A">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10CF1B13">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7AF5E5AF">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46076940">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30214C3D">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51D010C4">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3D8B4D17">
      <w:pPr>
        <w:keepNext/>
        <w:keepLines/>
        <w:spacing w:line="500" w:lineRule="atLeast"/>
        <w:jc w:val="center"/>
        <w:outlineLvl w:val="2"/>
        <w:rPr>
          <w:rStyle w:val="67"/>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pPr>
      <w:bookmarkStart w:id="170" w:name="_Toc3761"/>
      <w:r>
        <w:rPr>
          <w:rStyle w:val="67"/>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t>（结束）</w:t>
      </w:r>
    </w:p>
    <w:bookmarkEnd w:id="170"/>
    <w:p w14:paraId="382885E5">
      <w:pPr>
        <w:widowControl/>
        <w:spacing w:line="400" w:lineRule="exact"/>
        <w:ind w:firstLine="480" w:firstLineChars="200"/>
        <w:jc w:val="left"/>
        <w:rPr>
          <w:rFonts w:hint="eastAsia" w:ascii="方正仿宋_GBK" w:hAnsi="宋体" w:eastAsia="方正仿宋_GBK"/>
          <w:color w:val="000000" w:themeColor="text1"/>
          <w:sz w:val="24"/>
          <w:szCs w:val="24"/>
          <w14:textFill>
            <w14:solidFill>
              <w14:schemeClr w14:val="tx1"/>
            </w14:solidFill>
          </w14:textFill>
        </w:rPr>
      </w:pPr>
    </w:p>
    <w:p w14:paraId="26D91AF4">
      <w:pPr>
        <w:spacing w:line="360" w:lineRule="auto"/>
        <w:ind w:firstLine="560" w:firstLineChars="200"/>
        <w:jc w:val="center"/>
        <w:rPr>
          <w:rFonts w:hint="eastAsia" w:ascii="方正仿宋_GBK" w:hAnsi="仿宋" w:eastAsia="方正仿宋_GBK"/>
          <w:color w:val="000000" w:themeColor="text1"/>
          <w14:textFill>
            <w14:solidFill>
              <w14:schemeClr w14:val="tx1"/>
            </w14:solidFill>
          </w14:textFill>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875AF56-362C-47E9-94DD-699476B2B49A}"/>
  </w:font>
  <w:font w:name="黑体">
    <w:panose1 w:val="02010609060101010101"/>
    <w:charset w:val="86"/>
    <w:family w:val="auto"/>
    <w:pitch w:val="default"/>
    <w:sig w:usb0="800002BF" w:usb1="38CF7CFA" w:usb2="00000016" w:usb3="00000000" w:csb0="00040001" w:csb1="00000000"/>
    <w:embedRegular r:id="rId2" w:fontKey="{2E61DCEC-3047-4AE1-93CE-CBAE87D726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C7A36BD-F94E-48AA-96C3-1156A4F04C49}"/>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8764F3CC-A8E0-47B2-A391-959C2EBB9A20}"/>
  </w:font>
  <w:font w:name="_x000B__x000C_">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20B0609010101010101"/>
    <w:charset w:val="86"/>
    <w:family w:val="modern"/>
    <w:pitch w:val="default"/>
    <w:sig w:usb0="00000000" w:usb1="00000000" w:usb2="00000010" w:usb3="00000000" w:csb0="00040000" w:csb1="00000000"/>
  </w:font>
  <w:font w:name="方正仿宋_GBK">
    <w:panose1 w:val="02000000000000000000"/>
    <w:charset w:val="86"/>
    <w:family w:val="script"/>
    <w:pitch w:val="default"/>
    <w:sig w:usb0="A00002BF" w:usb1="38CF7CFA" w:usb2="00082016" w:usb3="00000000" w:csb0="00040001" w:csb1="00000000"/>
    <w:embedRegular r:id="rId5" w:fontKey="{459DAA94-B1DD-437F-ADA7-56943C0A86F2}"/>
  </w:font>
  <w:font w:name="方正黑体_GBK">
    <w:panose1 w:val="03000509000000000000"/>
    <w:charset w:val="86"/>
    <w:family w:val="script"/>
    <w:pitch w:val="default"/>
    <w:sig w:usb0="00000001" w:usb1="080E0000" w:usb2="00000000" w:usb3="00000000" w:csb0="00040000" w:csb1="00000000"/>
    <w:embedRegular r:id="rId6" w:fontKey="{AF8F5A32-8D16-4743-9B27-8DA328080802}"/>
  </w:font>
  <w:font w:name="方正小标宋_GBK">
    <w:panose1 w:val="02000000000000000000"/>
    <w:charset w:val="86"/>
    <w:family w:val="script"/>
    <w:pitch w:val="default"/>
    <w:sig w:usb0="A00002BF" w:usb1="38CF7CFA" w:usb2="00082016" w:usb3="00000000" w:csb0="00040001" w:csb1="00000000"/>
    <w:embedRegular r:id="rId7" w:fontKey="{C30E0507-EDBF-4522-8AF8-C2E389FF1F83}"/>
  </w:font>
  <w:font w:name="WPSEMBED1">
    <w:panose1 w:val="03000509000000000000"/>
    <w:charset w:val="86"/>
    <w:family w:val="auto"/>
    <w:pitch w:val="default"/>
    <w:sig w:usb0="00000001" w:usb1="080E0000" w:usb2="00000000" w:usb3="00000000" w:csb0="0004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4268C">
    <w:pPr>
      <w:pStyle w:val="35"/>
      <w:framePr w:wrap="around" w:vAnchor="text" w:hAnchor="margin" w:xAlign="center" w:y="1"/>
      <w:jc w:val="center"/>
      <w:rPr>
        <w:rStyle w:val="60"/>
        <w:rFonts w:hint="eastAsia" w:ascii="宋体"/>
        <w:sz w:val="21"/>
        <w:szCs w:val="21"/>
      </w:rPr>
    </w:pPr>
    <w:r>
      <w:rPr>
        <w:rFonts w:ascii="宋体"/>
        <w:sz w:val="21"/>
        <w:szCs w:val="21"/>
      </w:rPr>
      <w:fldChar w:fldCharType="begin"/>
    </w:r>
    <w:r>
      <w:rPr>
        <w:rStyle w:val="60"/>
        <w:rFonts w:ascii="宋体"/>
        <w:sz w:val="21"/>
        <w:szCs w:val="21"/>
      </w:rPr>
      <w:instrText xml:space="preserve">PAGE  </w:instrText>
    </w:r>
    <w:r>
      <w:rPr>
        <w:rFonts w:ascii="宋体"/>
        <w:sz w:val="21"/>
        <w:szCs w:val="21"/>
      </w:rPr>
      <w:fldChar w:fldCharType="separate"/>
    </w:r>
    <w:r>
      <w:rPr>
        <w:rStyle w:val="60"/>
        <w:rFonts w:ascii="宋体"/>
        <w:sz w:val="21"/>
        <w:szCs w:val="21"/>
      </w:rPr>
      <w:t>- 17 -</w:t>
    </w:r>
    <w:r>
      <w:rPr>
        <w:rFonts w:ascii="宋体"/>
        <w:sz w:val="21"/>
        <w:szCs w:val="21"/>
      </w:rPr>
      <w:fldChar w:fldCharType="end"/>
    </w:r>
  </w:p>
  <w:p w14:paraId="53918E7D">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65601">
    <w:pPr>
      <w:pStyle w:val="35"/>
      <w:framePr w:wrap="around" w:vAnchor="text" w:hAnchor="margin" w:xAlign="center" w:y="1"/>
      <w:rPr>
        <w:rStyle w:val="60"/>
      </w:rPr>
    </w:pPr>
    <w:r>
      <w:fldChar w:fldCharType="begin"/>
    </w:r>
    <w:r>
      <w:rPr>
        <w:rStyle w:val="60"/>
      </w:rPr>
      <w:instrText xml:space="preserve">PAGE  </w:instrText>
    </w:r>
    <w:r>
      <w:fldChar w:fldCharType="separate"/>
    </w:r>
    <w:r>
      <w:fldChar w:fldCharType="end"/>
    </w:r>
  </w:p>
  <w:p w14:paraId="5AA98855">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E4A83">
    <w:pPr>
      <w:pStyle w:val="35"/>
      <w:framePr w:wrap="around" w:vAnchor="text" w:hAnchor="margin" w:xAlign="center" w:y="1"/>
      <w:rPr>
        <w:rStyle w:val="60"/>
      </w:rPr>
    </w:pPr>
  </w:p>
  <w:p w14:paraId="10759483">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C5752">
    <w:pPr>
      <w:pStyle w:val="35"/>
      <w:framePr w:wrap="around" w:vAnchor="text" w:hAnchor="margin" w:xAlign="center" w:y="1"/>
      <w:jc w:val="center"/>
      <w:rPr>
        <w:rStyle w:val="60"/>
        <w:rFonts w:hint="eastAsia" w:ascii="宋体"/>
        <w:sz w:val="21"/>
        <w:szCs w:val="21"/>
      </w:rPr>
    </w:pPr>
    <w:r>
      <w:rPr>
        <w:rFonts w:ascii="宋体"/>
        <w:sz w:val="21"/>
        <w:szCs w:val="21"/>
      </w:rPr>
      <w:fldChar w:fldCharType="begin"/>
    </w:r>
    <w:r>
      <w:rPr>
        <w:rStyle w:val="60"/>
        <w:rFonts w:ascii="宋体"/>
        <w:sz w:val="21"/>
        <w:szCs w:val="21"/>
      </w:rPr>
      <w:instrText xml:space="preserve">PAGE  </w:instrText>
    </w:r>
    <w:r>
      <w:rPr>
        <w:rFonts w:ascii="宋体"/>
        <w:sz w:val="21"/>
        <w:szCs w:val="21"/>
      </w:rPr>
      <w:fldChar w:fldCharType="separate"/>
    </w:r>
    <w:r>
      <w:rPr>
        <w:rStyle w:val="60"/>
        <w:rFonts w:ascii="宋体"/>
        <w:sz w:val="21"/>
        <w:szCs w:val="21"/>
      </w:rPr>
      <w:t>- 17 -</w:t>
    </w:r>
    <w:r>
      <w:rPr>
        <w:rFonts w:ascii="宋体"/>
        <w:sz w:val="21"/>
        <w:szCs w:val="21"/>
      </w:rPr>
      <w:fldChar w:fldCharType="end"/>
    </w:r>
  </w:p>
  <w:p w14:paraId="2AB40909">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5AE74">
    <w:pPr>
      <w:pStyle w:val="35"/>
      <w:jc w:val="center"/>
      <w:rPr>
        <w:rFonts w:hint="eastAsia" w:ascii="宋体" w:hAnsi="宋体"/>
        <w:sz w:val="21"/>
        <w:szCs w:val="21"/>
      </w:rPr>
    </w:pPr>
    <w:r>
      <w:rPr>
        <w:rFonts w:ascii="宋体" w:hAnsi="宋体"/>
        <w:sz w:val="21"/>
        <w:szCs w:val="21"/>
      </w:rPr>
      <w:fldChar w:fldCharType="begin"/>
    </w:r>
    <w:r>
      <w:rPr>
        <w:rStyle w:val="60"/>
        <w:rFonts w:ascii="宋体" w:hAnsi="宋体"/>
        <w:sz w:val="21"/>
        <w:szCs w:val="21"/>
      </w:rPr>
      <w:instrText xml:space="preserve"> PAGE </w:instrText>
    </w:r>
    <w:r>
      <w:rPr>
        <w:rFonts w:ascii="宋体" w:hAnsi="宋体"/>
        <w:sz w:val="21"/>
        <w:szCs w:val="21"/>
      </w:rPr>
      <w:fldChar w:fldCharType="separate"/>
    </w:r>
    <w:r>
      <w:rPr>
        <w:rStyle w:val="60"/>
        <w:rFonts w:ascii="宋体" w:hAnsi="宋体"/>
        <w:sz w:val="21"/>
        <w:szCs w:val="21"/>
      </w:rPr>
      <w:t>- 35 -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A61C1">
    <w:pPr>
      <w:pStyle w:val="36"/>
      <w:jc w:val="left"/>
      <w:rPr>
        <w:rFonts w:hint="eastAsia" w:ascii="方正仿宋_GBK" w:eastAsia="方正仿宋_GBK"/>
        <w:sz w:val="21"/>
        <w:szCs w:val="21"/>
        <w:lang w:eastAsia="zh-CN"/>
      </w:rPr>
    </w:pPr>
    <w:r>
      <w:rPr>
        <w:rFonts w:hint="eastAsia" w:ascii="方正仿宋_GBK" w:eastAsia="方正仿宋_GBK"/>
        <w:sz w:val="21"/>
        <w:szCs w:val="21"/>
        <w:lang w:eastAsia="zh-CN"/>
      </w:rPr>
      <w:t>重庆城市管理职业学院</w:t>
    </w:r>
    <w:r>
      <w:rPr>
        <w:rFonts w:hint="eastAsia" w:ascii="方正仿宋_GBK" w:eastAsia="方正仿宋_GBK"/>
        <w:sz w:val="21"/>
        <w:szCs w:val="21"/>
      </w:rPr>
      <w:t xml:space="preserve">                                                       </w:t>
    </w:r>
    <w:r>
      <w:rPr>
        <w:rFonts w:hint="eastAsia" w:ascii="方正仿宋_GBK" w:eastAsia="方正仿宋_GBK"/>
        <w:sz w:val="21"/>
        <w:szCs w:val="21"/>
        <w:lang w:eastAsia="zh-CN"/>
      </w:rPr>
      <w:t>市场询价通知书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3FB12">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69CE5">
    <w:pPr>
      <w:pStyle w:val="36"/>
      <w:jc w:val="both"/>
      <w:rPr>
        <w:rFonts w:hint="eastAsia" w:ascii="方正仿宋_GBK" w:eastAsia="方正仿宋_GBK"/>
        <w:sz w:val="21"/>
        <w:szCs w:val="21"/>
        <w:lang w:eastAsia="zh-CN"/>
      </w:rPr>
    </w:pPr>
    <w:r>
      <w:rPr>
        <w:rFonts w:hint="eastAsia" w:ascii="方正仿宋_GBK" w:eastAsia="方正仿宋_GBK"/>
        <w:sz w:val="21"/>
        <w:szCs w:val="21"/>
      </w:rPr>
      <w:t xml:space="preserve">                                                                       </w:t>
    </w:r>
    <w:r>
      <w:rPr>
        <w:rFonts w:hint="eastAsia" w:ascii="方正仿宋_GBK" w:eastAsia="方正仿宋_GBK"/>
        <w:sz w:val="21"/>
        <w:szCs w:val="21"/>
        <w:lang w:eastAsia="zh-CN"/>
      </w:rPr>
      <w:t>市场询价通知书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AF8634"/>
    <w:multiLevelType w:val="singleLevel"/>
    <w:tmpl w:val="B9AF8634"/>
    <w:lvl w:ilvl="0" w:tentative="0">
      <w:start w:val="2"/>
      <w:numFmt w:val="decimal"/>
      <w:suff w:val="nothing"/>
      <w:lvlText w:val="（%1）"/>
      <w:lvlJc w:val="left"/>
    </w:lvl>
  </w:abstractNum>
  <w:abstractNum w:abstractNumId="1">
    <w:nsid w:val="00000009"/>
    <w:multiLevelType w:val="multilevel"/>
    <w:tmpl w:val="00000009"/>
    <w:lvl w:ilvl="0" w:tentative="0">
      <w:start w:val="1"/>
      <w:numFmt w:val="upperLetter"/>
      <w:pStyle w:val="197"/>
      <w:suff w:val="nothing"/>
      <w:lvlText w:val="附　录　%1"/>
      <w:lvlJc w:val="left"/>
      <w:pPr>
        <w:ind w:left="0" w:firstLine="0"/>
      </w:pPr>
      <w:rPr>
        <w:rFonts w:hint="eastAsia" w:ascii="黑体" w:hAnsi="Times New Roman" w:eastAsia="黑体"/>
        <w:b w:val="0"/>
        <w:i w:val="0"/>
        <w:sz w:val="21"/>
      </w:rPr>
    </w:lvl>
    <w:lvl w:ilvl="1" w:tentative="0">
      <w:start w:val="1"/>
      <w:numFmt w:val="decimal"/>
      <w:pStyle w:val="10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212"/>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169"/>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192"/>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22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10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99"/>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08"/>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6937C628"/>
    <w:multiLevelType w:val="singleLevel"/>
    <w:tmpl w:val="6937C628"/>
    <w:lvl w:ilvl="0" w:tentative="0">
      <w:start w:val="1"/>
      <w:numFmt w:val="chineseCounting"/>
      <w:suff w:val="nothing"/>
      <w:lvlText w:val="%1、"/>
      <w:lvlJc w:val="left"/>
      <w:rPr>
        <w:rFonts w:hint="eastAsia"/>
      </w:rPr>
    </w:lvl>
  </w:abstractNum>
  <w:num w:numId="1">
    <w:abstractNumId w:val="9"/>
  </w:num>
  <w:num w:numId="2">
    <w:abstractNumId w:val="6"/>
  </w:num>
  <w:num w:numId="3">
    <w:abstractNumId w:val="4"/>
  </w:num>
  <w:num w:numId="4">
    <w:abstractNumId w:val="10"/>
  </w:num>
  <w:num w:numId="5">
    <w:abstractNumId w:val="1"/>
  </w:num>
  <w:num w:numId="6">
    <w:abstractNumId w:val="8"/>
  </w:num>
  <w:num w:numId="7">
    <w:abstractNumId w:val="3"/>
  </w:num>
  <w:num w:numId="8">
    <w:abstractNumId w:val="11"/>
  </w:num>
  <w:num w:numId="9">
    <w:abstractNumId w:val="12"/>
  </w:num>
  <w:num w:numId="10">
    <w:abstractNumId w:val="2"/>
  </w:num>
  <w:num w:numId="11">
    <w:abstractNumId w:val="7"/>
  </w:num>
  <w:num w:numId="12">
    <w:abstractNumId w:val="5"/>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xMDc3NWNhMmQwMjYyNzdiYTRlMjEyNDU4MjZmYTIifQ=="/>
  </w:docVars>
  <w:rsids>
    <w:rsidRoot w:val="00172A27"/>
    <w:rsid w:val="00002EAF"/>
    <w:rsid w:val="000040DE"/>
    <w:rsid w:val="00005A02"/>
    <w:rsid w:val="00015A2E"/>
    <w:rsid w:val="00016B79"/>
    <w:rsid w:val="00020A0D"/>
    <w:rsid w:val="00026AFF"/>
    <w:rsid w:val="00027AF7"/>
    <w:rsid w:val="00033C8A"/>
    <w:rsid w:val="000358F8"/>
    <w:rsid w:val="000362F7"/>
    <w:rsid w:val="0003632F"/>
    <w:rsid w:val="00036537"/>
    <w:rsid w:val="00043C9B"/>
    <w:rsid w:val="000446C0"/>
    <w:rsid w:val="000513D1"/>
    <w:rsid w:val="0005298B"/>
    <w:rsid w:val="00052A3A"/>
    <w:rsid w:val="00053A69"/>
    <w:rsid w:val="00053CC2"/>
    <w:rsid w:val="00054308"/>
    <w:rsid w:val="0005456D"/>
    <w:rsid w:val="000549FF"/>
    <w:rsid w:val="000576E1"/>
    <w:rsid w:val="00062A71"/>
    <w:rsid w:val="00063981"/>
    <w:rsid w:val="00064FA3"/>
    <w:rsid w:val="00091B1C"/>
    <w:rsid w:val="00092CF5"/>
    <w:rsid w:val="000938CD"/>
    <w:rsid w:val="000946B8"/>
    <w:rsid w:val="000959DA"/>
    <w:rsid w:val="00096E0E"/>
    <w:rsid w:val="000A126B"/>
    <w:rsid w:val="000A164E"/>
    <w:rsid w:val="000A2FE6"/>
    <w:rsid w:val="000A77B9"/>
    <w:rsid w:val="000B42F4"/>
    <w:rsid w:val="000B711E"/>
    <w:rsid w:val="000B7377"/>
    <w:rsid w:val="000B7F54"/>
    <w:rsid w:val="000C04DB"/>
    <w:rsid w:val="000C1EE4"/>
    <w:rsid w:val="000C34DA"/>
    <w:rsid w:val="000C3C93"/>
    <w:rsid w:val="000C5B30"/>
    <w:rsid w:val="000C6AC7"/>
    <w:rsid w:val="000D23F5"/>
    <w:rsid w:val="000D40BA"/>
    <w:rsid w:val="000E3259"/>
    <w:rsid w:val="000F3752"/>
    <w:rsid w:val="000F48FD"/>
    <w:rsid w:val="000F511B"/>
    <w:rsid w:val="000F5ACE"/>
    <w:rsid w:val="000F669A"/>
    <w:rsid w:val="000F7DBF"/>
    <w:rsid w:val="00100639"/>
    <w:rsid w:val="00103DA9"/>
    <w:rsid w:val="00103DDC"/>
    <w:rsid w:val="0010418E"/>
    <w:rsid w:val="001077D3"/>
    <w:rsid w:val="00113E89"/>
    <w:rsid w:val="00116856"/>
    <w:rsid w:val="00120259"/>
    <w:rsid w:val="00120851"/>
    <w:rsid w:val="00124CD0"/>
    <w:rsid w:val="00124CF0"/>
    <w:rsid w:val="001266BF"/>
    <w:rsid w:val="00131054"/>
    <w:rsid w:val="00133D16"/>
    <w:rsid w:val="0013496A"/>
    <w:rsid w:val="00135B50"/>
    <w:rsid w:val="00135E0D"/>
    <w:rsid w:val="001363B2"/>
    <w:rsid w:val="001376CB"/>
    <w:rsid w:val="001401FF"/>
    <w:rsid w:val="00140C83"/>
    <w:rsid w:val="00140E25"/>
    <w:rsid w:val="00147FB4"/>
    <w:rsid w:val="0015011C"/>
    <w:rsid w:val="00150429"/>
    <w:rsid w:val="00153353"/>
    <w:rsid w:val="0015351E"/>
    <w:rsid w:val="001559C6"/>
    <w:rsid w:val="0016035A"/>
    <w:rsid w:val="0016303B"/>
    <w:rsid w:val="00165700"/>
    <w:rsid w:val="0017421F"/>
    <w:rsid w:val="001748ED"/>
    <w:rsid w:val="00177DD5"/>
    <w:rsid w:val="00180ACB"/>
    <w:rsid w:val="00181A7F"/>
    <w:rsid w:val="0018347E"/>
    <w:rsid w:val="0018465A"/>
    <w:rsid w:val="00184E27"/>
    <w:rsid w:val="00186623"/>
    <w:rsid w:val="0018699A"/>
    <w:rsid w:val="001915CE"/>
    <w:rsid w:val="001A0016"/>
    <w:rsid w:val="001A4270"/>
    <w:rsid w:val="001A6A3F"/>
    <w:rsid w:val="001A6DCC"/>
    <w:rsid w:val="001A7806"/>
    <w:rsid w:val="001B2365"/>
    <w:rsid w:val="001B3DBD"/>
    <w:rsid w:val="001B4377"/>
    <w:rsid w:val="001B6655"/>
    <w:rsid w:val="001D2321"/>
    <w:rsid w:val="001D2DCD"/>
    <w:rsid w:val="001D435E"/>
    <w:rsid w:val="001D5055"/>
    <w:rsid w:val="001E0376"/>
    <w:rsid w:val="001E5CAC"/>
    <w:rsid w:val="001E5EB4"/>
    <w:rsid w:val="001E725F"/>
    <w:rsid w:val="001E75B9"/>
    <w:rsid w:val="001E75F4"/>
    <w:rsid w:val="001F1AF7"/>
    <w:rsid w:val="001F1CA8"/>
    <w:rsid w:val="001F48D9"/>
    <w:rsid w:val="001F4964"/>
    <w:rsid w:val="001F511B"/>
    <w:rsid w:val="001F7063"/>
    <w:rsid w:val="00200186"/>
    <w:rsid w:val="00202B04"/>
    <w:rsid w:val="00204936"/>
    <w:rsid w:val="002100EE"/>
    <w:rsid w:val="00211874"/>
    <w:rsid w:val="00211A92"/>
    <w:rsid w:val="0022065B"/>
    <w:rsid w:val="00222097"/>
    <w:rsid w:val="0022517B"/>
    <w:rsid w:val="00225B78"/>
    <w:rsid w:val="00227BA9"/>
    <w:rsid w:val="00235F8F"/>
    <w:rsid w:val="00237759"/>
    <w:rsid w:val="0024359D"/>
    <w:rsid w:val="00244E68"/>
    <w:rsid w:val="002539DF"/>
    <w:rsid w:val="00263F49"/>
    <w:rsid w:val="002643C1"/>
    <w:rsid w:val="00265C1F"/>
    <w:rsid w:val="00267DDF"/>
    <w:rsid w:val="00270ED7"/>
    <w:rsid w:val="00271A27"/>
    <w:rsid w:val="00271D47"/>
    <w:rsid w:val="002721EA"/>
    <w:rsid w:val="00275FED"/>
    <w:rsid w:val="00280E8A"/>
    <w:rsid w:val="00282FBA"/>
    <w:rsid w:val="00283A40"/>
    <w:rsid w:val="00283B57"/>
    <w:rsid w:val="00285164"/>
    <w:rsid w:val="00285D78"/>
    <w:rsid w:val="00293D74"/>
    <w:rsid w:val="00294EB6"/>
    <w:rsid w:val="00295381"/>
    <w:rsid w:val="002A4956"/>
    <w:rsid w:val="002A5652"/>
    <w:rsid w:val="002A6710"/>
    <w:rsid w:val="002A7598"/>
    <w:rsid w:val="002A7622"/>
    <w:rsid w:val="002B1F56"/>
    <w:rsid w:val="002B3C24"/>
    <w:rsid w:val="002B47A4"/>
    <w:rsid w:val="002B7904"/>
    <w:rsid w:val="002C0821"/>
    <w:rsid w:val="002C2507"/>
    <w:rsid w:val="002C2E6E"/>
    <w:rsid w:val="002C69BF"/>
    <w:rsid w:val="002C6DF1"/>
    <w:rsid w:val="002E632A"/>
    <w:rsid w:val="002F159B"/>
    <w:rsid w:val="002F1B06"/>
    <w:rsid w:val="002F26FF"/>
    <w:rsid w:val="002F3DE3"/>
    <w:rsid w:val="002F5060"/>
    <w:rsid w:val="002F632E"/>
    <w:rsid w:val="002F761B"/>
    <w:rsid w:val="00310AF9"/>
    <w:rsid w:val="00312897"/>
    <w:rsid w:val="0031465E"/>
    <w:rsid w:val="00314E6F"/>
    <w:rsid w:val="00315742"/>
    <w:rsid w:val="003163B3"/>
    <w:rsid w:val="00317698"/>
    <w:rsid w:val="00323FD5"/>
    <w:rsid w:val="00325A26"/>
    <w:rsid w:val="00326BBC"/>
    <w:rsid w:val="00335BDB"/>
    <w:rsid w:val="003360A8"/>
    <w:rsid w:val="003405FD"/>
    <w:rsid w:val="00341DEB"/>
    <w:rsid w:val="00343C3E"/>
    <w:rsid w:val="00346A3D"/>
    <w:rsid w:val="00350C20"/>
    <w:rsid w:val="0035143D"/>
    <w:rsid w:val="003515BC"/>
    <w:rsid w:val="003548FA"/>
    <w:rsid w:val="00355A74"/>
    <w:rsid w:val="00361427"/>
    <w:rsid w:val="00361441"/>
    <w:rsid w:val="00362402"/>
    <w:rsid w:val="00363A39"/>
    <w:rsid w:val="0036458B"/>
    <w:rsid w:val="00371328"/>
    <w:rsid w:val="00371D2F"/>
    <w:rsid w:val="00372D5B"/>
    <w:rsid w:val="0037335E"/>
    <w:rsid w:val="00375E03"/>
    <w:rsid w:val="0038344F"/>
    <w:rsid w:val="00384161"/>
    <w:rsid w:val="00387610"/>
    <w:rsid w:val="00396FFE"/>
    <w:rsid w:val="003973D3"/>
    <w:rsid w:val="003A0892"/>
    <w:rsid w:val="003A449E"/>
    <w:rsid w:val="003A501C"/>
    <w:rsid w:val="003A57F1"/>
    <w:rsid w:val="003A71F3"/>
    <w:rsid w:val="003B0EA5"/>
    <w:rsid w:val="003B19F5"/>
    <w:rsid w:val="003B2501"/>
    <w:rsid w:val="003B7B71"/>
    <w:rsid w:val="003C0A38"/>
    <w:rsid w:val="003D0E0A"/>
    <w:rsid w:val="003D1569"/>
    <w:rsid w:val="003E1F8A"/>
    <w:rsid w:val="003E4727"/>
    <w:rsid w:val="003E5324"/>
    <w:rsid w:val="003E5E67"/>
    <w:rsid w:val="00400D29"/>
    <w:rsid w:val="00402B32"/>
    <w:rsid w:val="00410C93"/>
    <w:rsid w:val="00411B4A"/>
    <w:rsid w:val="00412680"/>
    <w:rsid w:val="004167CD"/>
    <w:rsid w:val="00425367"/>
    <w:rsid w:val="00425EDA"/>
    <w:rsid w:val="0043290D"/>
    <w:rsid w:val="00433ADB"/>
    <w:rsid w:val="004353BF"/>
    <w:rsid w:val="004400CA"/>
    <w:rsid w:val="00446735"/>
    <w:rsid w:val="004474F3"/>
    <w:rsid w:val="004515DA"/>
    <w:rsid w:val="00453A00"/>
    <w:rsid w:val="004543A5"/>
    <w:rsid w:val="00462878"/>
    <w:rsid w:val="0046417B"/>
    <w:rsid w:val="004657EA"/>
    <w:rsid w:val="00481A49"/>
    <w:rsid w:val="00484E88"/>
    <w:rsid w:val="004953EC"/>
    <w:rsid w:val="004A015E"/>
    <w:rsid w:val="004A020F"/>
    <w:rsid w:val="004A0DE1"/>
    <w:rsid w:val="004A21A7"/>
    <w:rsid w:val="004A2410"/>
    <w:rsid w:val="004A27AC"/>
    <w:rsid w:val="004A2B68"/>
    <w:rsid w:val="004A6DDD"/>
    <w:rsid w:val="004A7523"/>
    <w:rsid w:val="004B181C"/>
    <w:rsid w:val="004C1DD0"/>
    <w:rsid w:val="004C2ED2"/>
    <w:rsid w:val="004C60EA"/>
    <w:rsid w:val="004C64E4"/>
    <w:rsid w:val="004D0A6E"/>
    <w:rsid w:val="004D1D5E"/>
    <w:rsid w:val="004E0650"/>
    <w:rsid w:val="004E3234"/>
    <w:rsid w:val="004E3AEE"/>
    <w:rsid w:val="004E4EFB"/>
    <w:rsid w:val="004E55DB"/>
    <w:rsid w:val="004F0533"/>
    <w:rsid w:val="004F2A9F"/>
    <w:rsid w:val="004F6879"/>
    <w:rsid w:val="005000E9"/>
    <w:rsid w:val="00500D8B"/>
    <w:rsid w:val="00502B2F"/>
    <w:rsid w:val="00505F40"/>
    <w:rsid w:val="00512D00"/>
    <w:rsid w:val="00514179"/>
    <w:rsid w:val="00516CDF"/>
    <w:rsid w:val="005170E4"/>
    <w:rsid w:val="005171C9"/>
    <w:rsid w:val="005214D2"/>
    <w:rsid w:val="00522621"/>
    <w:rsid w:val="00524D8A"/>
    <w:rsid w:val="005266F6"/>
    <w:rsid w:val="005320C1"/>
    <w:rsid w:val="00536484"/>
    <w:rsid w:val="00545431"/>
    <w:rsid w:val="005460D5"/>
    <w:rsid w:val="00556AA7"/>
    <w:rsid w:val="005573AE"/>
    <w:rsid w:val="0056050C"/>
    <w:rsid w:val="0056217D"/>
    <w:rsid w:val="00562860"/>
    <w:rsid w:val="00565374"/>
    <w:rsid w:val="00565746"/>
    <w:rsid w:val="00566A85"/>
    <w:rsid w:val="00570831"/>
    <w:rsid w:val="00570FCB"/>
    <w:rsid w:val="00571368"/>
    <w:rsid w:val="00573AE3"/>
    <w:rsid w:val="005768CC"/>
    <w:rsid w:val="00581B74"/>
    <w:rsid w:val="00583204"/>
    <w:rsid w:val="005902D9"/>
    <w:rsid w:val="00590B75"/>
    <w:rsid w:val="0059244D"/>
    <w:rsid w:val="005925EE"/>
    <w:rsid w:val="00592A7E"/>
    <w:rsid w:val="005943A4"/>
    <w:rsid w:val="00596AB7"/>
    <w:rsid w:val="00597F87"/>
    <w:rsid w:val="005A1459"/>
    <w:rsid w:val="005A1EA7"/>
    <w:rsid w:val="005A7D38"/>
    <w:rsid w:val="005B0724"/>
    <w:rsid w:val="005B1E46"/>
    <w:rsid w:val="005B7775"/>
    <w:rsid w:val="005C0014"/>
    <w:rsid w:val="005C2924"/>
    <w:rsid w:val="005C42AC"/>
    <w:rsid w:val="005C4F84"/>
    <w:rsid w:val="005C5383"/>
    <w:rsid w:val="005D12E2"/>
    <w:rsid w:val="005D3382"/>
    <w:rsid w:val="005D703E"/>
    <w:rsid w:val="005E370D"/>
    <w:rsid w:val="005E620C"/>
    <w:rsid w:val="005E7E9D"/>
    <w:rsid w:val="005F123E"/>
    <w:rsid w:val="005F1B6C"/>
    <w:rsid w:val="005F4509"/>
    <w:rsid w:val="005F7F2B"/>
    <w:rsid w:val="0060543A"/>
    <w:rsid w:val="00610C5F"/>
    <w:rsid w:val="00613410"/>
    <w:rsid w:val="00615434"/>
    <w:rsid w:val="0061717E"/>
    <w:rsid w:val="00617986"/>
    <w:rsid w:val="006215F4"/>
    <w:rsid w:val="00625262"/>
    <w:rsid w:val="00627DD2"/>
    <w:rsid w:val="00635B4B"/>
    <w:rsid w:val="00640026"/>
    <w:rsid w:val="006414B7"/>
    <w:rsid w:val="00654A48"/>
    <w:rsid w:val="006552FD"/>
    <w:rsid w:val="0065651B"/>
    <w:rsid w:val="00664607"/>
    <w:rsid w:val="0066468B"/>
    <w:rsid w:val="00670089"/>
    <w:rsid w:val="00670560"/>
    <w:rsid w:val="00680AE4"/>
    <w:rsid w:val="00684E51"/>
    <w:rsid w:val="0069086A"/>
    <w:rsid w:val="006937A7"/>
    <w:rsid w:val="00695990"/>
    <w:rsid w:val="0069635B"/>
    <w:rsid w:val="006A100B"/>
    <w:rsid w:val="006A143A"/>
    <w:rsid w:val="006A278D"/>
    <w:rsid w:val="006A2DE9"/>
    <w:rsid w:val="006A3285"/>
    <w:rsid w:val="006A4743"/>
    <w:rsid w:val="006A55C3"/>
    <w:rsid w:val="006B0048"/>
    <w:rsid w:val="006B17C8"/>
    <w:rsid w:val="006B243E"/>
    <w:rsid w:val="006B5E7E"/>
    <w:rsid w:val="006B72DE"/>
    <w:rsid w:val="006C4BA5"/>
    <w:rsid w:val="006C5FC1"/>
    <w:rsid w:val="006D44E1"/>
    <w:rsid w:val="006D552C"/>
    <w:rsid w:val="006E0E98"/>
    <w:rsid w:val="006E21FA"/>
    <w:rsid w:val="006E6952"/>
    <w:rsid w:val="006F03F0"/>
    <w:rsid w:val="006F0DEB"/>
    <w:rsid w:val="006F0FB7"/>
    <w:rsid w:val="006F15D4"/>
    <w:rsid w:val="006F354D"/>
    <w:rsid w:val="006F511B"/>
    <w:rsid w:val="006F70D3"/>
    <w:rsid w:val="006F7C11"/>
    <w:rsid w:val="00701184"/>
    <w:rsid w:val="00704E5D"/>
    <w:rsid w:val="00705739"/>
    <w:rsid w:val="0071489C"/>
    <w:rsid w:val="007159B2"/>
    <w:rsid w:val="00717835"/>
    <w:rsid w:val="00724F97"/>
    <w:rsid w:val="00726088"/>
    <w:rsid w:val="007267F7"/>
    <w:rsid w:val="007279DB"/>
    <w:rsid w:val="00730B6A"/>
    <w:rsid w:val="00730BFB"/>
    <w:rsid w:val="00731622"/>
    <w:rsid w:val="00732F02"/>
    <w:rsid w:val="00734C8D"/>
    <w:rsid w:val="00736D88"/>
    <w:rsid w:val="00736DD2"/>
    <w:rsid w:val="00736E78"/>
    <w:rsid w:val="00743D93"/>
    <w:rsid w:val="00745FA2"/>
    <w:rsid w:val="0074681C"/>
    <w:rsid w:val="00746B5E"/>
    <w:rsid w:val="00746EC2"/>
    <w:rsid w:val="0075581A"/>
    <w:rsid w:val="0076486C"/>
    <w:rsid w:val="00765984"/>
    <w:rsid w:val="00767F36"/>
    <w:rsid w:val="00770494"/>
    <w:rsid w:val="00771617"/>
    <w:rsid w:val="00771A7C"/>
    <w:rsid w:val="007766B3"/>
    <w:rsid w:val="007766E9"/>
    <w:rsid w:val="00777433"/>
    <w:rsid w:val="007820DC"/>
    <w:rsid w:val="00785E3E"/>
    <w:rsid w:val="00785F86"/>
    <w:rsid w:val="00794CCF"/>
    <w:rsid w:val="00794FE8"/>
    <w:rsid w:val="007955DD"/>
    <w:rsid w:val="007959AC"/>
    <w:rsid w:val="007A20E0"/>
    <w:rsid w:val="007A2D82"/>
    <w:rsid w:val="007A64B7"/>
    <w:rsid w:val="007B2204"/>
    <w:rsid w:val="007B4B60"/>
    <w:rsid w:val="007C075F"/>
    <w:rsid w:val="007C2245"/>
    <w:rsid w:val="007C2331"/>
    <w:rsid w:val="007C2636"/>
    <w:rsid w:val="007C4A0F"/>
    <w:rsid w:val="007C75E9"/>
    <w:rsid w:val="007D3CA6"/>
    <w:rsid w:val="007E0D9F"/>
    <w:rsid w:val="007E11B0"/>
    <w:rsid w:val="007E298C"/>
    <w:rsid w:val="007E30A9"/>
    <w:rsid w:val="007E3989"/>
    <w:rsid w:val="007E64BA"/>
    <w:rsid w:val="007F2295"/>
    <w:rsid w:val="007F3CCE"/>
    <w:rsid w:val="007F5589"/>
    <w:rsid w:val="007F5C55"/>
    <w:rsid w:val="007F6A65"/>
    <w:rsid w:val="00801462"/>
    <w:rsid w:val="008026BD"/>
    <w:rsid w:val="00803B59"/>
    <w:rsid w:val="008041D4"/>
    <w:rsid w:val="00807C01"/>
    <w:rsid w:val="00807EE7"/>
    <w:rsid w:val="008109A2"/>
    <w:rsid w:val="0081156A"/>
    <w:rsid w:val="00815920"/>
    <w:rsid w:val="00823DF6"/>
    <w:rsid w:val="00825DDF"/>
    <w:rsid w:val="00826964"/>
    <w:rsid w:val="00827398"/>
    <w:rsid w:val="00831290"/>
    <w:rsid w:val="00832559"/>
    <w:rsid w:val="00832F7E"/>
    <w:rsid w:val="008409B0"/>
    <w:rsid w:val="00842974"/>
    <w:rsid w:val="0084353E"/>
    <w:rsid w:val="00851805"/>
    <w:rsid w:val="00853FE4"/>
    <w:rsid w:val="00854BF8"/>
    <w:rsid w:val="0085550A"/>
    <w:rsid w:val="008616EF"/>
    <w:rsid w:val="00863C25"/>
    <w:rsid w:val="008668A0"/>
    <w:rsid w:val="008705BC"/>
    <w:rsid w:val="0087422F"/>
    <w:rsid w:val="00874324"/>
    <w:rsid w:val="00875A42"/>
    <w:rsid w:val="00883BD5"/>
    <w:rsid w:val="008904A8"/>
    <w:rsid w:val="00891344"/>
    <w:rsid w:val="008A2EFF"/>
    <w:rsid w:val="008A30C6"/>
    <w:rsid w:val="008A48FC"/>
    <w:rsid w:val="008A7C3B"/>
    <w:rsid w:val="008B12E9"/>
    <w:rsid w:val="008B53D8"/>
    <w:rsid w:val="008B63A1"/>
    <w:rsid w:val="008C28C6"/>
    <w:rsid w:val="008C3708"/>
    <w:rsid w:val="008C510F"/>
    <w:rsid w:val="008D264D"/>
    <w:rsid w:val="008D4DD3"/>
    <w:rsid w:val="008D5EB0"/>
    <w:rsid w:val="008D6EBF"/>
    <w:rsid w:val="008E0E94"/>
    <w:rsid w:val="008E39CA"/>
    <w:rsid w:val="008E50B8"/>
    <w:rsid w:val="008E5635"/>
    <w:rsid w:val="008E66B8"/>
    <w:rsid w:val="008F00E5"/>
    <w:rsid w:val="008F1988"/>
    <w:rsid w:val="008F25DB"/>
    <w:rsid w:val="008F2AD5"/>
    <w:rsid w:val="008F2D73"/>
    <w:rsid w:val="008F6252"/>
    <w:rsid w:val="008F770B"/>
    <w:rsid w:val="009023F3"/>
    <w:rsid w:val="00902D42"/>
    <w:rsid w:val="0090383C"/>
    <w:rsid w:val="00904E19"/>
    <w:rsid w:val="00905382"/>
    <w:rsid w:val="00905D25"/>
    <w:rsid w:val="00907FFD"/>
    <w:rsid w:val="00911ACF"/>
    <w:rsid w:val="00911AE9"/>
    <w:rsid w:val="00912132"/>
    <w:rsid w:val="00912A05"/>
    <w:rsid w:val="00916001"/>
    <w:rsid w:val="009160E6"/>
    <w:rsid w:val="00922FAD"/>
    <w:rsid w:val="00924F0A"/>
    <w:rsid w:val="0092708B"/>
    <w:rsid w:val="009313BB"/>
    <w:rsid w:val="0093578C"/>
    <w:rsid w:val="00937713"/>
    <w:rsid w:val="00943FB2"/>
    <w:rsid w:val="009519E2"/>
    <w:rsid w:val="00954464"/>
    <w:rsid w:val="00960FDC"/>
    <w:rsid w:val="00963C95"/>
    <w:rsid w:val="00966820"/>
    <w:rsid w:val="00967377"/>
    <w:rsid w:val="00967A56"/>
    <w:rsid w:val="00972633"/>
    <w:rsid w:val="00973679"/>
    <w:rsid w:val="009739E4"/>
    <w:rsid w:val="00973E50"/>
    <w:rsid w:val="00980037"/>
    <w:rsid w:val="009821C6"/>
    <w:rsid w:val="00983B43"/>
    <w:rsid w:val="009935C9"/>
    <w:rsid w:val="00996D2C"/>
    <w:rsid w:val="009A070C"/>
    <w:rsid w:val="009B6D65"/>
    <w:rsid w:val="009C032D"/>
    <w:rsid w:val="009C3034"/>
    <w:rsid w:val="009C30CB"/>
    <w:rsid w:val="009C40F0"/>
    <w:rsid w:val="009C4958"/>
    <w:rsid w:val="009C7326"/>
    <w:rsid w:val="009D01D6"/>
    <w:rsid w:val="009D2934"/>
    <w:rsid w:val="009D6931"/>
    <w:rsid w:val="009E2AF3"/>
    <w:rsid w:val="009E737D"/>
    <w:rsid w:val="009E749B"/>
    <w:rsid w:val="009F3B26"/>
    <w:rsid w:val="009F3DA8"/>
    <w:rsid w:val="009F3FE9"/>
    <w:rsid w:val="009F4390"/>
    <w:rsid w:val="009F5335"/>
    <w:rsid w:val="009F5682"/>
    <w:rsid w:val="00A03977"/>
    <w:rsid w:val="00A050D4"/>
    <w:rsid w:val="00A056BA"/>
    <w:rsid w:val="00A065B8"/>
    <w:rsid w:val="00A16C2A"/>
    <w:rsid w:val="00A26FF7"/>
    <w:rsid w:val="00A30B50"/>
    <w:rsid w:val="00A3107D"/>
    <w:rsid w:val="00A330D4"/>
    <w:rsid w:val="00A35338"/>
    <w:rsid w:val="00A417D7"/>
    <w:rsid w:val="00A445DC"/>
    <w:rsid w:val="00A44BEA"/>
    <w:rsid w:val="00A527E2"/>
    <w:rsid w:val="00A53472"/>
    <w:rsid w:val="00A553F3"/>
    <w:rsid w:val="00A575D9"/>
    <w:rsid w:val="00A57A7E"/>
    <w:rsid w:val="00A60C8A"/>
    <w:rsid w:val="00A66DEB"/>
    <w:rsid w:val="00A67DFB"/>
    <w:rsid w:val="00A67FC1"/>
    <w:rsid w:val="00A711C6"/>
    <w:rsid w:val="00A7358D"/>
    <w:rsid w:val="00A75ABC"/>
    <w:rsid w:val="00A7737E"/>
    <w:rsid w:val="00A827D3"/>
    <w:rsid w:val="00A837D7"/>
    <w:rsid w:val="00A84863"/>
    <w:rsid w:val="00A86554"/>
    <w:rsid w:val="00A911F8"/>
    <w:rsid w:val="00A930D0"/>
    <w:rsid w:val="00A943CB"/>
    <w:rsid w:val="00A952ED"/>
    <w:rsid w:val="00A95D95"/>
    <w:rsid w:val="00A974FE"/>
    <w:rsid w:val="00A977EC"/>
    <w:rsid w:val="00AA3FD1"/>
    <w:rsid w:val="00AA4AAD"/>
    <w:rsid w:val="00AB0701"/>
    <w:rsid w:val="00AB4509"/>
    <w:rsid w:val="00AB5D3A"/>
    <w:rsid w:val="00AB5ED3"/>
    <w:rsid w:val="00AB6B0C"/>
    <w:rsid w:val="00AB70CD"/>
    <w:rsid w:val="00AC2047"/>
    <w:rsid w:val="00AC2780"/>
    <w:rsid w:val="00AC28C5"/>
    <w:rsid w:val="00AC485C"/>
    <w:rsid w:val="00AC48B3"/>
    <w:rsid w:val="00AC6BCD"/>
    <w:rsid w:val="00AC7AC9"/>
    <w:rsid w:val="00AD23EF"/>
    <w:rsid w:val="00AD2504"/>
    <w:rsid w:val="00AD361A"/>
    <w:rsid w:val="00AD6A95"/>
    <w:rsid w:val="00AE0E00"/>
    <w:rsid w:val="00AE1920"/>
    <w:rsid w:val="00AE6A83"/>
    <w:rsid w:val="00AF01B3"/>
    <w:rsid w:val="00AF0F13"/>
    <w:rsid w:val="00AF65E5"/>
    <w:rsid w:val="00AF7992"/>
    <w:rsid w:val="00B00AB3"/>
    <w:rsid w:val="00B00B4D"/>
    <w:rsid w:val="00B031C9"/>
    <w:rsid w:val="00B0498C"/>
    <w:rsid w:val="00B04AB7"/>
    <w:rsid w:val="00B0583F"/>
    <w:rsid w:val="00B073C8"/>
    <w:rsid w:val="00B14C52"/>
    <w:rsid w:val="00B200AA"/>
    <w:rsid w:val="00B20272"/>
    <w:rsid w:val="00B21225"/>
    <w:rsid w:val="00B21731"/>
    <w:rsid w:val="00B225F1"/>
    <w:rsid w:val="00B22A7A"/>
    <w:rsid w:val="00B3056D"/>
    <w:rsid w:val="00B30755"/>
    <w:rsid w:val="00B313C2"/>
    <w:rsid w:val="00B33ED2"/>
    <w:rsid w:val="00B36D6C"/>
    <w:rsid w:val="00B4023A"/>
    <w:rsid w:val="00B44584"/>
    <w:rsid w:val="00B478C3"/>
    <w:rsid w:val="00B50A8F"/>
    <w:rsid w:val="00B51BBE"/>
    <w:rsid w:val="00B51C65"/>
    <w:rsid w:val="00B51D5D"/>
    <w:rsid w:val="00B534C4"/>
    <w:rsid w:val="00B537C3"/>
    <w:rsid w:val="00B61348"/>
    <w:rsid w:val="00B6263F"/>
    <w:rsid w:val="00B64178"/>
    <w:rsid w:val="00B65688"/>
    <w:rsid w:val="00B67114"/>
    <w:rsid w:val="00B702D7"/>
    <w:rsid w:val="00B71C3A"/>
    <w:rsid w:val="00B75449"/>
    <w:rsid w:val="00B75F36"/>
    <w:rsid w:val="00B823F6"/>
    <w:rsid w:val="00B83831"/>
    <w:rsid w:val="00B90CED"/>
    <w:rsid w:val="00B93463"/>
    <w:rsid w:val="00B94CCB"/>
    <w:rsid w:val="00BA26B3"/>
    <w:rsid w:val="00BA3FFF"/>
    <w:rsid w:val="00BA4003"/>
    <w:rsid w:val="00BA527C"/>
    <w:rsid w:val="00BA67CA"/>
    <w:rsid w:val="00BA6F7B"/>
    <w:rsid w:val="00BB02CB"/>
    <w:rsid w:val="00BB5D6B"/>
    <w:rsid w:val="00BB7494"/>
    <w:rsid w:val="00BB778C"/>
    <w:rsid w:val="00BC0431"/>
    <w:rsid w:val="00BC19B9"/>
    <w:rsid w:val="00BC1C91"/>
    <w:rsid w:val="00BD0FBA"/>
    <w:rsid w:val="00BD7B7F"/>
    <w:rsid w:val="00BE07A9"/>
    <w:rsid w:val="00BE0A4E"/>
    <w:rsid w:val="00BE33D1"/>
    <w:rsid w:val="00BF4FCD"/>
    <w:rsid w:val="00BF5230"/>
    <w:rsid w:val="00BF7EE4"/>
    <w:rsid w:val="00C1090C"/>
    <w:rsid w:val="00C23C73"/>
    <w:rsid w:val="00C240C8"/>
    <w:rsid w:val="00C26513"/>
    <w:rsid w:val="00C37F72"/>
    <w:rsid w:val="00C420C1"/>
    <w:rsid w:val="00C4525F"/>
    <w:rsid w:val="00C45963"/>
    <w:rsid w:val="00C472B8"/>
    <w:rsid w:val="00C477E6"/>
    <w:rsid w:val="00C53124"/>
    <w:rsid w:val="00C53B2E"/>
    <w:rsid w:val="00C53B49"/>
    <w:rsid w:val="00C53FFD"/>
    <w:rsid w:val="00C55080"/>
    <w:rsid w:val="00C6160A"/>
    <w:rsid w:val="00C64326"/>
    <w:rsid w:val="00C65570"/>
    <w:rsid w:val="00C67CCD"/>
    <w:rsid w:val="00C7484C"/>
    <w:rsid w:val="00C753F3"/>
    <w:rsid w:val="00C76ECD"/>
    <w:rsid w:val="00C80DD9"/>
    <w:rsid w:val="00C83C75"/>
    <w:rsid w:val="00C84763"/>
    <w:rsid w:val="00C848E6"/>
    <w:rsid w:val="00C84E04"/>
    <w:rsid w:val="00C8791A"/>
    <w:rsid w:val="00C909AA"/>
    <w:rsid w:val="00C910BE"/>
    <w:rsid w:val="00C9130D"/>
    <w:rsid w:val="00C922BE"/>
    <w:rsid w:val="00C92F76"/>
    <w:rsid w:val="00C94FD0"/>
    <w:rsid w:val="00C951AE"/>
    <w:rsid w:val="00CA5844"/>
    <w:rsid w:val="00CA7415"/>
    <w:rsid w:val="00CB2177"/>
    <w:rsid w:val="00CB265C"/>
    <w:rsid w:val="00CB4FEB"/>
    <w:rsid w:val="00CB7A07"/>
    <w:rsid w:val="00CC457C"/>
    <w:rsid w:val="00CC59BB"/>
    <w:rsid w:val="00CD635D"/>
    <w:rsid w:val="00CD7CED"/>
    <w:rsid w:val="00CE04C7"/>
    <w:rsid w:val="00CF09B7"/>
    <w:rsid w:val="00CF156B"/>
    <w:rsid w:val="00CF1E02"/>
    <w:rsid w:val="00CF2D68"/>
    <w:rsid w:val="00CF329B"/>
    <w:rsid w:val="00CF597A"/>
    <w:rsid w:val="00D0319A"/>
    <w:rsid w:val="00D032D5"/>
    <w:rsid w:val="00D05BAA"/>
    <w:rsid w:val="00D07FB9"/>
    <w:rsid w:val="00D10112"/>
    <w:rsid w:val="00D121B8"/>
    <w:rsid w:val="00D13B7A"/>
    <w:rsid w:val="00D15F88"/>
    <w:rsid w:val="00D22C4B"/>
    <w:rsid w:val="00D230C7"/>
    <w:rsid w:val="00D23E7D"/>
    <w:rsid w:val="00D2405F"/>
    <w:rsid w:val="00D25FE3"/>
    <w:rsid w:val="00D30C7F"/>
    <w:rsid w:val="00D35D2A"/>
    <w:rsid w:val="00D41BA9"/>
    <w:rsid w:val="00D456F3"/>
    <w:rsid w:val="00D46250"/>
    <w:rsid w:val="00D52376"/>
    <w:rsid w:val="00D57B9E"/>
    <w:rsid w:val="00D60F92"/>
    <w:rsid w:val="00D612C2"/>
    <w:rsid w:val="00D64080"/>
    <w:rsid w:val="00D66A2D"/>
    <w:rsid w:val="00D745E0"/>
    <w:rsid w:val="00D74CF9"/>
    <w:rsid w:val="00D76AA3"/>
    <w:rsid w:val="00D80604"/>
    <w:rsid w:val="00D858F8"/>
    <w:rsid w:val="00D86212"/>
    <w:rsid w:val="00D9354E"/>
    <w:rsid w:val="00D9460E"/>
    <w:rsid w:val="00D952B8"/>
    <w:rsid w:val="00D95411"/>
    <w:rsid w:val="00DA086B"/>
    <w:rsid w:val="00DA0B92"/>
    <w:rsid w:val="00DA5225"/>
    <w:rsid w:val="00DA565F"/>
    <w:rsid w:val="00DA5E46"/>
    <w:rsid w:val="00DA7E05"/>
    <w:rsid w:val="00DB1007"/>
    <w:rsid w:val="00DB4794"/>
    <w:rsid w:val="00DB4BDE"/>
    <w:rsid w:val="00DB5C3E"/>
    <w:rsid w:val="00DB628E"/>
    <w:rsid w:val="00DD1761"/>
    <w:rsid w:val="00DD66DC"/>
    <w:rsid w:val="00DE1E3E"/>
    <w:rsid w:val="00DE4DC4"/>
    <w:rsid w:val="00DE5BEB"/>
    <w:rsid w:val="00DE7ABF"/>
    <w:rsid w:val="00DF2028"/>
    <w:rsid w:val="00DF3046"/>
    <w:rsid w:val="00DF348B"/>
    <w:rsid w:val="00DF39A9"/>
    <w:rsid w:val="00DF782C"/>
    <w:rsid w:val="00E00B05"/>
    <w:rsid w:val="00E023D0"/>
    <w:rsid w:val="00E02BE3"/>
    <w:rsid w:val="00E030A0"/>
    <w:rsid w:val="00E04FF7"/>
    <w:rsid w:val="00E124E3"/>
    <w:rsid w:val="00E1419D"/>
    <w:rsid w:val="00E14812"/>
    <w:rsid w:val="00E14F74"/>
    <w:rsid w:val="00E15DDE"/>
    <w:rsid w:val="00E2339E"/>
    <w:rsid w:val="00E2709C"/>
    <w:rsid w:val="00E308E8"/>
    <w:rsid w:val="00E3245B"/>
    <w:rsid w:val="00E3707B"/>
    <w:rsid w:val="00E4024B"/>
    <w:rsid w:val="00E40CF1"/>
    <w:rsid w:val="00E4710C"/>
    <w:rsid w:val="00E50685"/>
    <w:rsid w:val="00E570D9"/>
    <w:rsid w:val="00E57F6B"/>
    <w:rsid w:val="00E64B94"/>
    <w:rsid w:val="00E654A2"/>
    <w:rsid w:val="00E71934"/>
    <w:rsid w:val="00E7342C"/>
    <w:rsid w:val="00E81737"/>
    <w:rsid w:val="00E8198D"/>
    <w:rsid w:val="00E873EA"/>
    <w:rsid w:val="00E91EC1"/>
    <w:rsid w:val="00E947AE"/>
    <w:rsid w:val="00E95ABA"/>
    <w:rsid w:val="00EA010E"/>
    <w:rsid w:val="00EA4561"/>
    <w:rsid w:val="00EB0E2D"/>
    <w:rsid w:val="00EB1E33"/>
    <w:rsid w:val="00EB215E"/>
    <w:rsid w:val="00EB2F99"/>
    <w:rsid w:val="00EB4AA3"/>
    <w:rsid w:val="00EB706C"/>
    <w:rsid w:val="00EC0215"/>
    <w:rsid w:val="00EC029D"/>
    <w:rsid w:val="00EC0881"/>
    <w:rsid w:val="00EC3AB1"/>
    <w:rsid w:val="00ED05EA"/>
    <w:rsid w:val="00ED0742"/>
    <w:rsid w:val="00ED216E"/>
    <w:rsid w:val="00ED579F"/>
    <w:rsid w:val="00EE061A"/>
    <w:rsid w:val="00EE30AF"/>
    <w:rsid w:val="00EE67BB"/>
    <w:rsid w:val="00EE68E4"/>
    <w:rsid w:val="00EF2477"/>
    <w:rsid w:val="00F009EC"/>
    <w:rsid w:val="00F06551"/>
    <w:rsid w:val="00F06D97"/>
    <w:rsid w:val="00F10932"/>
    <w:rsid w:val="00F11A47"/>
    <w:rsid w:val="00F134B1"/>
    <w:rsid w:val="00F13738"/>
    <w:rsid w:val="00F169C3"/>
    <w:rsid w:val="00F16EFC"/>
    <w:rsid w:val="00F1718E"/>
    <w:rsid w:val="00F20FF1"/>
    <w:rsid w:val="00F25205"/>
    <w:rsid w:val="00F2777C"/>
    <w:rsid w:val="00F31987"/>
    <w:rsid w:val="00F35457"/>
    <w:rsid w:val="00F3595B"/>
    <w:rsid w:val="00F36398"/>
    <w:rsid w:val="00F4097C"/>
    <w:rsid w:val="00F426A6"/>
    <w:rsid w:val="00F429FD"/>
    <w:rsid w:val="00F449C4"/>
    <w:rsid w:val="00F538D9"/>
    <w:rsid w:val="00F5531F"/>
    <w:rsid w:val="00F56399"/>
    <w:rsid w:val="00F63953"/>
    <w:rsid w:val="00F6510D"/>
    <w:rsid w:val="00F65545"/>
    <w:rsid w:val="00F6689A"/>
    <w:rsid w:val="00F7213B"/>
    <w:rsid w:val="00F725B2"/>
    <w:rsid w:val="00F7298D"/>
    <w:rsid w:val="00F7750A"/>
    <w:rsid w:val="00F80006"/>
    <w:rsid w:val="00F80084"/>
    <w:rsid w:val="00F81663"/>
    <w:rsid w:val="00F92045"/>
    <w:rsid w:val="00F95676"/>
    <w:rsid w:val="00F96A73"/>
    <w:rsid w:val="00FA0979"/>
    <w:rsid w:val="00FA5828"/>
    <w:rsid w:val="00FB3FC5"/>
    <w:rsid w:val="00FB4BA6"/>
    <w:rsid w:val="00FB7D8B"/>
    <w:rsid w:val="00FC3EBE"/>
    <w:rsid w:val="00FC66C2"/>
    <w:rsid w:val="00FC6F58"/>
    <w:rsid w:val="00FC6FA8"/>
    <w:rsid w:val="00FD2470"/>
    <w:rsid w:val="00FD26B5"/>
    <w:rsid w:val="00FD5823"/>
    <w:rsid w:val="00FE1C27"/>
    <w:rsid w:val="00FE215B"/>
    <w:rsid w:val="00FE5C31"/>
    <w:rsid w:val="00FE68B1"/>
    <w:rsid w:val="00FF25BA"/>
    <w:rsid w:val="00FF3BC9"/>
    <w:rsid w:val="00FF748B"/>
    <w:rsid w:val="00FF7623"/>
    <w:rsid w:val="037E3942"/>
    <w:rsid w:val="037F1AAB"/>
    <w:rsid w:val="03E24531"/>
    <w:rsid w:val="04581CB1"/>
    <w:rsid w:val="0480254A"/>
    <w:rsid w:val="04D46D43"/>
    <w:rsid w:val="0512792D"/>
    <w:rsid w:val="0541342B"/>
    <w:rsid w:val="05832D5D"/>
    <w:rsid w:val="05A63CFA"/>
    <w:rsid w:val="068E19BA"/>
    <w:rsid w:val="07347FFB"/>
    <w:rsid w:val="077975F2"/>
    <w:rsid w:val="07E0108B"/>
    <w:rsid w:val="089E0001"/>
    <w:rsid w:val="08C52A1E"/>
    <w:rsid w:val="08CB0CA3"/>
    <w:rsid w:val="091343F8"/>
    <w:rsid w:val="09264D42"/>
    <w:rsid w:val="0974222E"/>
    <w:rsid w:val="0C4A1EDF"/>
    <w:rsid w:val="0CDC59B8"/>
    <w:rsid w:val="0DA43871"/>
    <w:rsid w:val="0DAB64B5"/>
    <w:rsid w:val="0E477330"/>
    <w:rsid w:val="0F463FE4"/>
    <w:rsid w:val="0FB171E9"/>
    <w:rsid w:val="10211A16"/>
    <w:rsid w:val="107752B0"/>
    <w:rsid w:val="10CB7366"/>
    <w:rsid w:val="11A92009"/>
    <w:rsid w:val="12D62551"/>
    <w:rsid w:val="13F71741"/>
    <w:rsid w:val="14B44AD4"/>
    <w:rsid w:val="15092E37"/>
    <w:rsid w:val="152B3C3C"/>
    <w:rsid w:val="152E00C0"/>
    <w:rsid w:val="154F6A6D"/>
    <w:rsid w:val="168B2143"/>
    <w:rsid w:val="1757615F"/>
    <w:rsid w:val="17994D0F"/>
    <w:rsid w:val="18C84371"/>
    <w:rsid w:val="19263C32"/>
    <w:rsid w:val="1A2F0966"/>
    <w:rsid w:val="1AA24A97"/>
    <w:rsid w:val="1AC72EC0"/>
    <w:rsid w:val="1AE16897"/>
    <w:rsid w:val="1B6E01C3"/>
    <w:rsid w:val="1B9413C8"/>
    <w:rsid w:val="1B9B4505"/>
    <w:rsid w:val="1BA4182E"/>
    <w:rsid w:val="1BB57857"/>
    <w:rsid w:val="1C746C70"/>
    <w:rsid w:val="1CA96070"/>
    <w:rsid w:val="1DF1193F"/>
    <w:rsid w:val="1E0314DD"/>
    <w:rsid w:val="1ED03CC7"/>
    <w:rsid w:val="21E738ED"/>
    <w:rsid w:val="222918C2"/>
    <w:rsid w:val="22350AE4"/>
    <w:rsid w:val="22E562A7"/>
    <w:rsid w:val="23201630"/>
    <w:rsid w:val="23F679F9"/>
    <w:rsid w:val="245B32B8"/>
    <w:rsid w:val="25085DC6"/>
    <w:rsid w:val="25F15DB5"/>
    <w:rsid w:val="26170E11"/>
    <w:rsid w:val="266A7FA7"/>
    <w:rsid w:val="26873D6D"/>
    <w:rsid w:val="26EA00B8"/>
    <w:rsid w:val="28EE7F53"/>
    <w:rsid w:val="29180F9A"/>
    <w:rsid w:val="292C0117"/>
    <w:rsid w:val="292D69AE"/>
    <w:rsid w:val="295B001F"/>
    <w:rsid w:val="29B160FA"/>
    <w:rsid w:val="2A1F27F9"/>
    <w:rsid w:val="2ADD7F15"/>
    <w:rsid w:val="2B286BC5"/>
    <w:rsid w:val="2B9E18AA"/>
    <w:rsid w:val="2C2D2523"/>
    <w:rsid w:val="2C5E0DDE"/>
    <w:rsid w:val="2F032695"/>
    <w:rsid w:val="2F547B0C"/>
    <w:rsid w:val="2F57706B"/>
    <w:rsid w:val="2F996FA3"/>
    <w:rsid w:val="305E268C"/>
    <w:rsid w:val="310E0E7D"/>
    <w:rsid w:val="329964CC"/>
    <w:rsid w:val="338C41AB"/>
    <w:rsid w:val="33957726"/>
    <w:rsid w:val="341B3FDD"/>
    <w:rsid w:val="34EC3BCC"/>
    <w:rsid w:val="353D3896"/>
    <w:rsid w:val="353F2314"/>
    <w:rsid w:val="35E87EEF"/>
    <w:rsid w:val="36EA2EF3"/>
    <w:rsid w:val="38655873"/>
    <w:rsid w:val="387263D6"/>
    <w:rsid w:val="38F47B30"/>
    <w:rsid w:val="39344BCD"/>
    <w:rsid w:val="397960D7"/>
    <w:rsid w:val="39A30451"/>
    <w:rsid w:val="39AB5E03"/>
    <w:rsid w:val="39E76CBD"/>
    <w:rsid w:val="39FA2FDF"/>
    <w:rsid w:val="3A9E5DDE"/>
    <w:rsid w:val="3AE21142"/>
    <w:rsid w:val="3B0D2CD2"/>
    <w:rsid w:val="3C1730ED"/>
    <w:rsid w:val="3CA451CB"/>
    <w:rsid w:val="3CBC3E83"/>
    <w:rsid w:val="3D396C7C"/>
    <w:rsid w:val="3D9170BE"/>
    <w:rsid w:val="3D9D1F07"/>
    <w:rsid w:val="3E762E96"/>
    <w:rsid w:val="3EC51DE9"/>
    <w:rsid w:val="3F1D3202"/>
    <w:rsid w:val="40CE4185"/>
    <w:rsid w:val="414C48A8"/>
    <w:rsid w:val="41544C26"/>
    <w:rsid w:val="41970A1B"/>
    <w:rsid w:val="41C9151C"/>
    <w:rsid w:val="41EF2605"/>
    <w:rsid w:val="42A6360C"/>
    <w:rsid w:val="43094AD0"/>
    <w:rsid w:val="4311195E"/>
    <w:rsid w:val="43803E5D"/>
    <w:rsid w:val="43BF7759"/>
    <w:rsid w:val="446366DB"/>
    <w:rsid w:val="44637395"/>
    <w:rsid w:val="45253D2D"/>
    <w:rsid w:val="454B3FF6"/>
    <w:rsid w:val="45652F64"/>
    <w:rsid w:val="461F6313"/>
    <w:rsid w:val="4683419C"/>
    <w:rsid w:val="468A0A87"/>
    <w:rsid w:val="473D0A98"/>
    <w:rsid w:val="48291398"/>
    <w:rsid w:val="48DC2306"/>
    <w:rsid w:val="49C1713E"/>
    <w:rsid w:val="4A0C2326"/>
    <w:rsid w:val="4A320FE1"/>
    <w:rsid w:val="4AB71F04"/>
    <w:rsid w:val="4ABE237D"/>
    <w:rsid w:val="4B06387A"/>
    <w:rsid w:val="4B177C1F"/>
    <w:rsid w:val="4D372D0E"/>
    <w:rsid w:val="4D6F2A8C"/>
    <w:rsid w:val="4DC51360"/>
    <w:rsid w:val="4E3F2D9E"/>
    <w:rsid w:val="4E915728"/>
    <w:rsid w:val="4EE76759"/>
    <w:rsid w:val="4F563D6A"/>
    <w:rsid w:val="4F980780"/>
    <w:rsid w:val="4FDB66B8"/>
    <w:rsid w:val="51BB25F2"/>
    <w:rsid w:val="51CE2CBD"/>
    <w:rsid w:val="526D500C"/>
    <w:rsid w:val="52C63B4C"/>
    <w:rsid w:val="52F460A0"/>
    <w:rsid w:val="531E68CD"/>
    <w:rsid w:val="53B00513"/>
    <w:rsid w:val="53C438F2"/>
    <w:rsid w:val="545C3BC9"/>
    <w:rsid w:val="545C6AF1"/>
    <w:rsid w:val="57530502"/>
    <w:rsid w:val="57A64D77"/>
    <w:rsid w:val="59350DDC"/>
    <w:rsid w:val="59871007"/>
    <w:rsid w:val="59D9651C"/>
    <w:rsid w:val="5A0A6603"/>
    <w:rsid w:val="5BD75000"/>
    <w:rsid w:val="5BF3746A"/>
    <w:rsid w:val="5D1B313B"/>
    <w:rsid w:val="5E845C18"/>
    <w:rsid w:val="5E910B3F"/>
    <w:rsid w:val="5F07315C"/>
    <w:rsid w:val="60065292"/>
    <w:rsid w:val="601654D5"/>
    <w:rsid w:val="60A917E7"/>
    <w:rsid w:val="60D777F7"/>
    <w:rsid w:val="60FC612D"/>
    <w:rsid w:val="647C6852"/>
    <w:rsid w:val="666A0BEA"/>
    <w:rsid w:val="67BF3440"/>
    <w:rsid w:val="682B117C"/>
    <w:rsid w:val="6888718C"/>
    <w:rsid w:val="68DE79E9"/>
    <w:rsid w:val="696077C1"/>
    <w:rsid w:val="69AF2B09"/>
    <w:rsid w:val="69E52920"/>
    <w:rsid w:val="6A576E16"/>
    <w:rsid w:val="6B3C3559"/>
    <w:rsid w:val="6F1E31DC"/>
    <w:rsid w:val="6FBB59B4"/>
    <w:rsid w:val="71622E7A"/>
    <w:rsid w:val="71A402C1"/>
    <w:rsid w:val="71E60C9E"/>
    <w:rsid w:val="71FD272B"/>
    <w:rsid w:val="72026C0C"/>
    <w:rsid w:val="721C3F61"/>
    <w:rsid w:val="723E2669"/>
    <w:rsid w:val="72DF6FC6"/>
    <w:rsid w:val="737B5C4F"/>
    <w:rsid w:val="739B2CDC"/>
    <w:rsid w:val="748A428C"/>
    <w:rsid w:val="75123F8E"/>
    <w:rsid w:val="7526435D"/>
    <w:rsid w:val="758E57C9"/>
    <w:rsid w:val="76330E58"/>
    <w:rsid w:val="76C871F1"/>
    <w:rsid w:val="777D4800"/>
    <w:rsid w:val="77ED0713"/>
    <w:rsid w:val="78671016"/>
    <w:rsid w:val="789E5CA1"/>
    <w:rsid w:val="78DA345D"/>
    <w:rsid w:val="79005E7F"/>
    <w:rsid w:val="79CB0C87"/>
    <w:rsid w:val="7A7A445B"/>
    <w:rsid w:val="7B65510B"/>
    <w:rsid w:val="7BC22B34"/>
    <w:rsid w:val="7CB87817"/>
    <w:rsid w:val="7D787377"/>
    <w:rsid w:val="7E4904B7"/>
    <w:rsid w:val="7E8458A8"/>
    <w:rsid w:val="7F7F2C3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67"/>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66"/>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8">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8"/>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69"/>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link w:val="70"/>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1"/>
    <w:qFormat/>
    <w:uiPriority w:val="0"/>
  </w:style>
  <w:style w:type="paragraph" w:styleId="33">
    <w:name w:val="Body Text Indent 2"/>
    <w:basedOn w:val="1"/>
    <w:link w:val="72"/>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73"/>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4"/>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5"/>
    <w:qFormat/>
    <w:uiPriority w:val="0"/>
    <w:pPr>
      <w:spacing w:after="120" w:afterLines="0" w:line="240" w:lineRule="auto"/>
      <w:ind w:left="420" w:leftChars="200" w:firstLine="420" w:firstLineChars="200"/>
    </w:pPr>
  </w:style>
  <w:style w:type="character" w:styleId="59">
    <w:name w:val="Strong"/>
    <w:qFormat/>
    <w:uiPriority w:val="22"/>
    <w:rPr>
      <w:b/>
    </w:rPr>
  </w:style>
  <w:style w:type="character" w:styleId="60">
    <w:name w:val="page number"/>
    <w:qFormat/>
    <w:uiPriority w:val="0"/>
  </w:style>
  <w:style w:type="character" w:styleId="61">
    <w:name w:val="FollowedHyperlink"/>
    <w:qFormat/>
    <w:uiPriority w:val="0"/>
    <w:rPr>
      <w:color w:val="800080"/>
      <w:u w:val="single"/>
    </w:rPr>
  </w:style>
  <w:style w:type="character" w:styleId="62">
    <w:name w:val="Emphasis"/>
    <w:qFormat/>
    <w:uiPriority w:val="0"/>
    <w:rPr>
      <w:i/>
    </w:rPr>
  </w:style>
  <w:style w:type="character" w:styleId="63">
    <w:name w:val="Hyperlink"/>
    <w:qFormat/>
    <w:uiPriority w:val="99"/>
    <w:rPr>
      <w:color w:val="0000FF"/>
      <w:u w:val="single"/>
    </w:rPr>
  </w:style>
  <w:style w:type="character" w:styleId="64">
    <w:name w:val="annotation reference"/>
    <w:qFormat/>
    <w:uiPriority w:val="0"/>
    <w:rPr>
      <w:sz w:val="21"/>
      <w:szCs w:val="21"/>
    </w:rPr>
  </w:style>
  <w:style w:type="character" w:styleId="65">
    <w:name w:val="footnote reference"/>
    <w:qFormat/>
    <w:uiPriority w:val="0"/>
    <w:rPr>
      <w:position w:val="6"/>
      <w:sz w:val="14"/>
      <w:vertAlign w:val="superscript"/>
    </w:rPr>
  </w:style>
  <w:style w:type="character" w:customStyle="1" w:styleId="66">
    <w:name w:val="标题 3 Char"/>
    <w:link w:val="4"/>
    <w:qFormat/>
    <w:uiPriority w:val="0"/>
    <w:rPr>
      <w:rFonts w:eastAsia="宋体"/>
      <w:b/>
      <w:kern w:val="2"/>
      <w:sz w:val="32"/>
      <w:lang w:val="en-US" w:eastAsia="zh-CN"/>
    </w:rPr>
  </w:style>
  <w:style w:type="character" w:customStyle="1" w:styleId="67">
    <w:name w:val="标题 2 Char"/>
    <w:link w:val="3"/>
    <w:qFormat/>
    <w:uiPriority w:val="0"/>
    <w:rPr>
      <w:rFonts w:ascii="Arial" w:hAnsi="Arial" w:eastAsia="黑体"/>
      <w:b/>
      <w:kern w:val="2"/>
      <w:sz w:val="32"/>
    </w:rPr>
  </w:style>
  <w:style w:type="character" w:customStyle="1" w:styleId="68">
    <w:name w:val="批注文字 Char"/>
    <w:link w:val="19"/>
    <w:qFormat/>
    <w:uiPriority w:val="0"/>
    <w:rPr>
      <w:sz w:val="24"/>
    </w:rPr>
  </w:style>
  <w:style w:type="character" w:customStyle="1" w:styleId="69">
    <w:name w:val="正文文本缩进 Char"/>
    <w:link w:val="23"/>
    <w:qFormat/>
    <w:uiPriority w:val="0"/>
    <w:rPr>
      <w:kern w:val="2"/>
      <w:sz w:val="44"/>
    </w:rPr>
  </w:style>
  <w:style w:type="character" w:customStyle="1" w:styleId="70">
    <w:name w:val="纯文本 Char"/>
    <w:link w:val="30"/>
    <w:qFormat/>
    <w:uiPriority w:val="0"/>
    <w:rPr>
      <w:rFonts w:ascii="宋体" w:hAnsi="Courier New"/>
      <w:kern w:val="2"/>
      <w:sz w:val="21"/>
    </w:rPr>
  </w:style>
  <w:style w:type="character" w:customStyle="1" w:styleId="71">
    <w:name w:val="日期 Char"/>
    <w:link w:val="32"/>
    <w:qFormat/>
    <w:uiPriority w:val="0"/>
    <w:rPr>
      <w:kern w:val="2"/>
      <w:sz w:val="28"/>
    </w:rPr>
  </w:style>
  <w:style w:type="character" w:customStyle="1" w:styleId="72">
    <w:name w:val="正文文本缩进 2 Char"/>
    <w:link w:val="33"/>
    <w:qFormat/>
    <w:uiPriority w:val="0"/>
    <w:rPr>
      <w:kern w:val="2"/>
      <w:sz w:val="28"/>
    </w:rPr>
  </w:style>
  <w:style w:type="character" w:customStyle="1" w:styleId="73">
    <w:name w:val="脚注文本 Char"/>
    <w:link w:val="40"/>
    <w:qFormat/>
    <w:uiPriority w:val="0"/>
    <w:rPr>
      <w:kern w:val="2"/>
      <w:sz w:val="18"/>
    </w:rPr>
  </w:style>
  <w:style w:type="character" w:customStyle="1" w:styleId="74">
    <w:name w:val="批注主题 Char"/>
    <w:link w:val="54"/>
    <w:qFormat/>
    <w:uiPriority w:val="0"/>
  </w:style>
  <w:style w:type="character" w:customStyle="1" w:styleId="75">
    <w:name w:val="正文首行缩进 2 Char"/>
    <w:link w:val="56"/>
    <w:qFormat/>
    <w:uiPriority w:val="0"/>
  </w:style>
  <w:style w:type="character" w:customStyle="1" w:styleId="76">
    <w:name w:val="文字 Char"/>
    <w:link w:val="77"/>
    <w:qFormat/>
    <w:uiPriority w:val="0"/>
    <w:rPr>
      <w:rFonts w:ascii="宋体"/>
      <w:kern w:val="2"/>
      <w:sz w:val="28"/>
    </w:rPr>
  </w:style>
  <w:style w:type="paragraph" w:customStyle="1" w:styleId="77">
    <w:name w:val="文字"/>
    <w:basedOn w:val="1"/>
    <w:link w:val="76"/>
    <w:qFormat/>
    <w:uiPriority w:val="0"/>
    <w:pPr>
      <w:tabs>
        <w:tab w:val="left" w:pos="8520"/>
      </w:tabs>
      <w:spacing w:line="312" w:lineRule="auto"/>
      <w:ind w:right="-210" w:firstLine="556"/>
    </w:pPr>
    <w:rPr>
      <w:rFonts w:ascii="宋体"/>
    </w:rPr>
  </w:style>
  <w:style w:type="character" w:customStyle="1" w:styleId="78">
    <w:name w:val="未命名11"/>
    <w:qFormat/>
    <w:uiPriority w:val="0"/>
    <w:rPr>
      <w:color w:val="77FFFF"/>
      <w:sz w:val="24"/>
    </w:rPr>
  </w:style>
  <w:style w:type="character" w:customStyle="1" w:styleId="79">
    <w:name w:val="H2 Char"/>
    <w:qFormat/>
    <w:uiPriority w:val="0"/>
    <w:rPr>
      <w:rFonts w:ascii="Arial" w:hAnsi="Arial" w:eastAsia="宋体"/>
      <w:kern w:val="2"/>
      <w:sz w:val="28"/>
      <w:lang w:val="en-US" w:eastAsia="zh-CN"/>
    </w:rPr>
  </w:style>
  <w:style w:type="character" w:customStyle="1" w:styleId="80">
    <w:name w:val="content-white1"/>
    <w:qFormat/>
    <w:uiPriority w:val="0"/>
    <w:rPr>
      <w:rFonts w:ascii="_x000B__x000C_" w:hAnsi="_x000B__x000C_"/>
      <w:color w:val="auto"/>
      <w:sz w:val="18"/>
      <w:u w:val="none"/>
    </w:rPr>
  </w:style>
  <w:style w:type="character" w:customStyle="1" w:styleId="81">
    <w:name w:val=" Char Char5"/>
    <w:qFormat/>
    <w:uiPriority w:val="0"/>
    <w:rPr>
      <w:rFonts w:ascii="Arial" w:hAnsi="Arial" w:eastAsia="宋体"/>
      <w:b/>
      <w:smallCaps/>
      <w:kern w:val="28"/>
      <w:sz w:val="36"/>
      <w:lang w:val="en-US" w:eastAsia="en-US"/>
    </w:rPr>
  </w:style>
  <w:style w:type="character" w:customStyle="1" w:styleId="82">
    <w:name w:val="Table Text Char Char Char Char"/>
    <w:link w:val="83"/>
    <w:qFormat/>
    <w:uiPriority w:val="0"/>
    <w:rPr>
      <w:rFonts w:ascii="Arial" w:hAnsi="Arial"/>
      <w:kern w:val="2"/>
      <w:sz w:val="18"/>
      <w:lang w:val="en-US" w:eastAsia="zh-CN" w:bidi="ar-SA"/>
    </w:rPr>
  </w:style>
  <w:style w:type="paragraph" w:customStyle="1" w:styleId="83">
    <w:name w:val="Table Text Char Char Char"/>
    <w:link w:val="82"/>
    <w:qFormat/>
    <w:uiPriority w:val="0"/>
    <w:pPr>
      <w:snapToGrid w:val="0"/>
      <w:spacing w:before="80" w:after="80"/>
    </w:pPr>
    <w:rPr>
      <w:rFonts w:ascii="Arial" w:hAnsi="Arial" w:eastAsia="宋体" w:cs="Times New Roman"/>
      <w:kern w:val="2"/>
      <w:sz w:val="18"/>
      <w:lang w:val="en-US" w:eastAsia="zh-CN" w:bidi="ar-SA"/>
    </w:rPr>
  </w:style>
  <w:style w:type="character" w:customStyle="1" w:styleId="84">
    <w:name w:val="标书正文:  0.74 厘米 Char1"/>
    <w:qFormat/>
    <w:uiPriority w:val="0"/>
    <w:rPr>
      <w:rFonts w:eastAsia="宋体"/>
      <w:kern w:val="2"/>
      <w:sz w:val="24"/>
      <w:lang w:val="en-US" w:eastAsia="zh-CN"/>
    </w:rPr>
  </w:style>
  <w:style w:type="character" w:customStyle="1" w:styleId="85">
    <w:name w:val="Table Text Char"/>
    <w:link w:val="86"/>
    <w:qFormat/>
    <w:uiPriority w:val="0"/>
    <w:rPr>
      <w:rFonts w:ascii="Arial" w:hAnsi="Arial"/>
      <w:kern w:val="2"/>
      <w:sz w:val="18"/>
      <w:lang w:val="en-US" w:eastAsia="zh-CN" w:bidi="ar-SA"/>
    </w:rPr>
  </w:style>
  <w:style w:type="paragraph" w:customStyle="1" w:styleId="86">
    <w:name w:val="Table Text"/>
    <w:link w:val="85"/>
    <w:qFormat/>
    <w:uiPriority w:val="0"/>
    <w:pPr>
      <w:snapToGrid w:val="0"/>
      <w:spacing w:before="80" w:after="80"/>
    </w:pPr>
    <w:rPr>
      <w:rFonts w:ascii="Arial" w:hAnsi="Arial" w:eastAsia="宋体" w:cs="Times New Roman"/>
      <w:kern w:val="2"/>
      <w:sz w:val="18"/>
      <w:lang w:val="en-US" w:eastAsia="zh-CN" w:bidi="ar-SA"/>
    </w:rPr>
  </w:style>
  <w:style w:type="character" w:customStyle="1" w:styleId="87">
    <w:name w:val=" Char Char3"/>
    <w:qFormat/>
    <w:uiPriority w:val="0"/>
    <w:rPr>
      <w:rFonts w:eastAsia="宋体"/>
      <w:kern w:val="2"/>
      <w:sz w:val="18"/>
      <w:lang w:val="en-US" w:eastAsia="zh-CN"/>
    </w:rPr>
  </w:style>
  <w:style w:type="character" w:customStyle="1" w:styleId="88">
    <w:name w:val="font1"/>
    <w:qFormat/>
    <w:uiPriority w:val="0"/>
    <w:rPr>
      <w:color w:val="000000"/>
      <w:sz w:val="18"/>
    </w:rPr>
  </w:style>
  <w:style w:type="character" w:customStyle="1" w:styleId="89">
    <w:name w:val="top-det1"/>
    <w:qFormat/>
    <w:uiPriority w:val="0"/>
    <w:rPr>
      <w:b/>
      <w:color w:val="000000"/>
    </w:rPr>
  </w:style>
  <w:style w:type="character" w:customStyle="1" w:styleId="90">
    <w:name w:val="小 Char"/>
    <w:qFormat/>
    <w:uiPriority w:val="0"/>
    <w:rPr>
      <w:rFonts w:ascii="宋体" w:hAnsi="Courier New" w:eastAsia="宋体"/>
      <w:kern w:val="2"/>
      <w:sz w:val="21"/>
      <w:lang w:val="en-US" w:eastAsia="zh-CN" w:bidi="ar-SA"/>
    </w:rPr>
  </w:style>
  <w:style w:type="character" w:customStyle="1" w:styleId="91">
    <w:name w:val=" Char Char6"/>
    <w:qFormat/>
    <w:uiPriority w:val="0"/>
    <w:rPr>
      <w:rFonts w:ascii="仿宋_GB2312" w:eastAsia="仿宋_GB2312"/>
      <w:kern w:val="2"/>
      <w:sz w:val="32"/>
    </w:rPr>
  </w:style>
  <w:style w:type="character" w:customStyle="1" w:styleId="92">
    <w:name w:val="v151"/>
    <w:qFormat/>
    <w:uiPriority w:val="0"/>
    <w:rPr>
      <w:sz w:val="18"/>
    </w:rPr>
  </w:style>
  <w:style w:type="character" w:customStyle="1" w:styleId="93">
    <w:name w:val=" Char Char11"/>
    <w:qFormat/>
    <w:uiPriority w:val="0"/>
    <w:rPr>
      <w:rFonts w:ascii="宋体"/>
      <w:kern w:val="2"/>
      <w:sz w:val="28"/>
    </w:rPr>
  </w:style>
  <w:style w:type="character" w:customStyle="1" w:styleId="94">
    <w:name w:val="Table Heading Char Char"/>
    <w:qFormat/>
    <w:uiPriority w:val="0"/>
    <w:rPr>
      <w:rFonts w:ascii="Arial" w:hAnsi="Arial" w:eastAsia="黑体"/>
      <w:kern w:val="2"/>
      <w:sz w:val="18"/>
      <w:lang w:val="en-US" w:eastAsia="zh-CN"/>
    </w:rPr>
  </w:style>
  <w:style w:type="character" w:customStyle="1" w:styleId="95">
    <w:name w:val="title_emph1"/>
    <w:qFormat/>
    <w:uiPriority w:val="0"/>
    <w:rPr>
      <w:rFonts w:hint="default" w:ascii="Arial" w:hAnsi="Arial"/>
      <w:b/>
      <w:sz w:val="20"/>
    </w:rPr>
  </w:style>
  <w:style w:type="character" w:customStyle="1" w:styleId="96">
    <w:name w:val="Table Text Char1 Char"/>
    <w:qFormat/>
    <w:uiPriority w:val="0"/>
    <w:rPr>
      <w:rFonts w:ascii="Arial" w:hAnsi="Arial"/>
      <w:kern w:val="2"/>
      <w:sz w:val="18"/>
      <w:lang w:val="en-US" w:eastAsia="zh-CN" w:bidi="ar-SA"/>
    </w:rPr>
  </w:style>
  <w:style w:type="character" w:customStyle="1" w:styleId="97">
    <w:name w:val="crowed11"/>
    <w:qFormat/>
    <w:uiPriority w:val="0"/>
    <w:rPr>
      <w:rFonts w:hint="default" w:ascii="_x000B__x000C_" w:hAnsi="_x000B__x000C_"/>
      <w:sz w:val="24"/>
    </w:rPr>
  </w:style>
  <w:style w:type="character" w:customStyle="1" w:styleId="98">
    <w:name w:val="样式 宋体"/>
    <w:qFormat/>
    <w:uiPriority w:val="0"/>
    <w:rPr>
      <w:rFonts w:ascii="宋体" w:hAnsi="宋体" w:eastAsia="宋体"/>
      <w:sz w:val="28"/>
    </w:rPr>
  </w:style>
  <w:style w:type="character" w:customStyle="1" w:styleId="99">
    <w:name w:val="正文 + 三号 Char"/>
    <w:qFormat/>
    <w:uiPriority w:val="0"/>
    <w:rPr>
      <w:rFonts w:eastAsia="宋体"/>
      <w:kern w:val="2"/>
      <w:sz w:val="21"/>
      <w:lang w:val="en-US" w:eastAsia="zh-CN"/>
    </w:rPr>
  </w:style>
  <w:style w:type="character" w:customStyle="1" w:styleId="100">
    <w:name w:val=" Char Char"/>
    <w:qFormat/>
    <w:uiPriority w:val="0"/>
    <w:rPr>
      <w:rFonts w:ascii="宋体" w:hAnsi="宋体" w:eastAsia="宋体"/>
      <w:kern w:val="2"/>
      <w:sz w:val="24"/>
      <w:lang w:val="en-US" w:eastAsia="zh-CN" w:bidi="ar-SA"/>
    </w:rPr>
  </w:style>
  <w:style w:type="character" w:customStyle="1" w:styleId="101">
    <w:name w:val=" Char Char2"/>
    <w:qFormat/>
    <w:uiPriority w:val="0"/>
    <w:rPr>
      <w:rFonts w:eastAsia="宋体"/>
      <w:kern w:val="2"/>
      <w:sz w:val="18"/>
      <w:lang w:val="en-US" w:eastAsia="zh-CN"/>
    </w:rPr>
  </w:style>
  <w:style w:type="character" w:customStyle="1" w:styleId="102">
    <w:name w:val=" Char Char4"/>
    <w:qFormat/>
    <w:uiPriority w:val="0"/>
    <w:rPr>
      <w:rFonts w:eastAsia="宋体"/>
      <w:b/>
      <w:kern w:val="2"/>
      <w:sz w:val="21"/>
      <w:lang w:val="en-US" w:eastAsia="zh-CN"/>
    </w:rPr>
  </w:style>
  <w:style w:type="character" w:customStyle="1" w:styleId="103">
    <w:name w:val=" Char Char7"/>
    <w:qFormat/>
    <w:uiPriority w:val="0"/>
    <w:rPr>
      <w:rFonts w:ascii="宋体" w:hAnsi="宋体" w:eastAsia="宋体"/>
      <w:kern w:val="2"/>
      <w:sz w:val="28"/>
    </w:rPr>
  </w:style>
  <w:style w:type="paragraph" w:customStyle="1" w:styleId="10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05">
    <w:name w:val="一级条标题"/>
    <w:basedOn w:val="106"/>
    <w:next w:val="107"/>
    <w:qFormat/>
    <w:uiPriority w:val="0"/>
    <w:pPr>
      <w:numPr>
        <w:ilvl w:val="1"/>
        <w:numId w:val="0"/>
      </w:numPr>
      <w:spacing w:before="0" w:beforeLines="0" w:beforeAutospacing="0" w:after="0" w:afterLines="0" w:afterAutospacing="0"/>
      <w:ind w:left="525"/>
      <w:outlineLvl w:val="2"/>
    </w:pPr>
    <w:rPr>
      <w:sz w:val="21"/>
    </w:rPr>
  </w:style>
  <w:style w:type="paragraph" w:customStyle="1" w:styleId="106">
    <w:name w:val="章标题"/>
    <w:next w:val="1"/>
    <w:qFormat/>
    <w:uiPriority w:val="0"/>
    <w:pPr>
      <w:numPr>
        <w:ilvl w:val="1"/>
        <w:numId w:val="5"/>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0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09">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10">
    <w:name w:val="摘要"/>
    <w:basedOn w:val="1"/>
    <w:next w:val="3"/>
    <w:qFormat/>
    <w:uiPriority w:val="0"/>
    <w:pPr>
      <w:spacing w:line="360" w:lineRule="auto"/>
    </w:pPr>
    <w:rPr>
      <w:rFonts w:eastAsia="黑体"/>
      <w:sz w:val="20"/>
    </w:rPr>
  </w:style>
  <w:style w:type="paragraph" w:customStyle="1" w:styleId="111">
    <w:name w:val="表文字"/>
    <w:qFormat/>
    <w:uiPriority w:val="0"/>
    <w:rPr>
      <w:rFonts w:ascii="宋体" w:hAnsi="Times New Roman" w:eastAsia="宋体" w:cs="Times New Roman"/>
      <w:kern w:val="2"/>
      <w:lang w:val="en-US" w:eastAsia="zh-CN" w:bidi="ar-SA"/>
    </w:rPr>
  </w:style>
  <w:style w:type="paragraph" w:customStyle="1" w:styleId="112">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13">
    <w:name w:val="IN Feature"/>
    <w:next w:val="114"/>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4">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5">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16">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117">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8">
    <w:name w:val="默认段落字体 Para Char Char Char Char Char Char Char"/>
    <w:basedOn w:val="1"/>
    <w:qFormat/>
    <w:uiPriority w:val="0"/>
    <w:rPr>
      <w:rFonts w:ascii="Tahoma" w:hAnsi="Tahoma"/>
      <w:sz w:val="24"/>
    </w:rPr>
  </w:style>
  <w:style w:type="paragraph" w:customStyle="1" w:styleId="119">
    <w:name w:val=" Char Char Char"/>
    <w:basedOn w:val="1"/>
    <w:qFormat/>
    <w:uiPriority w:val="0"/>
    <w:rPr>
      <w:rFonts w:ascii="Tahoma" w:hAnsi="Tahoma"/>
      <w:sz w:val="24"/>
    </w:rPr>
  </w:style>
  <w:style w:type="paragraph" w:customStyle="1" w:styleId="120">
    <w:name w:val="af"/>
    <w:basedOn w:val="1"/>
    <w:qFormat/>
    <w:uiPriority w:val="0"/>
    <w:pPr>
      <w:widowControl/>
      <w:spacing w:line="300" w:lineRule="atLeast"/>
      <w:jc w:val="left"/>
    </w:pPr>
    <w:rPr>
      <w:rFonts w:ascii="宋体" w:hAnsi="宋体"/>
      <w:kern w:val="0"/>
      <w:sz w:val="18"/>
    </w:rPr>
  </w:style>
  <w:style w:type="paragraph" w:customStyle="1" w:styleId="121">
    <w:name w:val="样式1xz"/>
    <w:basedOn w:val="1"/>
    <w:qFormat/>
    <w:uiPriority w:val="0"/>
    <w:pPr>
      <w:tabs>
        <w:tab w:val="left" w:pos="1050"/>
        <w:tab w:val="right" w:leader="dot" w:pos="8296"/>
      </w:tabs>
    </w:pPr>
    <w:rPr>
      <w:caps/>
      <w:spacing w:val="20"/>
      <w:sz w:val="24"/>
    </w:rPr>
  </w:style>
  <w:style w:type="paragraph" w:customStyle="1" w:styleId="122">
    <w:name w:val="00"/>
    <w:basedOn w:val="1"/>
    <w:qFormat/>
    <w:uiPriority w:val="0"/>
    <w:pPr>
      <w:autoSpaceDE w:val="0"/>
      <w:autoSpaceDN w:val="0"/>
      <w:adjustRightInd w:val="0"/>
      <w:jc w:val="left"/>
    </w:pPr>
    <w:rPr>
      <w:rFonts w:ascii="黑体" w:eastAsia="黑体"/>
      <w:b/>
      <w:kern w:val="0"/>
      <w:sz w:val="20"/>
    </w:rPr>
  </w:style>
  <w:style w:type="paragraph" w:customStyle="1" w:styleId="123">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24">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kern w:val="44"/>
      <w:sz w:val="32"/>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样式 正文缩进正文（首行缩进两字）表正文正文非缩进特点标题4段1 + 首行缩进:  2 字符"/>
    <w:basedOn w:val="15"/>
    <w:qFormat/>
    <w:uiPriority w:val="0"/>
    <w:pPr>
      <w:ind w:firstLine="480" w:firstLineChars="200"/>
    </w:pPr>
  </w:style>
  <w:style w:type="paragraph" w:customStyle="1" w:styleId="127">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kern w:val="44"/>
      <w:sz w:val="44"/>
    </w:rPr>
  </w:style>
  <w:style w:type="paragraph" w:customStyle="1" w:styleId="12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29">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30">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31">
    <w:name w:val=" Char Char Char Char Char Char Char Char Char Char Char Char Char Char Char Char"/>
    <w:basedOn w:val="1"/>
    <w:qFormat/>
    <w:uiPriority w:val="0"/>
    <w:pPr>
      <w:tabs>
        <w:tab w:val="left" w:pos="360"/>
      </w:tabs>
    </w:pPr>
    <w:rPr>
      <w:sz w:val="24"/>
    </w:rPr>
  </w:style>
  <w:style w:type="paragraph" w:customStyle="1" w:styleId="132">
    <w:name w:val=" Char2 Char Char Char Char Char Char"/>
    <w:basedOn w:val="1"/>
    <w:qFormat/>
    <w:uiPriority w:val="0"/>
    <w:rPr>
      <w:rFonts w:ascii="仿宋_GB2312"/>
      <w:b/>
      <w:sz w:val="30"/>
    </w:rPr>
  </w:style>
  <w:style w:type="paragraph" w:customStyle="1" w:styleId="133">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3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35">
    <w:name w:val="样式 宋体 五号 行距: 单倍行距"/>
    <w:basedOn w:val="1"/>
    <w:qFormat/>
    <w:uiPriority w:val="0"/>
    <w:pPr>
      <w:adjustRightInd w:val="0"/>
      <w:jc w:val="left"/>
    </w:pPr>
    <w:rPr>
      <w:rFonts w:ascii="宋体" w:hAnsi="宋体"/>
      <w:kern w:val="0"/>
      <w:sz w:val="21"/>
    </w:rPr>
  </w:style>
  <w:style w:type="paragraph" w:customStyle="1" w:styleId="13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137">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38">
    <w:name w:val="文章正文"/>
    <w:basedOn w:val="1"/>
    <w:qFormat/>
    <w:uiPriority w:val="0"/>
    <w:pPr>
      <w:ind w:firstLine="560" w:firstLineChars="200"/>
    </w:pPr>
    <w:rPr>
      <w:rFonts w:ascii="仿宋_GB2312" w:hAnsi="宋体" w:eastAsia="仿宋_GB2312"/>
      <w:color w:val="000000"/>
    </w:rPr>
  </w:style>
  <w:style w:type="paragraph" w:customStyle="1" w:styleId="139">
    <w:name w:val="样式4"/>
    <w:basedOn w:val="5"/>
    <w:qFormat/>
    <w:uiPriority w:val="0"/>
    <w:pPr>
      <w:adjustRightInd w:val="0"/>
      <w:snapToGrid w:val="0"/>
    </w:pPr>
  </w:style>
  <w:style w:type="paragraph" w:customStyle="1" w:styleId="140">
    <w:name w:val="Title - Revision"/>
    <w:basedOn w:val="53"/>
    <w:qFormat/>
    <w:uiPriority w:val="0"/>
    <w:pPr>
      <w:spacing w:before="720" w:beforeLines="0" w:beforeAutospacing="0"/>
    </w:pPr>
  </w:style>
  <w:style w:type="paragraph" w:customStyle="1" w:styleId="141">
    <w:name w:val="正文（首行不缩进）"/>
    <w:basedOn w:val="1"/>
    <w:qFormat/>
    <w:uiPriority w:val="0"/>
    <w:pPr>
      <w:autoSpaceDE w:val="0"/>
      <w:autoSpaceDN w:val="0"/>
      <w:adjustRightInd w:val="0"/>
      <w:spacing w:line="360" w:lineRule="auto"/>
      <w:jc w:val="left"/>
    </w:pPr>
    <w:rPr>
      <w:kern w:val="0"/>
      <w:sz w:val="21"/>
    </w:rPr>
  </w:style>
  <w:style w:type="paragraph" w:customStyle="1" w:styleId="142">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3">
    <w:name w:val="标题无"/>
    <w:basedOn w:val="1"/>
    <w:qFormat/>
    <w:uiPriority w:val="0"/>
    <w:pPr>
      <w:spacing w:line="360" w:lineRule="auto"/>
    </w:pPr>
    <w:rPr>
      <w:sz w:val="24"/>
    </w:rPr>
  </w:style>
  <w:style w:type="paragraph" w:customStyle="1" w:styleId="144">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45">
    <w:name w:val="_"/>
    <w:basedOn w:val="1"/>
    <w:qFormat/>
    <w:uiPriority w:val="0"/>
    <w:pPr>
      <w:adjustRightInd w:val="0"/>
      <w:spacing w:line="360" w:lineRule="auto"/>
      <w:ind w:left="480" w:firstLine="200" w:firstLineChars="200"/>
      <w:textAlignment w:val="baseline"/>
    </w:pPr>
    <w:rPr>
      <w:kern w:val="0"/>
      <w:sz w:val="24"/>
    </w:rPr>
  </w:style>
  <w:style w:type="paragraph" w:customStyle="1" w:styleId="146">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47">
    <w:name w:val="表格正文"/>
    <w:basedOn w:val="1"/>
    <w:qFormat/>
    <w:uiPriority w:val="0"/>
    <w:rPr>
      <w:rFonts w:ascii="Calibri" w:hAnsi="Calibri" w:eastAsia="仿宋" w:cs="宋体"/>
      <w:sz w:val="24"/>
    </w:rPr>
  </w:style>
  <w:style w:type="paragraph" w:customStyle="1" w:styleId="148">
    <w:name w:val="首行缩进 1"/>
    <w:basedOn w:val="1"/>
    <w:qFormat/>
    <w:uiPriority w:val="0"/>
    <w:pPr>
      <w:spacing w:after="120" w:afterLines="0" w:afterAutospacing="0" w:line="360" w:lineRule="auto"/>
      <w:ind w:firstLine="200" w:firstLineChars="200"/>
    </w:pPr>
    <w:rPr>
      <w:sz w:val="24"/>
    </w:rPr>
  </w:style>
  <w:style w:type="paragraph" w:customStyle="1" w:styleId="149">
    <w:name w:val="正文1"/>
    <w:basedOn w:val="1"/>
    <w:qFormat/>
    <w:uiPriority w:val="0"/>
    <w:pPr>
      <w:spacing w:line="300" w:lineRule="auto"/>
      <w:ind w:firstLine="200" w:firstLineChars="200"/>
    </w:pPr>
    <w:rPr>
      <w:sz w:val="24"/>
    </w:rPr>
  </w:style>
  <w:style w:type="paragraph" w:customStyle="1" w:styleId="150">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15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52">
    <w:name w:val="图片文字"/>
    <w:basedOn w:val="1"/>
    <w:qFormat/>
    <w:uiPriority w:val="0"/>
    <w:pPr>
      <w:spacing w:line="240" w:lineRule="atLeast"/>
      <w:jc w:val="center"/>
    </w:pPr>
    <w:rPr>
      <w:sz w:val="21"/>
    </w:rPr>
  </w:style>
  <w:style w:type="paragraph" w:customStyle="1" w:styleId="153">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4">
    <w:name w:val=" Char"/>
    <w:basedOn w:val="1"/>
    <w:qFormat/>
    <w:uiPriority w:val="0"/>
    <w:pPr>
      <w:spacing w:line="240" w:lineRule="atLeast"/>
      <w:ind w:left="420" w:firstLine="420"/>
    </w:pPr>
    <w:rPr>
      <w:kern w:val="0"/>
      <w:sz w:val="21"/>
    </w:rPr>
  </w:style>
  <w:style w:type="paragraph" w:customStyle="1" w:styleId="15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56">
    <w:name w:val="正文 + 三号"/>
    <w:basedOn w:val="1"/>
    <w:qFormat/>
    <w:uiPriority w:val="0"/>
    <w:rPr>
      <w:sz w:val="21"/>
    </w:rPr>
  </w:style>
  <w:style w:type="paragraph" w:customStyle="1" w:styleId="157">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58">
    <w:name w:val="默认段落字体 Para Char Char Char Char Char Char Char Char Char1 Char Char Char Char"/>
    <w:basedOn w:val="1"/>
    <w:qFormat/>
    <w:uiPriority w:val="0"/>
    <w:rPr>
      <w:rFonts w:ascii="Tahoma" w:hAnsi="Tahoma"/>
      <w:sz w:val="24"/>
    </w:rPr>
  </w:style>
  <w:style w:type="paragraph" w:customStyle="1" w:styleId="159">
    <w:name w:val="样式 行距: 1.5 倍行距1"/>
    <w:basedOn w:val="1"/>
    <w:qFormat/>
    <w:uiPriority w:val="0"/>
    <w:pPr>
      <w:snapToGrid w:val="0"/>
    </w:pPr>
    <w:rPr>
      <w:sz w:val="21"/>
    </w:rPr>
  </w:style>
  <w:style w:type="paragraph" w:customStyle="1" w:styleId="160">
    <w:name w:val="1.正文"/>
    <w:basedOn w:val="1"/>
    <w:qFormat/>
    <w:uiPriority w:val="0"/>
    <w:pPr>
      <w:spacing w:line="360" w:lineRule="auto"/>
      <w:ind w:left="540" w:leftChars="225" w:firstLine="540" w:firstLineChars="225"/>
    </w:pPr>
    <w:rPr>
      <w:sz w:val="24"/>
    </w:rPr>
  </w:style>
  <w:style w:type="paragraph" w:customStyle="1" w:styleId="161">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62">
    <w:name w:val="Body Text Indent 2"/>
    <w:basedOn w:val="1"/>
    <w:qFormat/>
    <w:uiPriority w:val="0"/>
    <w:pPr>
      <w:adjustRightInd w:val="0"/>
      <w:spacing w:before="120" w:beforeLines="0" w:beforeAutospacing="0"/>
      <w:ind w:firstLine="420"/>
      <w:textAlignment w:val="baseline"/>
    </w:pPr>
    <w:rPr>
      <w:sz w:val="24"/>
    </w:rPr>
  </w:style>
  <w:style w:type="paragraph" w:customStyle="1" w:styleId="163">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64">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165">
    <w:name w:val="文本1"/>
    <w:basedOn w:val="1"/>
    <w:qFormat/>
    <w:uiPriority w:val="0"/>
    <w:pPr>
      <w:adjustRightInd w:val="0"/>
      <w:spacing w:line="312" w:lineRule="atLeast"/>
      <w:jc w:val="center"/>
      <w:textAlignment w:val="baseline"/>
    </w:pPr>
    <w:rPr>
      <w:kern w:val="0"/>
      <w:sz w:val="18"/>
    </w:rPr>
  </w:style>
  <w:style w:type="paragraph" w:customStyle="1" w:styleId="166">
    <w:name w:val="1"/>
    <w:basedOn w:val="1"/>
    <w:next w:val="30"/>
    <w:qFormat/>
    <w:uiPriority w:val="0"/>
    <w:rPr>
      <w:rFonts w:ascii="宋体" w:hAnsi="Courier New"/>
      <w:sz w:val="21"/>
    </w:rPr>
  </w:style>
  <w:style w:type="paragraph" w:customStyle="1" w:styleId="167">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68">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69">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70">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71">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72">
    <w:name w:val="正文表格"/>
    <w:basedOn w:val="1"/>
    <w:qFormat/>
    <w:uiPriority w:val="0"/>
    <w:pPr>
      <w:adjustRightInd w:val="0"/>
      <w:spacing w:before="40" w:beforeLines="0" w:beforeAutospacing="0" w:after="40" w:afterLines="0" w:afterAutospacing="0"/>
    </w:pPr>
    <w:rPr>
      <w:sz w:val="24"/>
    </w:rPr>
  </w:style>
  <w:style w:type="paragraph" w:customStyle="1" w:styleId="173">
    <w:name w:val=" Char Char 字元 字元 字元 Char Char Char Char"/>
    <w:basedOn w:val="1"/>
    <w:qFormat/>
    <w:uiPriority w:val="0"/>
    <w:pPr>
      <w:adjustRightInd w:val="0"/>
      <w:spacing w:line="360" w:lineRule="auto"/>
    </w:pPr>
    <w:rPr>
      <w:kern w:val="0"/>
      <w:sz w:val="24"/>
    </w:rPr>
  </w:style>
  <w:style w:type="paragraph" w:customStyle="1" w:styleId="174">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75">
    <w:name w:val="二级列表"/>
    <w:basedOn w:val="144"/>
    <w:next w:val="144"/>
    <w:qFormat/>
    <w:uiPriority w:val="0"/>
    <w:pPr>
      <w:tabs>
        <w:tab w:val="left" w:pos="2120"/>
      </w:tabs>
      <w:ind w:firstLine="0" w:firstLineChars="0"/>
    </w:pPr>
    <w:rPr>
      <w:b/>
    </w:rPr>
  </w:style>
  <w:style w:type="paragraph" w:customStyle="1" w:styleId="176">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77">
    <w:name w:val="Char"/>
    <w:basedOn w:val="1"/>
    <w:qFormat/>
    <w:uiPriority w:val="0"/>
    <w:pPr>
      <w:spacing w:line="240" w:lineRule="atLeast"/>
      <w:ind w:left="420" w:firstLine="420"/>
    </w:pPr>
    <w:rPr>
      <w:kern w:val="0"/>
      <w:sz w:val="21"/>
    </w:rPr>
  </w:style>
  <w:style w:type="paragraph" w:customStyle="1" w:styleId="17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79">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8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1">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2">
    <w:name w:val="内容标题"/>
    <w:basedOn w:val="17"/>
    <w:qFormat/>
    <w:uiPriority w:val="0"/>
    <w:rPr>
      <w:rFonts w:ascii="Tahoma" w:hAnsi="Tahoma"/>
      <w:sz w:val="24"/>
    </w:rPr>
  </w:style>
  <w:style w:type="paragraph" w:customStyle="1" w:styleId="183">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84">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5">
    <w:name w:val="表格文本"/>
    <w:qFormat/>
    <w:uiPriority w:val="0"/>
    <w:pPr>
      <w:tabs>
        <w:tab w:val="decimal" w:pos="0"/>
      </w:tabs>
    </w:pPr>
    <w:rPr>
      <w:rFonts w:ascii="Arial" w:hAnsi="Arial" w:eastAsia="宋体" w:cs="Times New Roman"/>
      <w:sz w:val="21"/>
      <w:lang w:val="en-US" w:eastAsia="zh-CN" w:bidi="ar-SA"/>
    </w:rPr>
  </w:style>
  <w:style w:type="paragraph" w:customStyle="1" w:styleId="186">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7">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88">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89">
    <w:name w:val="表头文本"/>
    <w:qFormat/>
    <w:uiPriority w:val="0"/>
    <w:pPr>
      <w:jc w:val="center"/>
    </w:pPr>
    <w:rPr>
      <w:rFonts w:ascii="Arial" w:hAnsi="Arial" w:eastAsia="宋体" w:cs="Times New Roman"/>
      <w:b/>
      <w:sz w:val="21"/>
      <w:lang w:val="en-US" w:eastAsia="zh-CN" w:bidi="ar-SA"/>
    </w:rPr>
  </w:style>
  <w:style w:type="paragraph" w:customStyle="1" w:styleId="190">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91">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92">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93">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94">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表头样式"/>
    <w:basedOn w:val="1"/>
    <w:qFormat/>
    <w:uiPriority w:val="0"/>
    <w:pPr>
      <w:autoSpaceDE w:val="0"/>
      <w:autoSpaceDN w:val="0"/>
      <w:adjustRightInd w:val="0"/>
      <w:spacing w:line="360" w:lineRule="auto"/>
      <w:jc w:val="left"/>
    </w:pPr>
    <w:rPr>
      <w:b/>
      <w:kern w:val="0"/>
      <w:sz w:val="21"/>
    </w:rPr>
  </w:style>
  <w:style w:type="paragraph" w:customStyle="1" w:styleId="19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97">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98">
    <w:name w:val=" Char1 Char Char Char"/>
    <w:basedOn w:val="1"/>
    <w:qFormat/>
    <w:uiPriority w:val="0"/>
    <w:rPr>
      <w:rFonts w:ascii="Tahoma" w:hAnsi="Tahoma"/>
      <w:sz w:val="24"/>
    </w:rPr>
  </w:style>
  <w:style w:type="paragraph" w:customStyle="1" w:styleId="199">
    <w:name w:val="操作步骤"/>
    <w:basedOn w:val="1"/>
    <w:qFormat/>
    <w:uiPriority w:val="0"/>
    <w:pPr>
      <w:numPr>
        <w:ilvl w:val="0"/>
        <w:numId w:val="8"/>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0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201">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02">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203">
    <w:name w:val="Char1 Char Char Char"/>
    <w:basedOn w:val="1"/>
    <w:qFormat/>
    <w:uiPriority w:val="0"/>
    <w:rPr>
      <w:rFonts w:ascii="Tahoma" w:hAnsi="Tahoma"/>
      <w:sz w:val="30"/>
    </w:rPr>
  </w:style>
  <w:style w:type="paragraph" w:customStyle="1" w:styleId="204">
    <w:name w:val=" Char Char Char Char Char Char Char"/>
    <w:basedOn w:val="1"/>
    <w:qFormat/>
    <w:uiPriority w:val="0"/>
    <w:rPr>
      <w:rFonts w:ascii="Tahoma" w:hAnsi="Tahoma"/>
      <w:sz w:val="24"/>
    </w:rPr>
  </w:style>
  <w:style w:type="paragraph" w:customStyle="1" w:styleId="205">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06">
    <w:name w:val="表头"/>
    <w:basedOn w:val="147"/>
    <w:qFormat/>
    <w:uiPriority w:val="0"/>
    <w:pPr>
      <w:jc w:val="center"/>
    </w:pPr>
    <w:rPr>
      <w:b/>
      <w:bCs/>
    </w:rPr>
  </w:style>
  <w:style w:type="paragraph" w:customStyle="1" w:styleId="207">
    <w:name w:val=" Char Char1 Char"/>
    <w:basedOn w:val="1"/>
    <w:qFormat/>
    <w:uiPriority w:val="0"/>
    <w:rPr>
      <w:rFonts w:ascii="Tahoma" w:hAnsi="Tahoma"/>
      <w:sz w:val="24"/>
      <w:szCs w:val="24"/>
    </w:rPr>
  </w:style>
  <w:style w:type="paragraph" w:customStyle="1" w:styleId="208">
    <w:name w:val="样式2"/>
    <w:basedOn w:val="5"/>
    <w:qFormat/>
    <w:uiPriority w:val="0"/>
    <w:pPr>
      <w:numPr>
        <w:ilvl w:val="0"/>
        <w:numId w:val="9"/>
      </w:numPr>
      <w:spacing w:before="560" w:beforeLines="0" w:line="400" w:lineRule="exact"/>
      <w:jc w:val="center"/>
      <w:outlineLvl w:val="0"/>
    </w:pPr>
    <w:rPr>
      <w:b w:val="0"/>
      <w:sz w:val="44"/>
    </w:rPr>
  </w:style>
  <w:style w:type="paragraph" w:customStyle="1" w:styleId="209">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1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211">
    <w:name w:val="Title - Date"/>
    <w:basedOn w:val="53"/>
    <w:next w:val="1"/>
    <w:qFormat/>
    <w:uiPriority w:val="0"/>
    <w:pPr>
      <w:spacing w:before="240" w:beforeLines="0" w:beforeAutospacing="0" w:after="720" w:afterLines="0" w:afterAutospacing="0"/>
    </w:pPr>
    <w:rPr>
      <w:sz w:val="28"/>
    </w:rPr>
  </w:style>
  <w:style w:type="paragraph" w:customStyle="1" w:styleId="212">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213">
    <w:name w:val="Table Contents"/>
    <w:basedOn w:val="22"/>
    <w:qFormat/>
    <w:uiPriority w:val="0"/>
    <w:pPr>
      <w:suppressAutoHyphens/>
      <w:jc w:val="left"/>
    </w:pPr>
    <w:rPr>
      <w:rFonts w:ascii="Times New Roman" w:eastAsia="Times New Roman"/>
      <w:kern w:val="0"/>
      <w:sz w:val="24"/>
    </w:rPr>
  </w:style>
  <w:style w:type="paragraph" w:customStyle="1" w:styleId="214">
    <w:name w:val=" Char1"/>
    <w:basedOn w:val="1"/>
    <w:qFormat/>
    <w:uiPriority w:val="0"/>
    <w:rPr>
      <w:sz w:val="21"/>
    </w:rPr>
  </w:style>
  <w:style w:type="paragraph" w:customStyle="1" w:styleId="215">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16">
    <w:name w:val="可研正文"/>
    <w:basedOn w:val="22"/>
    <w:qFormat/>
    <w:uiPriority w:val="0"/>
    <w:pPr>
      <w:adjustRightInd w:val="0"/>
      <w:snapToGrid w:val="0"/>
      <w:spacing w:line="440" w:lineRule="exact"/>
      <w:ind w:firstLine="567"/>
    </w:pPr>
    <w:rPr>
      <w:sz w:val="28"/>
    </w:rPr>
  </w:style>
  <w:style w:type="paragraph" w:customStyle="1" w:styleId="217">
    <w:name w:val="关键词"/>
    <w:basedOn w:val="1"/>
    <w:next w:val="1"/>
    <w:qFormat/>
    <w:uiPriority w:val="0"/>
    <w:pPr>
      <w:spacing w:line="360" w:lineRule="auto"/>
    </w:pPr>
    <w:rPr>
      <w:rFonts w:eastAsia="黑体"/>
      <w:sz w:val="20"/>
    </w:rPr>
  </w:style>
  <w:style w:type="paragraph" w:customStyle="1" w:styleId="218">
    <w:name w:val="样式 首行缩进:  0.74 厘米"/>
    <w:basedOn w:val="1"/>
    <w:qFormat/>
    <w:uiPriority w:val="0"/>
    <w:pPr>
      <w:spacing w:line="360" w:lineRule="auto"/>
      <w:ind w:firstLine="420"/>
    </w:pPr>
    <w:rPr>
      <w:sz w:val="24"/>
    </w:rPr>
  </w:style>
  <w:style w:type="paragraph" w:customStyle="1" w:styleId="219">
    <w:name w:val="简单回函地址"/>
    <w:basedOn w:val="1"/>
    <w:qFormat/>
    <w:uiPriority w:val="0"/>
    <w:pPr>
      <w:adjustRightInd w:val="0"/>
      <w:snapToGrid w:val="0"/>
      <w:spacing w:line="360" w:lineRule="auto"/>
    </w:pPr>
    <w:rPr>
      <w:sz w:val="24"/>
    </w:rPr>
  </w:style>
  <w:style w:type="paragraph" w:customStyle="1" w:styleId="220">
    <w:name w:val=" Char Char14 Char Char"/>
    <w:basedOn w:val="1"/>
    <w:qFormat/>
    <w:uiPriority w:val="0"/>
    <w:rPr>
      <w:sz w:val="21"/>
      <w:szCs w:val="24"/>
    </w:rPr>
  </w:style>
  <w:style w:type="paragraph" w:customStyle="1" w:styleId="221">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22">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23">
    <w:name w:val="Char Char Char Char Char Char Char"/>
    <w:basedOn w:val="17"/>
    <w:qFormat/>
    <w:uiPriority w:val="0"/>
    <w:rPr>
      <w:rFonts w:ascii="宋体" w:hAnsi="Tahoma"/>
    </w:rPr>
  </w:style>
  <w:style w:type="paragraph" w:customStyle="1" w:styleId="224">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25">
    <w:name w:val="二级条标题"/>
    <w:basedOn w:val="105"/>
    <w:next w:val="107"/>
    <w:qFormat/>
    <w:uiPriority w:val="0"/>
    <w:pPr>
      <w:ind w:left="840"/>
      <w:outlineLvl w:val="3"/>
    </w:pPr>
  </w:style>
  <w:style w:type="paragraph" w:customStyle="1" w:styleId="226">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227">
    <w:name w:val="_Style 226"/>
    <w:qFormat/>
    <w:uiPriority w:val="0"/>
    <w:rPr>
      <w:rFonts w:ascii="Times New Roman" w:hAnsi="Times New Roman" w:eastAsia="宋体" w:cs="Times New Roman"/>
      <w:kern w:val="2"/>
      <w:sz w:val="21"/>
      <w:lang w:val="en-US" w:eastAsia="zh-CN" w:bidi="ar-SA"/>
    </w:rPr>
  </w:style>
  <w:style w:type="paragraph" w:customStyle="1" w:styleId="228">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9">
    <w:name w:val="标书正文:  0.74 厘米"/>
    <w:basedOn w:val="1"/>
    <w:qFormat/>
    <w:uiPriority w:val="0"/>
    <w:pPr>
      <w:snapToGrid w:val="0"/>
      <w:spacing w:line="360" w:lineRule="auto"/>
      <w:ind w:firstLine="420"/>
    </w:pPr>
    <w:rPr>
      <w:sz w:val="24"/>
    </w:rPr>
  </w:style>
  <w:style w:type="paragraph" w:customStyle="1" w:styleId="230">
    <w:name w:val="编号正文"/>
    <w:basedOn w:val="231"/>
    <w:qFormat/>
    <w:uiPriority w:val="0"/>
    <w:pPr>
      <w:snapToGrid/>
      <w:spacing w:line="360" w:lineRule="auto"/>
      <w:ind w:left="1407" w:hanging="1047"/>
      <w:jc w:val="left"/>
    </w:pPr>
    <w:rPr>
      <w:rFonts w:eastAsia="仿宋_GB2312"/>
    </w:rPr>
  </w:style>
  <w:style w:type="paragraph" w:customStyle="1" w:styleId="231">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32">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233">
    <w:name w:val="首行缩进"/>
    <w:basedOn w:val="1"/>
    <w:qFormat/>
    <w:uiPriority w:val="0"/>
    <w:pPr>
      <w:numPr>
        <w:ilvl w:val="0"/>
        <w:numId w:val="12"/>
      </w:numPr>
      <w:spacing w:line="360" w:lineRule="auto"/>
    </w:pPr>
    <w:rPr>
      <w:rFonts w:eastAsia="仿宋_GB2312"/>
    </w:rPr>
  </w:style>
  <w:style w:type="paragraph" w:customStyle="1" w:styleId="23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kern w:val="44"/>
      <w:sz w:val="36"/>
    </w:rPr>
  </w:style>
  <w:style w:type="paragraph" w:customStyle="1" w:styleId="235">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36">
    <w:name w:val="表格内文字"/>
    <w:basedOn w:val="30"/>
    <w:qFormat/>
    <w:uiPriority w:val="0"/>
    <w:pPr>
      <w:adjustRightInd w:val="0"/>
    </w:pPr>
    <w:rPr>
      <w:color w:val="000000"/>
      <w:lang w:val="en-GB"/>
    </w:rPr>
  </w:style>
  <w:style w:type="paragraph" w:customStyle="1" w:styleId="23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28</Pages>
  <Words>7912</Words>
  <Characters>8846</Characters>
  <Lines>162</Lines>
  <Paragraphs>45</Paragraphs>
  <TotalTime>1</TotalTime>
  <ScaleCrop>false</ScaleCrop>
  <LinksUpToDate>false</LinksUpToDate>
  <CharactersWithSpaces>9800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2022-06-13T08:39:00Z</dcterms:created>
  <dc:creator>罗成</dc:creator>
  <cp:lastModifiedBy>梁春艳</cp:lastModifiedBy>
  <cp:lastPrinted>2014-09-16T09:15:00Z</cp:lastPrinted>
  <dcterms:modified xsi:type="dcterms:W3CDTF">2026-04-29T07:58:38Z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6AF7AA3C5A67481B9E9EEB8054E0A44B_13</vt:lpwstr>
  </property>
  <property fmtid="{D5CDD505-2E9C-101B-9397-08002B2CF9AE}" pid="4" name="KSOTemplateDocerSaveRecord">
    <vt:lpwstr>eyJoZGlkIjoiMmU2NTlkMjY2NDk5MjJhYzMzYTgxNWU5NDg4ODA3YTMiLCJ1c2VySWQiOiIxMTIwNDg3MTIyIn0=</vt:lpwstr>
  </property>
</Properties>
</file>