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39A2">
      <w:pPr>
        <w:spacing w:line="500" w:lineRule="exact"/>
        <w:rPr>
          <w:rFonts w:ascii="方正仿宋_GBK" w:eastAsia="方正仿宋_GBK"/>
          <w:b/>
          <w:bCs/>
          <w:color w:val="auto"/>
          <w:sz w:val="32"/>
          <w:szCs w:val="32"/>
        </w:rPr>
      </w:pPr>
      <w:r>
        <w:rPr>
          <w:rFonts w:hint="eastAsia" w:ascii="方正仿宋_GBK" w:eastAsia="方正仿宋_GBK"/>
          <w:b/>
          <w:bCs/>
          <w:color w:val="auto"/>
          <w:sz w:val="32"/>
          <w:szCs w:val="32"/>
        </w:rPr>
        <w:t>1</w:t>
      </w:r>
      <w:r>
        <w:rPr>
          <w:rFonts w:ascii="方正仿宋_GBK" w:eastAsia="方正仿宋_GBK"/>
          <w:b/>
          <w:bCs/>
          <w:color w:val="auto"/>
          <w:sz w:val="32"/>
          <w:szCs w:val="32"/>
        </w:rPr>
        <w:t>.</w:t>
      </w:r>
      <w:r>
        <w:rPr>
          <w:rFonts w:hint="eastAsia" w:ascii="方正仿宋_GBK" w:eastAsia="方正仿宋_GBK"/>
          <w:b/>
          <w:bCs/>
          <w:color w:val="auto"/>
          <w:sz w:val="32"/>
          <w:szCs w:val="32"/>
        </w:rPr>
        <w:t>采购需求</w:t>
      </w:r>
    </w:p>
    <w:p w14:paraId="26883A6A">
      <w:pPr>
        <w:pStyle w:val="6"/>
        <w:shd w:val="clear" w:color="auto" w:fill="FFFFFF"/>
        <w:jc w:val="center"/>
        <w:rPr>
          <w:rFonts w:ascii="Times New Roman" w:hAnsi="Times New Roman" w:eastAsia="方正小标宋_GBK"/>
          <w:color w:val="auto"/>
          <w:kern w:val="0"/>
          <w:sz w:val="36"/>
          <w:szCs w:val="36"/>
        </w:rPr>
      </w:pPr>
      <w:r>
        <w:rPr>
          <w:rFonts w:hint="eastAsia" w:ascii="Times New Roman" w:hAnsi="Times New Roman" w:eastAsia="方正小标宋_GBK"/>
          <w:color w:val="auto"/>
          <w:kern w:val="0"/>
          <w:sz w:val="36"/>
          <w:szCs w:val="36"/>
        </w:rPr>
        <w:t>2024级学生军事技能训练</w:t>
      </w:r>
      <w:r>
        <w:rPr>
          <w:rFonts w:hint="eastAsia" w:ascii="Times New Roman" w:hAnsi="Times New Roman" w:eastAsia="方正小标宋_GBK"/>
          <w:color w:val="auto"/>
          <w:kern w:val="0"/>
          <w:sz w:val="36"/>
          <w:szCs w:val="36"/>
          <w:lang w:val="en-US" w:eastAsia="zh-CN"/>
        </w:rPr>
        <w:t>材料制作</w:t>
      </w:r>
      <w:r>
        <w:rPr>
          <w:rFonts w:hint="eastAsia" w:ascii="Times New Roman" w:hAnsi="Times New Roman" w:eastAsia="方正小标宋_GBK"/>
          <w:color w:val="auto"/>
          <w:kern w:val="0"/>
          <w:sz w:val="36"/>
          <w:szCs w:val="36"/>
        </w:rPr>
        <w:t>采购项目</w:t>
      </w:r>
      <w:r>
        <w:rPr>
          <w:rFonts w:ascii="Times New Roman" w:hAnsi="Times New Roman" w:eastAsia="方正小标宋_GBK"/>
          <w:color w:val="auto"/>
          <w:kern w:val="0"/>
          <w:sz w:val="36"/>
          <w:szCs w:val="36"/>
        </w:rPr>
        <w:t>采购清单（货物类）</w:t>
      </w:r>
    </w:p>
    <w:p w14:paraId="170DD7A3">
      <w:pPr>
        <w:pStyle w:val="6"/>
        <w:shd w:val="clear" w:color="auto" w:fill="FFFFFF"/>
        <w:rPr>
          <w:rFonts w:ascii="Times New Roman" w:hAnsi="Times New Roman" w:eastAsia="仿宋_GB2312"/>
          <w:color w:val="auto"/>
          <w:kern w:val="0"/>
          <w:sz w:val="20"/>
          <w:szCs w:val="20"/>
        </w:rPr>
      </w:pPr>
      <w:r>
        <w:rPr>
          <w:rFonts w:ascii="Times New Roman" w:hAnsi="Times New Roman" w:eastAsia="仿宋_GB2312"/>
          <w:color w:val="auto"/>
          <w:kern w:val="0"/>
          <w:sz w:val="24"/>
        </w:rPr>
        <w:t xml:space="preserve">计量单位：套、台、个、张              </w:t>
      </w:r>
      <w:r>
        <w:rPr>
          <w:rFonts w:hint="eastAsia" w:ascii="Times New Roman" w:hAnsi="Times New Roman" w:eastAsia="仿宋_GB2312"/>
          <w:color w:val="auto"/>
          <w:kern w:val="0"/>
          <w:sz w:val="24"/>
        </w:rPr>
        <w:t xml:space="preserve">                                                           </w:t>
      </w:r>
      <w:r>
        <w:rPr>
          <w:rFonts w:ascii="Times New Roman" w:hAnsi="Times New Roman" w:eastAsia="仿宋_GB2312"/>
          <w:color w:val="auto"/>
          <w:kern w:val="0"/>
          <w:sz w:val="24"/>
        </w:rPr>
        <w:t>计价单位：元</w:t>
      </w:r>
    </w:p>
    <w:tbl>
      <w:tblPr>
        <w:tblStyle w:val="10"/>
        <w:tblW w:w="13608" w:type="dxa"/>
        <w:jc w:val="center"/>
        <w:tblLayout w:type="fixed"/>
        <w:tblCellMar>
          <w:top w:w="0" w:type="dxa"/>
          <w:left w:w="108" w:type="dxa"/>
          <w:bottom w:w="0" w:type="dxa"/>
          <w:right w:w="108" w:type="dxa"/>
        </w:tblCellMar>
      </w:tblPr>
      <w:tblGrid>
        <w:gridCol w:w="701"/>
        <w:gridCol w:w="5218"/>
        <w:gridCol w:w="696"/>
        <w:gridCol w:w="4114"/>
        <w:gridCol w:w="611"/>
        <w:gridCol w:w="498"/>
        <w:gridCol w:w="815"/>
        <w:gridCol w:w="955"/>
      </w:tblGrid>
      <w:tr w14:paraId="2D72F911">
        <w:tblPrEx>
          <w:tblCellMar>
            <w:top w:w="0" w:type="dxa"/>
            <w:left w:w="108" w:type="dxa"/>
            <w:bottom w:w="0" w:type="dxa"/>
            <w:right w:w="108" w:type="dxa"/>
          </w:tblCellMar>
        </w:tblPrEx>
        <w:trPr>
          <w:trHeight w:val="55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8F30178">
            <w:pPr>
              <w:widowControl/>
              <w:jc w:val="center"/>
              <w:rPr>
                <w:rFonts w:eastAsia="黑体"/>
                <w:color w:val="auto"/>
                <w:kern w:val="0"/>
                <w:sz w:val="24"/>
              </w:rPr>
            </w:pPr>
            <w:r>
              <w:rPr>
                <w:rFonts w:eastAsia="黑体"/>
                <w:color w:val="auto"/>
                <w:kern w:val="0"/>
                <w:sz w:val="24"/>
              </w:rPr>
              <w:t>序号</w:t>
            </w:r>
          </w:p>
        </w:tc>
        <w:tc>
          <w:tcPr>
            <w:tcW w:w="5218" w:type="dxa"/>
            <w:tcBorders>
              <w:top w:val="single" w:color="auto" w:sz="4" w:space="0"/>
              <w:left w:val="single" w:color="auto" w:sz="4" w:space="0"/>
              <w:bottom w:val="single" w:color="auto" w:sz="4" w:space="0"/>
              <w:right w:val="single" w:color="auto" w:sz="4" w:space="0"/>
            </w:tcBorders>
            <w:vAlign w:val="center"/>
          </w:tcPr>
          <w:p w14:paraId="706A2868">
            <w:pPr>
              <w:widowControl/>
              <w:jc w:val="center"/>
              <w:rPr>
                <w:rFonts w:eastAsia="黑体"/>
                <w:color w:val="auto"/>
                <w:kern w:val="0"/>
                <w:sz w:val="24"/>
              </w:rPr>
            </w:pPr>
            <w:r>
              <w:rPr>
                <w:rFonts w:eastAsia="黑体"/>
                <w:color w:val="auto"/>
                <w:kern w:val="0"/>
                <w:sz w:val="24"/>
              </w:rPr>
              <w:t>产品名称</w:t>
            </w:r>
          </w:p>
        </w:tc>
        <w:tc>
          <w:tcPr>
            <w:tcW w:w="696" w:type="dxa"/>
            <w:tcBorders>
              <w:top w:val="single" w:color="auto" w:sz="4" w:space="0"/>
              <w:left w:val="single" w:color="auto" w:sz="4" w:space="0"/>
              <w:bottom w:val="single" w:color="auto" w:sz="4" w:space="0"/>
              <w:right w:val="single" w:color="auto" w:sz="4" w:space="0"/>
            </w:tcBorders>
            <w:vAlign w:val="center"/>
          </w:tcPr>
          <w:p w14:paraId="7B13CFDF">
            <w:pPr>
              <w:widowControl/>
              <w:jc w:val="center"/>
              <w:rPr>
                <w:rFonts w:eastAsia="黑体"/>
                <w:color w:val="auto"/>
                <w:kern w:val="0"/>
                <w:sz w:val="24"/>
              </w:rPr>
            </w:pPr>
            <w:r>
              <w:rPr>
                <w:rFonts w:eastAsia="黑体"/>
                <w:color w:val="auto"/>
                <w:kern w:val="0"/>
                <w:sz w:val="24"/>
              </w:rPr>
              <w:t>参考图片</w:t>
            </w:r>
          </w:p>
        </w:tc>
        <w:tc>
          <w:tcPr>
            <w:tcW w:w="4114" w:type="dxa"/>
            <w:tcBorders>
              <w:top w:val="single" w:color="auto" w:sz="4" w:space="0"/>
              <w:left w:val="single" w:color="auto" w:sz="4" w:space="0"/>
              <w:bottom w:val="single" w:color="auto" w:sz="4" w:space="0"/>
              <w:right w:val="single" w:color="auto" w:sz="4" w:space="0"/>
            </w:tcBorders>
            <w:vAlign w:val="center"/>
          </w:tcPr>
          <w:p w14:paraId="5BFE9E97">
            <w:pPr>
              <w:widowControl/>
              <w:jc w:val="center"/>
              <w:rPr>
                <w:rFonts w:eastAsia="黑体"/>
                <w:color w:val="auto"/>
                <w:kern w:val="0"/>
                <w:sz w:val="24"/>
              </w:rPr>
            </w:pPr>
            <w:r>
              <w:rPr>
                <w:rFonts w:eastAsia="黑体"/>
                <w:color w:val="auto"/>
                <w:kern w:val="0"/>
                <w:sz w:val="24"/>
              </w:rPr>
              <w:t>主要技术参数及功能要求</w:t>
            </w:r>
            <w:r>
              <w:rPr>
                <w:rFonts w:hint="eastAsia" w:eastAsia="黑体"/>
                <w:color w:val="auto"/>
                <w:kern w:val="0"/>
                <w:sz w:val="24"/>
              </w:rPr>
              <w:t>（包括性能、材料、结构、外观、安全）</w:t>
            </w:r>
          </w:p>
        </w:tc>
        <w:tc>
          <w:tcPr>
            <w:tcW w:w="611" w:type="dxa"/>
            <w:tcBorders>
              <w:top w:val="single" w:color="auto" w:sz="4" w:space="0"/>
              <w:left w:val="single" w:color="auto" w:sz="4" w:space="0"/>
              <w:bottom w:val="single" w:color="auto" w:sz="4" w:space="0"/>
              <w:right w:val="single" w:color="auto" w:sz="4" w:space="0"/>
            </w:tcBorders>
            <w:vAlign w:val="center"/>
          </w:tcPr>
          <w:p w14:paraId="528C2211">
            <w:pPr>
              <w:rPr>
                <w:rFonts w:eastAsia="黑体"/>
                <w:color w:val="auto"/>
                <w:sz w:val="24"/>
              </w:rPr>
            </w:pPr>
            <w:r>
              <w:rPr>
                <w:rFonts w:eastAsia="黑体"/>
                <w:color w:val="auto"/>
                <w:kern w:val="0"/>
                <w:sz w:val="24"/>
              </w:rPr>
              <w:t>数量</w:t>
            </w:r>
          </w:p>
        </w:tc>
        <w:tc>
          <w:tcPr>
            <w:tcW w:w="498" w:type="dxa"/>
            <w:tcBorders>
              <w:top w:val="single" w:color="auto" w:sz="4" w:space="0"/>
              <w:left w:val="single" w:color="auto" w:sz="4" w:space="0"/>
              <w:bottom w:val="single" w:color="auto" w:sz="4" w:space="0"/>
              <w:right w:val="single" w:color="auto" w:sz="4" w:space="0"/>
            </w:tcBorders>
            <w:vAlign w:val="center"/>
          </w:tcPr>
          <w:p w14:paraId="5470A77A">
            <w:pPr>
              <w:widowControl/>
              <w:jc w:val="both"/>
              <w:rPr>
                <w:rFonts w:hint="default" w:eastAsia="黑体"/>
                <w:color w:val="auto"/>
                <w:kern w:val="0"/>
                <w:sz w:val="24"/>
                <w:lang w:val="en-US" w:eastAsia="zh-CN"/>
              </w:rPr>
            </w:pPr>
            <w:r>
              <w:rPr>
                <w:rFonts w:hint="eastAsia" w:eastAsia="黑体"/>
                <w:color w:val="auto"/>
                <w:kern w:val="0"/>
                <w:sz w:val="24"/>
                <w:lang w:val="en-US" w:eastAsia="zh-CN"/>
              </w:rPr>
              <w:t>单位</w:t>
            </w:r>
          </w:p>
        </w:tc>
        <w:tc>
          <w:tcPr>
            <w:tcW w:w="815" w:type="dxa"/>
            <w:tcBorders>
              <w:top w:val="single" w:color="auto" w:sz="4" w:space="0"/>
              <w:left w:val="single" w:color="auto" w:sz="4" w:space="0"/>
              <w:bottom w:val="single" w:color="auto" w:sz="4" w:space="0"/>
              <w:right w:val="single" w:color="auto" w:sz="4" w:space="0"/>
            </w:tcBorders>
            <w:vAlign w:val="center"/>
          </w:tcPr>
          <w:p w14:paraId="4211D460">
            <w:pPr>
              <w:widowControl/>
              <w:jc w:val="center"/>
              <w:rPr>
                <w:rFonts w:eastAsia="黑体"/>
                <w:color w:val="auto"/>
                <w:kern w:val="0"/>
                <w:sz w:val="24"/>
              </w:rPr>
            </w:pPr>
            <w:r>
              <w:rPr>
                <w:rFonts w:eastAsia="黑体"/>
                <w:color w:val="auto"/>
                <w:kern w:val="0"/>
                <w:sz w:val="24"/>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4E4407EB">
            <w:pPr>
              <w:widowControl/>
              <w:jc w:val="center"/>
              <w:rPr>
                <w:rFonts w:hint="eastAsia" w:eastAsia="黑体"/>
                <w:color w:val="auto"/>
                <w:kern w:val="0"/>
                <w:sz w:val="24"/>
              </w:rPr>
            </w:pPr>
            <w:r>
              <w:rPr>
                <w:rFonts w:hint="eastAsia" w:eastAsia="黑体"/>
                <w:color w:val="auto"/>
                <w:kern w:val="0"/>
                <w:sz w:val="24"/>
              </w:rPr>
              <w:t>合计</w:t>
            </w:r>
            <w:r>
              <w:rPr>
                <w:rFonts w:eastAsia="黑体"/>
                <w:color w:val="auto"/>
                <w:kern w:val="0"/>
                <w:sz w:val="24"/>
              </w:rPr>
              <w:t>金额</w:t>
            </w:r>
          </w:p>
        </w:tc>
      </w:tr>
      <w:tr w14:paraId="1E833A31">
        <w:tblPrEx>
          <w:tblCellMar>
            <w:top w:w="0" w:type="dxa"/>
            <w:left w:w="108" w:type="dxa"/>
            <w:bottom w:w="0" w:type="dxa"/>
            <w:right w:w="108" w:type="dxa"/>
          </w:tblCellMar>
        </w:tblPrEx>
        <w:trPr>
          <w:trHeight w:val="261"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15521EE3">
            <w:pPr>
              <w:keepNext w:val="0"/>
              <w:keepLines w:val="0"/>
              <w:widowControl/>
              <w:suppressLineNumbers w:val="0"/>
              <w:jc w:val="center"/>
              <w:textAlignment w:val="center"/>
              <w:rPr>
                <w:color w:val="auto"/>
                <w:kern w:val="0"/>
                <w:sz w:val="20"/>
                <w:szCs w:val="20"/>
              </w:rPr>
            </w:pPr>
            <w:r>
              <w:rPr>
                <w:rFonts w:hint="eastAsia" w:ascii="宋体" w:hAnsi="宋体" w:eastAsia="宋体" w:cs="宋体"/>
                <w:i w:val="0"/>
                <w:iCs w:val="0"/>
                <w:color w:val="auto"/>
                <w:kern w:val="0"/>
                <w:sz w:val="24"/>
                <w:szCs w:val="24"/>
                <w:u w:val="none"/>
                <w:lang w:val="en-US" w:eastAsia="zh-CN" w:bidi="ar"/>
              </w:rPr>
              <w:t>1</w:t>
            </w:r>
          </w:p>
        </w:tc>
        <w:tc>
          <w:tcPr>
            <w:tcW w:w="5218" w:type="dxa"/>
            <w:tcBorders>
              <w:top w:val="single" w:color="auto" w:sz="4" w:space="0"/>
              <w:left w:val="nil"/>
              <w:bottom w:val="single" w:color="000000" w:sz="8" w:space="0"/>
              <w:right w:val="single" w:color="000000" w:sz="8" w:space="0"/>
            </w:tcBorders>
            <w:vAlign w:val="center"/>
          </w:tcPr>
          <w:p w14:paraId="65BEFD49">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2024军训活动背景</w:t>
            </w:r>
          </w:p>
        </w:tc>
        <w:tc>
          <w:tcPr>
            <w:tcW w:w="696" w:type="dxa"/>
            <w:tcBorders>
              <w:top w:val="single" w:color="auto" w:sz="4" w:space="0"/>
              <w:left w:val="nil"/>
              <w:bottom w:val="single" w:color="000000" w:sz="8" w:space="0"/>
              <w:right w:val="single" w:color="000000" w:sz="8" w:space="0"/>
            </w:tcBorders>
            <w:vAlign w:val="center"/>
          </w:tcPr>
          <w:p w14:paraId="06478C3C">
            <w:pPr>
              <w:widowControl/>
              <w:jc w:val="center"/>
              <w:rPr>
                <w:color w:val="auto"/>
                <w:sz w:val="20"/>
                <w:szCs w:val="20"/>
              </w:rPr>
            </w:pPr>
            <w:r>
              <w:rPr>
                <w:color w:val="auto"/>
                <w:sz w:val="20"/>
                <w:szCs w:val="20"/>
              </w:rPr>
              <w:t>　</w:t>
            </w:r>
          </w:p>
        </w:tc>
        <w:tc>
          <w:tcPr>
            <w:tcW w:w="4114" w:type="dxa"/>
            <w:tcBorders>
              <w:top w:val="single" w:color="auto" w:sz="4" w:space="0"/>
              <w:left w:val="nil"/>
              <w:bottom w:val="single" w:color="000000" w:sz="8" w:space="0"/>
              <w:right w:val="single" w:color="000000" w:sz="8" w:space="0"/>
            </w:tcBorders>
            <w:vAlign w:val="center"/>
          </w:tcPr>
          <w:p w14:paraId="04F52D76">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高精画面24.5*5.2米</w:t>
            </w:r>
          </w:p>
        </w:tc>
        <w:tc>
          <w:tcPr>
            <w:tcW w:w="611" w:type="dxa"/>
            <w:tcBorders>
              <w:top w:val="single" w:color="auto" w:sz="4" w:space="0"/>
              <w:left w:val="nil"/>
              <w:bottom w:val="single" w:color="000000" w:sz="8" w:space="0"/>
              <w:right w:val="single" w:color="000000" w:sz="8" w:space="0"/>
            </w:tcBorders>
            <w:vAlign w:val="center"/>
          </w:tcPr>
          <w:p w14:paraId="3AF8A25E">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127</w:t>
            </w:r>
          </w:p>
        </w:tc>
        <w:tc>
          <w:tcPr>
            <w:tcW w:w="498" w:type="dxa"/>
            <w:tcBorders>
              <w:top w:val="single" w:color="auto" w:sz="4" w:space="0"/>
              <w:left w:val="nil"/>
              <w:bottom w:val="single" w:color="000000" w:sz="8" w:space="0"/>
              <w:right w:val="single" w:color="000000" w:sz="8" w:space="0"/>
            </w:tcBorders>
            <w:vAlign w:val="center"/>
          </w:tcPr>
          <w:p w14:paraId="73AD389E">
            <w:pPr>
              <w:keepNext w:val="0"/>
              <w:keepLines w:val="0"/>
              <w:widowControl/>
              <w:suppressLineNumbers w:val="0"/>
              <w:jc w:val="center"/>
              <w:textAlignment w:val="center"/>
              <w:rPr>
                <w:rFonts w:hint="default" w:eastAsia="宋体"/>
                <w:color w:val="auto"/>
                <w:sz w:val="20"/>
                <w:szCs w:val="20"/>
                <w:lang w:val="en-US" w:eastAsia="zh-CN"/>
              </w:rPr>
            </w:pPr>
            <w:r>
              <w:rPr>
                <w:rFonts w:ascii="Arial" w:hAnsi="Arial" w:eastAsia="宋体" w:cs="Arial"/>
                <w:b/>
                <w:bCs/>
                <w:i w:val="0"/>
                <w:iCs w:val="0"/>
                <w:caps w:val="0"/>
                <w:color w:val="000000"/>
                <w:spacing w:val="0"/>
                <w:sz w:val="30"/>
                <w:szCs w:val="30"/>
                <w:shd w:val="clear" w:fill="FFFFFF"/>
              </w:rPr>
              <w:t>㎡</w:t>
            </w:r>
          </w:p>
        </w:tc>
        <w:tc>
          <w:tcPr>
            <w:tcW w:w="815" w:type="dxa"/>
            <w:tcBorders>
              <w:top w:val="single" w:color="auto" w:sz="4" w:space="0"/>
              <w:left w:val="nil"/>
              <w:bottom w:val="single" w:color="000000" w:sz="8" w:space="0"/>
              <w:right w:val="single" w:color="000000" w:sz="8" w:space="0"/>
            </w:tcBorders>
            <w:vAlign w:val="center"/>
          </w:tcPr>
          <w:p w14:paraId="6851F5C7">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50472C2B">
            <w:pPr>
              <w:keepNext w:val="0"/>
              <w:keepLines w:val="0"/>
              <w:widowControl/>
              <w:suppressLineNumbers w:val="0"/>
              <w:jc w:val="center"/>
              <w:textAlignment w:val="center"/>
              <w:rPr>
                <w:color w:val="auto"/>
                <w:sz w:val="20"/>
                <w:szCs w:val="20"/>
              </w:rPr>
            </w:pPr>
          </w:p>
        </w:tc>
      </w:tr>
      <w:tr w14:paraId="48731A23">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0DCE439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w:t>
            </w:r>
          </w:p>
        </w:tc>
        <w:tc>
          <w:tcPr>
            <w:tcW w:w="5218" w:type="dxa"/>
            <w:tcBorders>
              <w:top w:val="single" w:color="auto" w:sz="4" w:space="0"/>
              <w:left w:val="nil"/>
              <w:bottom w:val="single" w:color="000000" w:sz="8" w:space="0"/>
              <w:right w:val="single" w:color="000000" w:sz="8" w:space="0"/>
            </w:tcBorders>
            <w:vAlign w:val="center"/>
          </w:tcPr>
          <w:p w14:paraId="01E82469">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2024军训活动桁架搭建</w:t>
            </w:r>
          </w:p>
        </w:tc>
        <w:tc>
          <w:tcPr>
            <w:tcW w:w="696" w:type="dxa"/>
            <w:tcBorders>
              <w:top w:val="single" w:color="auto" w:sz="4" w:space="0"/>
              <w:left w:val="nil"/>
              <w:bottom w:val="single" w:color="000000" w:sz="8" w:space="0"/>
              <w:right w:val="single" w:color="000000" w:sz="8" w:space="0"/>
            </w:tcBorders>
            <w:vAlign w:val="center"/>
          </w:tcPr>
          <w:p w14:paraId="75957EDC">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274B7AB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桁架钢结构搭建20米*5米*1.5米</w:t>
            </w:r>
          </w:p>
        </w:tc>
        <w:tc>
          <w:tcPr>
            <w:tcW w:w="611" w:type="dxa"/>
            <w:tcBorders>
              <w:top w:val="single" w:color="auto" w:sz="4" w:space="0"/>
              <w:left w:val="single" w:color="auto" w:sz="4" w:space="0"/>
              <w:bottom w:val="single" w:color="000000" w:sz="8" w:space="0"/>
              <w:right w:val="single" w:color="auto" w:sz="4" w:space="0"/>
            </w:tcBorders>
            <w:vAlign w:val="center"/>
          </w:tcPr>
          <w:p w14:paraId="286736BB">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16</w:t>
            </w:r>
          </w:p>
        </w:tc>
        <w:tc>
          <w:tcPr>
            <w:tcW w:w="498" w:type="dxa"/>
            <w:tcBorders>
              <w:top w:val="single" w:color="auto" w:sz="4" w:space="0"/>
              <w:left w:val="single" w:color="auto" w:sz="4" w:space="0"/>
              <w:bottom w:val="single" w:color="000000" w:sz="8" w:space="0"/>
              <w:right w:val="single" w:color="000000" w:sz="8" w:space="0"/>
            </w:tcBorders>
            <w:vAlign w:val="center"/>
          </w:tcPr>
          <w:p w14:paraId="7A00569E">
            <w:pPr>
              <w:keepNext w:val="0"/>
              <w:keepLines w:val="0"/>
              <w:widowControl/>
              <w:suppressLineNumbers w:val="0"/>
              <w:jc w:val="center"/>
              <w:textAlignment w:val="center"/>
              <w:rPr>
                <w:color w:val="auto"/>
                <w:sz w:val="20"/>
                <w:szCs w:val="20"/>
              </w:rPr>
            </w:pPr>
            <w:r>
              <w:rPr>
                <w:rFonts w:ascii="Arial" w:hAnsi="Arial" w:eastAsia="宋体" w:cs="Arial"/>
                <w:b/>
                <w:bCs/>
                <w:i w:val="0"/>
                <w:iCs w:val="0"/>
                <w:caps w:val="0"/>
                <w:color w:val="000000"/>
                <w:spacing w:val="0"/>
                <w:sz w:val="30"/>
                <w:szCs w:val="30"/>
                <w:shd w:val="clear" w:fill="FFFFFF"/>
              </w:rPr>
              <w:t>㎡</w:t>
            </w:r>
          </w:p>
        </w:tc>
        <w:tc>
          <w:tcPr>
            <w:tcW w:w="815" w:type="dxa"/>
            <w:tcBorders>
              <w:top w:val="single" w:color="auto" w:sz="4" w:space="0"/>
              <w:left w:val="nil"/>
              <w:bottom w:val="single" w:color="000000" w:sz="8" w:space="0"/>
              <w:right w:val="single" w:color="000000" w:sz="8" w:space="0"/>
            </w:tcBorders>
            <w:vAlign w:val="center"/>
          </w:tcPr>
          <w:p w14:paraId="78A8B32D">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051CE6F9">
            <w:pPr>
              <w:keepNext w:val="0"/>
              <w:keepLines w:val="0"/>
              <w:widowControl/>
              <w:suppressLineNumbers w:val="0"/>
              <w:jc w:val="center"/>
              <w:textAlignment w:val="center"/>
              <w:rPr>
                <w:color w:val="auto"/>
                <w:sz w:val="20"/>
                <w:szCs w:val="20"/>
              </w:rPr>
            </w:pPr>
          </w:p>
        </w:tc>
      </w:tr>
      <w:tr w14:paraId="702A4C6D">
        <w:tblPrEx>
          <w:tblCellMar>
            <w:top w:w="0" w:type="dxa"/>
            <w:left w:w="108" w:type="dxa"/>
            <w:bottom w:w="0" w:type="dxa"/>
            <w:right w:w="108" w:type="dxa"/>
          </w:tblCellMar>
        </w:tblPrEx>
        <w:trPr>
          <w:trHeight w:val="443"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0272ACF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3</w:t>
            </w:r>
          </w:p>
        </w:tc>
        <w:tc>
          <w:tcPr>
            <w:tcW w:w="5218" w:type="dxa"/>
            <w:tcBorders>
              <w:top w:val="single" w:color="auto" w:sz="4" w:space="0"/>
              <w:left w:val="nil"/>
              <w:bottom w:val="single" w:color="000000" w:sz="8" w:space="0"/>
              <w:right w:val="single" w:color="000000" w:sz="8" w:space="0"/>
            </w:tcBorders>
            <w:vAlign w:val="center"/>
          </w:tcPr>
          <w:p w14:paraId="3A7C3A3A">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无人机拍摄视频制作（技术人员拍摄人工费+视频成片加工制作）</w:t>
            </w:r>
          </w:p>
        </w:tc>
        <w:tc>
          <w:tcPr>
            <w:tcW w:w="696" w:type="dxa"/>
            <w:tcBorders>
              <w:top w:val="single" w:color="auto" w:sz="4" w:space="0"/>
              <w:left w:val="nil"/>
              <w:bottom w:val="single" w:color="000000" w:sz="8" w:space="0"/>
              <w:right w:val="single" w:color="000000" w:sz="8" w:space="0"/>
            </w:tcBorders>
            <w:vAlign w:val="center"/>
          </w:tcPr>
          <w:p w14:paraId="53D9748E">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4E812B3F">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航拍及特写、视频剪接制作</w:t>
            </w:r>
          </w:p>
        </w:tc>
        <w:tc>
          <w:tcPr>
            <w:tcW w:w="611" w:type="dxa"/>
            <w:tcBorders>
              <w:top w:val="single" w:color="auto" w:sz="4" w:space="0"/>
              <w:left w:val="single" w:color="auto" w:sz="4" w:space="0"/>
              <w:bottom w:val="single" w:color="000000" w:sz="8" w:space="0"/>
              <w:right w:val="single" w:color="auto" w:sz="4" w:space="0"/>
            </w:tcBorders>
            <w:vAlign w:val="center"/>
          </w:tcPr>
          <w:p w14:paraId="24BB6FBC">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14</w:t>
            </w:r>
          </w:p>
        </w:tc>
        <w:tc>
          <w:tcPr>
            <w:tcW w:w="498" w:type="dxa"/>
            <w:tcBorders>
              <w:top w:val="single" w:color="auto" w:sz="4" w:space="0"/>
              <w:left w:val="single" w:color="auto" w:sz="4" w:space="0"/>
              <w:bottom w:val="single" w:color="000000" w:sz="8" w:space="0"/>
              <w:right w:val="single" w:color="000000" w:sz="8" w:space="0"/>
            </w:tcBorders>
            <w:vAlign w:val="center"/>
          </w:tcPr>
          <w:p w14:paraId="5BFFEF10">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天</w:t>
            </w:r>
          </w:p>
        </w:tc>
        <w:tc>
          <w:tcPr>
            <w:tcW w:w="815" w:type="dxa"/>
            <w:tcBorders>
              <w:top w:val="single" w:color="auto" w:sz="4" w:space="0"/>
              <w:left w:val="nil"/>
              <w:bottom w:val="single" w:color="000000" w:sz="8" w:space="0"/>
              <w:right w:val="single" w:color="000000" w:sz="8" w:space="0"/>
            </w:tcBorders>
            <w:vAlign w:val="center"/>
          </w:tcPr>
          <w:p w14:paraId="72C75E8C">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37475209">
            <w:pPr>
              <w:keepNext w:val="0"/>
              <w:keepLines w:val="0"/>
              <w:widowControl/>
              <w:suppressLineNumbers w:val="0"/>
              <w:jc w:val="center"/>
              <w:textAlignment w:val="center"/>
              <w:rPr>
                <w:color w:val="auto"/>
                <w:sz w:val="20"/>
                <w:szCs w:val="20"/>
              </w:rPr>
            </w:pPr>
          </w:p>
        </w:tc>
      </w:tr>
      <w:tr w14:paraId="0C2BCC6A">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0CBC45C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4</w:t>
            </w:r>
          </w:p>
        </w:tc>
        <w:tc>
          <w:tcPr>
            <w:tcW w:w="5218" w:type="dxa"/>
            <w:tcBorders>
              <w:top w:val="single" w:color="auto" w:sz="4" w:space="0"/>
              <w:left w:val="nil"/>
              <w:bottom w:val="single" w:color="000000" w:sz="8" w:space="0"/>
              <w:right w:val="single" w:color="000000" w:sz="8" w:space="0"/>
            </w:tcBorders>
            <w:vAlign w:val="center"/>
          </w:tcPr>
          <w:p w14:paraId="662B925C">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租赁3对18寸线阵音箱（含会展服务和调音师工资）</w:t>
            </w:r>
          </w:p>
        </w:tc>
        <w:tc>
          <w:tcPr>
            <w:tcW w:w="696" w:type="dxa"/>
            <w:tcBorders>
              <w:top w:val="single" w:color="auto" w:sz="4" w:space="0"/>
              <w:left w:val="nil"/>
              <w:bottom w:val="single" w:color="000000" w:sz="8" w:space="0"/>
              <w:right w:val="single" w:color="000000" w:sz="8" w:space="0"/>
            </w:tcBorders>
            <w:vAlign w:val="center"/>
          </w:tcPr>
          <w:p w14:paraId="6ABDF82F">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3CF130B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（调音台、8支话筒、2支架、南孚电池、附带提供2个高音质拉杆音响）</w:t>
            </w:r>
          </w:p>
        </w:tc>
        <w:tc>
          <w:tcPr>
            <w:tcW w:w="611" w:type="dxa"/>
            <w:tcBorders>
              <w:top w:val="single" w:color="auto" w:sz="4" w:space="0"/>
              <w:left w:val="single" w:color="auto" w:sz="4" w:space="0"/>
              <w:bottom w:val="single" w:color="000000" w:sz="8" w:space="0"/>
              <w:right w:val="single" w:color="auto" w:sz="4" w:space="0"/>
            </w:tcBorders>
            <w:vAlign w:val="center"/>
          </w:tcPr>
          <w:p w14:paraId="3E82A86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15</w:t>
            </w:r>
          </w:p>
        </w:tc>
        <w:tc>
          <w:tcPr>
            <w:tcW w:w="498" w:type="dxa"/>
            <w:tcBorders>
              <w:top w:val="single" w:color="auto" w:sz="4" w:space="0"/>
              <w:left w:val="single" w:color="auto" w:sz="4" w:space="0"/>
              <w:bottom w:val="single" w:color="000000" w:sz="8" w:space="0"/>
              <w:right w:val="single" w:color="000000" w:sz="8" w:space="0"/>
            </w:tcBorders>
            <w:vAlign w:val="center"/>
          </w:tcPr>
          <w:p w14:paraId="4EFC88FD">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台</w:t>
            </w:r>
          </w:p>
        </w:tc>
        <w:tc>
          <w:tcPr>
            <w:tcW w:w="815" w:type="dxa"/>
            <w:tcBorders>
              <w:top w:val="single" w:color="auto" w:sz="4" w:space="0"/>
              <w:left w:val="nil"/>
              <w:bottom w:val="single" w:color="000000" w:sz="8" w:space="0"/>
              <w:right w:val="single" w:color="000000" w:sz="8" w:space="0"/>
            </w:tcBorders>
            <w:vAlign w:val="center"/>
          </w:tcPr>
          <w:p w14:paraId="3568E319">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672D4D41">
            <w:pPr>
              <w:keepNext w:val="0"/>
              <w:keepLines w:val="0"/>
              <w:widowControl/>
              <w:suppressLineNumbers w:val="0"/>
              <w:jc w:val="center"/>
              <w:textAlignment w:val="center"/>
              <w:rPr>
                <w:color w:val="auto"/>
                <w:sz w:val="20"/>
                <w:szCs w:val="20"/>
              </w:rPr>
            </w:pPr>
          </w:p>
        </w:tc>
      </w:tr>
      <w:tr w14:paraId="3BF61B4D">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0C4473D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5</w:t>
            </w:r>
          </w:p>
        </w:tc>
        <w:tc>
          <w:tcPr>
            <w:tcW w:w="5218" w:type="dxa"/>
            <w:tcBorders>
              <w:top w:val="single" w:color="auto" w:sz="4" w:space="0"/>
              <w:left w:val="nil"/>
              <w:bottom w:val="single" w:color="000000" w:sz="8" w:space="0"/>
              <w:right w:val="single" w:color="000000" w:sz="8" w:space="0"/>
            </w:tcBorders>
            <w:vAlign w:val="center"/>
          </w:tcPr>
          <w:p w14:paraId="5AF88B59">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听党指挥,能打胜仗,作风优良,纪律严明字牌</w:t>
            </w:r>
          </w:p>
        </w:tc>
        <w:tc>
          <w:tcPr>
            <w:tcW w:w="696" w:type="dxa"/>
            <w:tcBorders>
              <w:top w:val="single" w:color="auto" w:sz="4" w:space="0"/>
              <w:left w:val="nil"/>
              <w:bottom w:val="single" w:color="000000" w:sz="8" w:space="0"/>
              <w:right w:val="single" w:color="000000" w:sz="8" w:space="0"/>
            </w:tcBorders>
            <w:vAlign w:val="center"/>
          </w:tcPr>
          <w:p w14:paraId="427F0D61">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79751BA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1公分PVC板加字1.2米*1.2米</w:t>
            </w:r>
          </w:p>
        </w:tc>
        <w:tc>
          <w:tcPr>
            <w:tcW w:w="611" w:type="dxa"/>
            <w:tcBorders>
              <w:top w:val="single" w:color="auto" w:sz="4" w:space="0"/>
              <w:left w:val="single" w:color="auto" w:sz="4" w:space="0"/>
              <w:bottom w:val="single" w:color="000000" w:sz="8" w:space="0"/>
              <w:right w:val="single" w:color="auto" w:sz="4" w:space="0"/>
            </w:tcBorders>
            <w:vAlign w:val="center"/>
          </w:tcPr>
          <w:p w14:paraId="5AD4A58C">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12</w:t>
            </w:r>
          </w:p>
        </w:tc>
        <w:tc>
          <w:tcPr>
            <w:tcW w:w="498" w:type="dxa"/>
            <w:tcBorders>
              <w:top w:val="single" w:color="auto" w:sz="4" w:space="0"/>
              <w:left w:val="single" w:color="auto" w:sz="4" w:space="0"/>
              <w:bottom w:val="single" w:color="000000" w:sz="8" w:space="0"/>
              <w:right w:val="single" w:color="000000" w:sz="8" w:space="0"/>
            </w:tcBorders>
            <w:vAlign w:val="center"/>
          </w:tcPr>
          <w:p w14:paraId="3ADE0B8D">
            <w:pPr>
              <w:keepNext w:val="0"/>
              <w:keepLines w:val="0"/>
              <w:widowControl/>
              <w:suppressLineNumbers w:val="0"/>
              <w:jc w:val="center"/>
              <w:textAlignment w:val="center"/>
              <w:rPr>
                <w:color w:val="auto"/>
                <w:sz w:val="20"/>
                <w:szCs w:val="20"/>
              </w:rPr>
            </w:pPr>
            <w:r>
              <w:rPr>
                <w:rFonts w:ascii="Arial" w:hAnsi="Arial" w:eastAsia="宋体" w:cs="Arial"/>
                <w:b/>
                <w:bCs/>
                <w:i w:val="0"/>
                <w:iCs w:val="0"/>
                <w:caps w:val="0"/>
                <w:color w:val="000000"/>
                <w:spacing w:val="0"/>
                <w:sz w:val="30"/>
                <w:szCs w:val="30"/>
                <w:shd w:val="clear" w:fill="FFFFFF"/>
              </w:rPr>
              <w:t>㎡</w:t>
            </w:r>
          </w:p>
        </w:tc>
        <w:tc>
          <w:tcPr>
            <w:tcW w:w="815" w:type="dxa"/>
            <w:tcBorders>
              <w:top w:val="single" w:color="auto" w:sz="4" w:space="0"/>
              <w:left w:val="nil"/>
              <w:bottom w:val="single" w:color="000000" w:sz="8" w:space="0"/>
              <w:right w:val="single" w:color="000000" w:sz="8" w:space="0"/>
            </w:tcBorders>
            <w:vAlign w:val="center"/>
          </w:tcPr>
          <w:p w14:paraId="1463E119">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339E86D0">
            <w:pPr>
              <w:keepNext w:val="0"/>
              <w:keepLines w:val="0"/>
              <w:widowControl/>
              <w:suppressLineNumbers w:val="0"/>
              <w:jc w:val="center"/>
              <w:textAlignment w:val="center"/>
              <w:rPr>
                <w:color w:val="auto"/>
                <w:sz w:val="20"/>
                <w:szCs w:val="20"/>
              </w:rPr>
            </w:pPr>
          </w:p>
        </w:tc>
      </w:tr>
      <w:tr w14:paraId="020D84A4">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61E1D72F">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6</w:t>
            </w:r>
          </w:p>
        </w:tc>
        <w:tc>
          <w:tcPr>
            <w:tcW w:w="5218" w:type="dxa"/>
            <w:tcBorders>
              <w:top w:val="single" w:color="auto" w:sz="4" w:space="0"/>
              <w:left w:val="nil"/>
              <w:bottom w:val="single" w:color="000000" w:sz="8" w:space="0"/>
              <w:right w:val="single" w:color="000000" w:sz="8" w:space="0"/>
            </w:tcBorders>
            <w:vAlign w:val="center"/>
          </w:tcPr>
          <w:p w14:paraId="01395216">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学生军事技能训练实施方法</w:t>
            </w:r>
          </w:p>
        </w:tc>
        <w:tc>
          <w:tcPr>
            <w:tcW w:w="696" w:type="dxa"/>
            <w:tcBorders>
              <w:top w:val="single" w:color="auto" w:sz="4" w:space="0"/>
              <w:left w:val="nil"/>
              <w:bottom w:val="single" w:color="000000" w:sz="8" w:space="0"/>
              <w:right w:val="single" w:color="000000" w:sz="8" w:space="0"/>
            </w:tcBorders>
            <w:vAlign w:val="center"/>
          </w:tcPr>
          <w:p w14:paraId="65509881">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3F2006C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 xml:space="preserve"> pvc展板1*2米</w:t>
            </w:r>
          </w:p>
        </w:tc>
        <w:tc>
          <w:tcPr>
            <w:tcW w:w="611" w:type="dxa"/>
            <w:tcBorders>
              <w:top w:val="single" w:color="auto" w:sz="4" w:space="0"/>
              <w:left w:val="single" w:color="auto" w:sz="4" w:space="0"/>
              <w:bottom w:val="single" w:color="000000" w:sz="8" w:space="0"/>
              <w:right w:val="single" w:color="auto" w:sz="4" w:space="0"/>
            </w:tcBorders>
            <w:vAlign w:val="center"/>
          </w:tcPr>
          <w:p w14:paraId="24DE078B">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6</w:t>
            </w:r>
          </w:p>
        </w:tc>
        <w:tc>
          <w:tcPr>
            <w:tcW w:w="498" w:type="dxa"/>
            <w:tcBorders>
              <w:top w:val="single" w:color="auto" w:sz="4" w:space="0"/>
              <w:left w:val="single" w:color="auto" w:sz="4" w:space="0"/>
              <w:bottom w:val="single" w:color="000000" w:sz="8" w:space="0"/>
              <w:right w:val="single" w:color="000000" w:sz="8" w:space="0"/>
            </w:tcBorders>
            <w:vAlign w:val="center"/>
          </w:tcPr>
          <w:p w14:paraId="43221F0D">
            <w:pPr>
              <w:keepNext w:val="0"/>
              <w:keepLines w:val="0"/>
              <w:widowControl/>
              <w:suppressLineNumbers w:val="0"/>
              <w:jc w:val="center"/>
              <w:textAlignment w:val="center"/>
              <w:rPr>
                <w:color w:val="auto"/>
                <w:sz w:val="20"/>
                <w:szCs w:val="20"/>
              </w:rPr>
            </w:pPr>
            <w:r>
              <w:rPr>
                <w:rFonts w:ascii="Arial" w:hAnsi="Arial" w:eastAsia="宋体" w:cs="Arial"/>
                <w:b/>
                <w:bCs/>
                <w:i w:val="0"/>
                <w:iCs w:val="0"/>
                <w:caps w:val="0"/>
                <w:color w:val="000000"/>
                <w:spacing w:val="0"/>
                <w:sz w:val="30"/>
                <w:szCs w:val="30"/>
                <w:shd w:val="clear" w:fill="FFFFFF"/>
              </w:rPr>
              <w:t>㎡</w:t>
            </w:r>
          </w:p>
        </w:tc>
        <w:tc>
          <w:tcPr>
            <w:tcW w:w="815" w:type="dxa"/>
            <w:tcBorders>
              <w:top w:val="single" w:color="auto" w:sz="4" w:space="0"/>
              <w:left w:val="nil"/>
              <w:bottom w:val="single" w:color="000000" w:sz="8" w:space="0"/>
              <w:right w:val="single" w:color="000000" w:sz="8" w:space="0"/>
            </w:tcBorders>
            <w:vAlign w:val="center"/>
          </w:tcPr>
          <w:p w14:paraId="36EF9D80">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62B875E3">
            <w:pPr>
              <w:keepNext w:val="0"/>
              <w:keepLines w:val="0"/>
              <w:widowControl/>
              <w:suppressLineNumbers w:val="0"/>
              <w:jc w:val="center"/>
              <w:textAlignment w:val="center"/>
              <w:rPr>
                <w:color w:val="auto"/>
                <w:sz w:val="20"/>
                <w:szCs w:val="20"/>
              </w:rPr>
            </w:pPr>
          </w:p>
        </w:tc>
      </w:tr>
      <w:tr w14:paraId="3E4427F6">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11CA75A0">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7</w:t>
            </w:r>
          </w:p>
        </w:tc>
        <w:tc>
          <w:tcPr>
            <w:tcW w:w="5218" w:type="dxa"/>
            <w:tcBorders>
              <w:top w:val="single" w:color="auto" w:sz="4" w:space="0"/>
              <w:left w:val="nil"/>
              <w:bottom w:val="single" w:color="000000" w:sz="8" w:space="0"/>
              <w:right w:val="single" w:color="000000" w:sz="8" w:space="0"/>
            </w:tcBorders>
            <w:vAlign w:val="center"/>
          </w:tcPr>
          <w:p w14:paraId="741BA414">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军训免训表、军训病假表</w:t>
            </w:r>
          </w:p>
        </w:tc>
        <w:tc>
          <w:tcPr>
            <w:tcW w:w="696" w:type="dxa"/>
            <w:tcBorders>
              <w:top w:val="single" w:color="auto" w:sz="4" w:space="0"/>
              <w:left w:val="nil"/>
              <w:bottom w:val="single" w:color="000000" w:sz="8" w:space="0"/>
              <w:right w:val="single" w:color="000000" w:sz="8" w:space="0"/>
            </w:tcBorders>
            <w:vAlign w:val="center"/>
          </w:tcPr>
          <w:p w14:paraId="1EC8D4DE">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15AED3EA">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A4* 2P</w:t>
            </w:r>
          </w:p>
        </w:tc>
        <w:tc>
          <w:tcPr>
            <w:tcW w:w="611" w:type="dxa"/>
            <w:tcBorders>
              <w:top w:val="single" w:color="auto" w:sz="4" w:space="0"/>
              <w:left w:val="single" w:color="auto" w:sz="4" w:space="0"/>
              <w:bottom w:val="single" w:color="000000" w:sz="8" w:space="0"/>
              <w:right w:val="single" w:color="auto" w:sz="4" w:space="0"/>
            </w:tcBorders>
            <w:vAlign w:val="center"/>
          </w:tcPr>
          <w:p w14:paraId="0B579BD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800</w:t>
            </w:r>
          </w:p>
        </w:tc>
        <w:tc>
          <w:tcPr>
            <w:tcW w:w="498" w:type="dxa"/>
            <w:tcBorders>
              <w:top w:val="single" w:color="auto" w:sz="4" w:space="0"/>
              <w:left w:val="single" w:color="auto" w:sz="4" w:space="0"/>
              <w:bottom w:val="single" w:color="000000" w:sz="8" w:space="0"/>
              <w:right w:val="single" w:color="000000" w:sz="8" w:space="0"/>
            </w:tcBorders>
            <w:vAlign w:val="center"/>
          </w:tcPr>
          <w:p w14:paraId="02D868A4">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张</w:t>
            </w:r>
          </w:p>
        </w:tc>
        <w:tc>
          <w:tcPr>
            <w:tcW w:w="815" w:type="dxa"/>
            <w:tcBorders>
              <w:top w:val="single" w:color="auto" w:sz="4" w:space="0"/>
              <w:left w:val="nil"/>
              <w:bottom w:val="single" w:color="000000" w:sz="8" w:space="0"/>
              <w:right w:val="single" w:color="000000" w:sz="8" w:space="0"/>
            </w:tcBorders>
            <w:vAlign w:val="center"/>
          </w:tcPr>
          <w:p w14:paraId="6BF4A679">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7A30C563">
            <w:pPr>
              <w:keepNext w:val="0"/>
              <w:keepLines w:val="0"/>
              <w:widowControl/>
              <w:suppressLineNumbers w:val="0"/>
              <w:jc w:val="center"/>
              <w:textAlignment w:val="center"/>
              <w:rPr>
                <w:color w:val="auto"/>
                <w:sz w:val="20"/>
                <w:szCs w:val="20"/>
              </w:rPr>
            </w:pPr>
          </w:p>
        </w:tc>
      </w:tr>
      <w:tr w14:paraId="464DDC6C">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194E2C58">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8</w:t>
            </w:r>
          </w:p>
        </w:tc>
        <w:tc>
          <w:tcPr>
            <w:tcW w:w="5218" w:type="dxa"/>
            <w:tcBorders>
              <w:top w:val="single" w:color="auto" w:sz="4" w:space="0"/>
              <w:left w:val="nil"/>
              <w:bottom w:val="single" w:color="000000" w:sz="8" w:space="0"/>
              <w:right w:val="single" w:color="000000" w:sz="8" w:space="0"/>
            </w:tcBorders>
            <w:vAlign w:val="center"/>
          </w:tcPr>
          <w:p w14:paraId="3A919F6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军训教官遵章守纪承诺书</w:t>
            </w:r>
          </w:p>
        </w:tc>
        <w:tc>
          <w:tcPr>
            <w:tcW w:w="696" w:type="dxa"/>
            <w:tcBorders>
              <w:top w:val="single" w:color="auto" w:sz="4" w:space="0"/>
              <w:left w:val="nil"/>
              <w:bottom w:val="single" w:color="000000" w:sz="8" w:space="0"/>
              <w:right w:val="single" w:color="000000" w:sz="8" w:space="0"/>
            </w:tcBorders>
            <w:vAlign w:val="center"/>
          </w:tcPr>
          <w:p w14:paraId="7A5BCF6E">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293E978F">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A4*4p 装订</w:t>
            </w:r>
          </w:p>
        </w:tc>
        <w:tc>
          <w:tcPr>
            <w:tcW w:w="611" w:type="dxa"/>
            <w:tcBorders>
              <w:top w:val="single" w:color="auto" w:sz="4" w:space="0"/>
              <w:left w:val="single" w:color="auto" w:sz="4" w:space="0"/>
              <w:bottom w:val="single" w:color="000000" w:sz="8" w:space="0"/>
              <w:right w:val="single" w:color="auto" w:sz="4" w:space="0"/>
            </w:tcBorders>
            <w:vAlign w:val="center"/>
          </w:tcPr>
          <w:p w14:paraId="70E22936">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80</w:t>
            </w:r>
          </w:p>
        </w:tc>
        <w:tc>
          <w:tcPr>
            <w:tcW w:w="498" w:type="dxa"/>
            <w:tcBorders>
              <w:top w:val="single" w:color="auto" w:sz="4" w:space="0"/>
              <w:left w:val="single" w:color="auto" w:sz="4" w:space="0"/>
              <w:bottom w:val="single" w:color="000000" w:sz="8" w:space="0"/>
              <w:right w:val="single" w:color="000000" w:sz="8" w:space="0"/>
            </w:tcBorders>
            <w:vAlign w:val="center"/>
          </w:tcPr>
          <w:p w14:paraId="0A957DE0">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张</w:t>
            </w:r>
          </w:p>
        </w:tc>
        <w:tc>
          <w:tcPr>
            <w:tcW w:w="815" w:type="dxa"/>
            <w:tcBorders>
              <w:top w:val="single" w:color="auto" w:sz="4" w:space="0"/>
              <w:left w:val="nil"/>
              <w:bottom w:val="single" w:color="000000" w:sz="8" w:space="0"/>
              <w:right w:val="single" w:color="000000" w:sz="8" w:space="0"/>
            </w:tcBorders>
            <w:vAlign w:val="center"/>
          </w:tcPr>
          <w:p w14:paraId="51780C1E">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1FD1D969">
            <w:pPr>
              <w:keepNext w:val="0"/>
              <w:keepLines w:val="0"/>
              <w:widowControl/>
              <w:suppressLineNumbers w:val="0"/>
              <w:jc w:val="center"/>
              <w:textAlignment w:val="center"/>
              <w:rPr>
                <w:color w:val="auto"/>
                <w:sz w:val="20"/>
                <w:szCs w:val="20"/>
              </w:rPr>
            </w:pPr>
          </w:p>
        </w:tc>
      </w:tr>
      <w:tr w14:paraId="464A234A">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07E27376">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9</w:t>
            </w:r>
          </w:p>
        </w:tc>
        <w:tc>
          <w:tcPr>
            <w:tcW w:w="5218" w:type="dxa"/>
            <w:tcBorders>
              <w:top w:val="single" w:color="auto" w:sz="4" w:space="0"/>
              <w:left w:val="nil"/>
              <w:bottom w:val="single" w:color="000000" w:sz="8" w:space="0"/>
              <w:right w:val="single" w:color="000000" w:sz="8" w:space="0"/>
            </w:tcBorders>
            <w:vAlign w:val="center"/>
          </w:tcPr>
          <w:p w14:paraId="18402FF3">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军训旁训免训表</w:t>
            </w:r>
          </w:p>
        </w:tc>
        <w:tc>
          <w:tcPr>
            <w:tcW w:w="696" w:type="dxa"/>
            <w:tcBorders>
              <w:top w:val="single" w:color="auto" w:sz="4" w:space="0"/>
              <w:left w:val="nil"/>
              <w:bottom w:val="single" w:color="000000" w:sz="8" w:space="0"/>
              <w:right w:val="single" w:color="000000" w:sz="8" w:space="0"/>
            </w:tcBorders>
            <w:vAlign w:val="center"/>
          </w:tcPr>
          <w:p w14:paraId="20D6108F">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6BA280E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A4</w:t>
            </w:r>
          </w:p>
        </w:tc>
        <w:tc>
          <w:tcPr>
            <w:tcW w:w="611" w:type="dxa"/>
            <w:tcBorders>
              <w:top w:val="single" w:color="auto" w:sz="4" w:space="0"/>
              <w:left w:val="single" w:color="auto" w:sz="4" w:space="0"/>
              <w:bottom w:val="single" w:color="000000" w:sz="8" w:space="0"/>
              <w:right w:val="single" w:color="auto" w:sz="4" w:space="0"/>
            </w:tcBorders>
            <w:vAlign w:val="center"/>
          </w:tcPr>
          <w:p w14:paraId="0B3CD234">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300</w:t>
            </w:r>
          </w:p>
        </w:tc>
        <w:tc>
          <w:tcPr>
            <w:tcW w:w="498" w:type="dxa"/>
            <w:tcBorders>
              <w:top w:val="single" w:color="auto" w:sz="4" w:space="0"/>
              <w:left w:val="single" w:color="auto" w:sz="4" w:space="0"/>
              <w:bottom w:val="single" w:color="000000" w:sz="8" w:space="0"/>
              <w:right w:val="single" w:color="000000" w:sz="8" w:space="0"/>
            </w:tcBorders>
            <w:vAlign w:val="center"/>
          </w:tcPr>
          <w:p w14:paraId="10D8AA5B">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张</w:t>
            </w:r>
          </w:p>
        </w:tc>
        <w:tc>
          <w:tcPr>
            <w:tcW w:w="815" w:type="dxa"/>
            <w:tcBorders>
              <w:top w:val="single" w:color="auto" w:sz="4" w:space="0"/>
              <w:left w:val="nil"/>
              <w:bottom w:val="single" w:color="000000" w:sz="8" w:space="0"/>
              <w:right w:val="single" w:color="000000" w:sz="8" w:space="0"/>
            </w:tcBorders>
            <w:vAlign w:val="center"/>
          </w:tcPr>
          <w:p w14:paraId="506DBAF1">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280F62B5">
            <w:pPr>
              <w:keepNext w:val="0"/>
              <w:keepLines w:val="0"/>
              <w:widowControl/>
              <w:suppressLineNumbers w:val="0"/>
              <w:jc w:val="center"/>
              <w:textAlignment w:val="center"/>
              <w:rPr>
                <w:color w:val="auto"/>
                <w:sz w:val="20"/>
                <w:szCs w:val="20"/>
              </w:rPr>
            </w:pPr>
          </w:p>
        </w:tc>
      </w:tr>
      <w:tr w14:paraId="0FF5F727">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73263529">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10</w:t>
            </w:r>
          </w:p>
        </w:tc>
        <w:tc>
          <w:tcPr>
            <w:tcW w:w="5218" w:type="dxa"/>
            <w:tcBorders>
              <w:top w:val="single" w:color="auto" w:sz="4" w:space="0"/>
              <w:left w:val="nil"/>
              <w:bottom w:val="single" w:color="000000" w:sz="8" w:space="0"/>
              <w:right w:val="single" w:color="000000" w:sz="8" w:space="0"/>
            </w:tcBorders>
            <w:vAlign w:val="center"/>
          </w:tcPr>
          <w:p w14:paraId="20C1679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教官用餐区字牌</w:t>
            </w:r>
          </w:p>
        </w:tc>
        <w:tc>
          <w:tcPr>
            <w:tcW w:w="696" w:type="dxa"/>
            <w:tcBorders>
              <w:top w:val="single" w:color="auto" w:sz="4" w:space="0"/>
              <w:left w:val="nil"/>
              <w:bottom w:val="single" w:color="000000" w:sz="8" w:space="0"/>
              <w:right w:val="single" w:color="000000" w:sz="8" w:space="0"/>
            </w:tcBorders>
            <w:vAlign w:val="center"/>
          </w:tcPr>
          <w:p w14:paraId="30C42109">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127769CC">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立牌0.45*1.5米</w:t>
            </w:r>
          </w:p>
        </w:tc>
        <w:tc>
          <w:tcPr>
            <w:tcW w:w="611" w:type="dxa"/>
            <w:tcBorders>
              <w:top w:val="single" w:color="auto" w:sz="4" w:space="0"/>
              <w:left w:val="single" w:color="auto" w:sz="4" w:space="0"/>
              <w:bottom w:val="single" w:color="000000" w:sz="8" w:space="0"/>
              <w:right w:val="single" w:color="auto" w:sz="4" w:space="0"/>
            </w:tcBorders>
            <w:vAlign w:val="center"/>
          </w:tcPr>
          <w:p w14:paraId="64A1327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4</w:t>
            </w:r>
          </w:p>
        </w:tc>
        <w:tc>
          <w:tcPr>
            <w:tcW w:w="498" w:type="dxa"/>
            <w:tcBorders>
              <w:top w:val="single" w:color="auto" w:sz="4" w:space="0"/>
              <w:left w:val="single" w:color="auto" w:sz="4" w:space="0"/>
              <w:bottom w:val="single" w:color="000000" w:sz="8" w:space="0"/>
              <w:right w:val="single" w:color="000000" w:sz="8" w:space="0"/>
            </w:tcBorders>
            <w:vAlign w:val="center"/>
          </w:tcPr>
          <w:p w14:paraId="111F7E52">
            <w:pPr>
              <w:keepNext w:val="0"/>
              <w:keepLines w:val="0"/>
              <w:widowControl/>
              <w:suppressLineNumbers w:val="0"/>
              <w:jc w:val="center"/>
              <w:textAlignment w:val="center"/>
              <w:rPr>
                <w:rFonts w:hint="default" w:eastAsia="宋体"/>
                <w:color w:val="auto"/>
                <w:sz w:val="20"/>
                <w:szCs w:val="20"/>
                <w:lang w:val="en-US" w:eastAsia="zh-CN"/>
              </w:rPr>
            </w:pPr>
            <w:r>
              <w:rPr>
                <w:rFonts w:hint="eastAsia"/>
                <w:color w:val="auto"/>
                <w:sz w:val="20"/>
                <w:szCs w:val="20"/>
                <w:lang w:val="en-US" w:eastAsia="zh-CN"/>
              </w:rPr>
              <w:t>个</w:t>
            </w:r>
          </w:p>
        </w:tc>
        <w:tc>
          <w:tcPr>
            <w:tcW w:w="815" w:type="dxa"/>
            <w:tcBorders>
              <w:top w:val="single" w:color="auto" w:sz="4" w:space="0"/>
              <w:left w:val="nil"/>
              <w:bottom w:val="single" w:color="000000" w:sz="8" w:space="0"/>
              <w:right w:val="single" w:color="000000" w:sz="8" w:space="0"/>
            </w:tcBorders>
            <w:vAlign w:val="center"/>
          </w:tcPr>
          <w:p w14:paraId="30DCFF52">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346B835B">
            <w:pPr>
              <w:keepNext w:val="0"/>
              <w:keepLines w:val="0"/>
              <w:widowControl/>
              <w:suppressLineNumbers w:val="0"/>
              <w:jc w:val="center"/>
              <w:textAlignment w:val="center"/>
              <w:rPr>
                <w:color w:val="auto"/>
                <w:sz w:val="20"/>
                <w:szCs w:val="20"/>
              </w:rPr>
            </w:pPr>
          </w:p>
        </w:tc>
      </w:tr>
      <w:tr w14:paraId="3D2BEBAC">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1FE4AE5E">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11</w:t>
            </w:r>
          </w:p>
        </w:tc>
        <w:tc>
          <w:tcPr>
            <w:tcW w:w="5218" w:type="dxa"/>
            <w:tcBorders>
              <w:top w:val="single" w:color="auto" w:sz="4" w:space="0"/>
              <w:left w:val="nil"/>
              <w:bottom w:val="single" w:color="000000" w:sz="8" w:space="0"/>
              <w:right w:val="single" w:color="000000" w:sz="8" w:space="0"/>
            </w:tcBorders>
            <w:vAlign w:val="center"/>
          </w:tcPr>
          <w:p w14:paraId="50E53DDF">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锁针</w:t>
            </w:r>
          </w:p>
        </w:tc>
        <w:tc>
          <w:tcPr>
            <w:tcW w:w="696" w:type="dxa"/>
            <w:tcBorders>
              <w:top w:val="single" w:color="auto" w:sz="4" w:space="0"/>
              <w:left w:val="nil"/>
              <w:bottom w:val="single" w:color="000000" w:sz="8" w:space="0"/>
              <w:right w:val="single" w:color="000000" w:sz="8" w:space="0"/>
            </w:tcBorders>
            <w:vAlign w:val="center"/>
          </w:tcPr>
          <w:p w14:paraId="1D05FEA7">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3943B569">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不锈锁针40mm</w:t>
            </w:r>
          </w:p>
        </w:tc>
        <w:tc>
          <w:tcPr>
            <w:tcW w:w="611" w:type="dxa"/>
            <w:tcBorders>
              <w:top w:val="single" w:color="auto" w:sz="4" w:space="0"/>
              <w:left w:val="single" w:color="auto" w:sz="4" w:space="0"/>
              <w:bottom w:val="single" w:color="000000" w:sz="8" w:space="0"/>
              <w:right w:val="single" w:color="auto" w:sz="4" w:space="0"/>
            </w:tcBorders>
            <w:vAlign w:val="center"/>
          </w:tcPr>
          <w:p w14:paraId="1301C25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200</w:t>
            </w:r>
          </w:p>
        </w:tc>
        <w:tc>
          <w:tcPr>
            <w:tcW w:w="498" w:type="dxa"/>
            <w:tcBorders>
              <w:top w:val="single" w:color="auto" w:sz="4" w:space="0"/>
              <w:left w:val="single" w:color="auto" w:sz="4" w:space="0"/>
              <w:bottom w:val="single" w:color="000000" w:sz="8" w:space="0"/>
              <w:right w:val="single" w:color="000000" w:sz="8" w:space="0"/>
            </w:tcBorders>
            <w:vAlign w:val="center"/>
          </w:tcPr>
          <w:p w14:paraId="4F914BB1">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个</w:t>
            </w:r>
          </w:p>
        </w:tc>
        <w:tc>
          <w:tcPr>
            <w:tcW w:w="815" w:type="dxa"/>
            <w:tcBorders>
              <w:top w:val="single" w:color="auto" w:sz="4" w:space="0"/>
              <w:left w:val="nil"/>
              <w:bottom w:val="single" w:color="000000" w:sz="8" w:space="0"/>
              <w:right w:val="single" w:color="000000" w:sz="8" w:space="0"/>
            </w:tcBorders>
            <w:vAlign w:val="center"/>
          </w:tcPr>
          <w:p w14:paraId="6A138E8E">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080E0ECE">
            <w:pPr>
              <w:keepNext w:val="0"/>
              <w:keepLines w:val="0"/>
              <w:widowControl/>
              <w:suppressLineNumbers w:val="0"/>
              <w:jc w:val="center"/>
              <w:textAlignment w:val="center"/>
              <w:rPr>
                <w:color w:val="auto"/>
                <w:sz w:val="20"/>
                <w:szCs w:val="20"/>
              </w:rPr>
            </w:pPr>
          </w:p>
        </w:tc>
      </w:tr>
      <w:tr w14:paraId="5FBE7AE4">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44B41C18">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12</w:t>
            </w:r>
          </w:p>
        </w:tc>
        <w:tc>
          <w:tcPr>
            <w:tcW w:w="5218" w:type="dxa"/>
            <w:tcBorders>
              <w:top w:val="single" w:color="auto" w:sz="4" w:space="0"/>
              <w:left w:val="nil"/>
              <w:bottom w:val="single" w:color="000000" w:sz="8" w:space="0"/>
              <w:right w:val="single" w:color="000000" w:sz="8" w:space="0"/>
            </w:tcBorders>
            <w:vAlign w:val="center"/>
          </w:tcPr>
          <w:p w14:paraId="2D57BAAD">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科学施训求实创新 军校携手和谐共进锦旗</w:t>
            </w:r>
          </w:p>
        </w:tc>
        <w:tc>
          <w:tcPr>
            <w:tcW w:w="696" w:type="dxa"/>
            <w:tcBorders>
              <w:top w:val="single" w:color="auto" w:sz="4" w:space="0"/>
              <w:left w:val="nil"/>
              <w:bottom w:val="single" w:color="000000" w:sz="8" w:space="0"/>
              <w:right w:val="single" w:color="000000" w:sz="8" w:space="0"/>
            </w:tcBorders>
            <w:vAlign w:val="center"/>
          </w:tcPr>
          <w:p w14:paraId="4196BB92">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342903E2">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锦旗750*1150mm</w:t>
            </w:r>
          </w:p>
        </w:tc>
        <w:tc>
          <w:tcPr>
            <w:tcW w:w="611" w:type="dxa"/>
            <w:tcBorders>
              <w:top w:val="single" w:color="auto" w:sz="4" w:space="0"/>
              <w:left w:val="single" w:color="auto" w:sz="4" w:space="0"/>
              <w:bottom w:val="single" w:color="000000" w:sz="8" w:space="0"/>
              <w:right w:val="single" w:color="auto" w:sz="4" w:space="0"/>
            </w:tcBorders>
            <w:vAlign w:val="center"/>
          </w:tcPr>
          <w:p w14:paraId="07B2A32D">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1</w:t>
            </w:r>
          </w:p>
        </w:tc>
        <w:tc>
          <w:tcPr>
            <w:tcW w:w="498" w:type="dxa"/>
            <w:tcBorders>
              <w:top w:val="single" w:color="auto" w:sz="4" w:space="0"/>
              <w:left w:val="single" w:color="auto" w:sz="4" w:space="0"/>
              <w:bottom w:val="single" w:color="000000" w:sz="8" w:space="0"/>
              <w:right w:val="single" w:color="000000" w:sz="8" w:space="0"/>
            </w:tcBorders>
            <w:vAlign w:val="center"/>
          </w:tcPr>
          <w:p w14:paraId="760E92CD">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个</w:t>
            </w:r>
          </w:p>
        </w:tc>
        <w:tc>
          <w:tcPr>
            <w:tcW w:w="815" w:type="dxa"/>
            <w:tcBorders>
              <w:top w:val="single" w:color="auto" w:sz="4" w:space="0"/>
              <w:left w:val="nil"/>
              <w:bottom w:val="single" w:color="000000" w:sz="8" w:space="0"/>
              <w:right w:val="single" w:color="000000" w:sz="8" w:space="0"/>
            </w:tcBorders>
            <w:vAlign w:val="center"/>
          </w:tcPr>
          <w:p w14:paraId="3DA3DC87">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29E6FCFF">
            <w:pPr>
              <w:keepNext w:val="0"/>
              <w:keepLines w:val="0"/>
              <w:widowControl/>
              <w:suppressLineNumbers w:val="0"/>
              <w:jc w:val="center"/>
              <w:textAlignment w:val="center"/>
              <w:rPr>
                <w:color w:val="auto"/>
                <w:sz w:val="20"/>
                <w:szCs w:val="20"/>
              </w:rPr>
            </w:pPr>
          </w:p>
        </w:tc>
      </w:tr>
      <w:tr w14:paraId="420CA341">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7BB4510B">
            <w:pPr>
              <w:keepNext w:val="0"/>
              <w:keepLines w:val="0"/>
              <w:widowControl/>
              <w:suppressLineNumbers w:val="0"/>
              <w:jc w:val="center"/>
              <w:textAlignment w:val="center"/>
              <w:rPr>
                <w:rFonts w:hint="eastAsia"/>
                <w:color w:val="auto"/>
                <w:sz w:val="20"/>
                <w:szCs w:val="20"/>
              </w:rPr>
            </w:pPr>
            <w:r>
              <w:rPr>
                <w:rFonts w:hint="eastAsia" w:ascii="宋体" w:hAnsi="宋体" w:eastAsia="宋体" w:cs="宋体"/>
                <w:i w:val="0"/>
                <w:iCs w:val="0"/>
                <w:color w:val="auto"/>
                <w:kern w:val="0"/>
                <w:sz w:val="24"/>
                <w:szCs w:val="24"/>
                <w:u w:val="none"/>
                <w:lang w:val="en-US" w:eastAsia="zh-CN" w:bidi="ar"/>
              </w:rPr>
              <w:t>13</w:t>
            </w:r>
          </w:p>
        </w:tc>
        <w:tc>
          <w:tcPr>
            <w:tcW w:w="5218" w:type="dxa"/>
            <w:tcBorders>
              <w:top w:val="single" w:color="auto" w:sz="4" w:space="0"/>
              <w:left w:val="nil"/>
              <w:bottom w:val="single" w:color="000000" w:sz="8" w:space="0"/>
              <w:right w:val="single" w:color="000000" w:sz="8" w:space="0"/>
            </w:tcBorders>
            <w:vAlign w:val="center"/>
          </w:tcPr>
          <w:p w14:paraId="23D6D5BE">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2024级学生军事技能训练荣誉证书</w:t>
            </w:r>
          </w:p>
        </w:tc>
        <w:tc>
          <w:tcPr>
            <w:tcW w:w="696" w:type="dxa"/>
            <w:tcBorders>
              <w:top w:val="single" w:color="auto" w:sz="4" w:space="0"/>
              <w:left w:val="nil"/>
              <w:bottom w:val="single" w:color="000000" w:sz="8" w:space="0"/>
              <w:right w:val="single" w:color="000000" w:sz="8" w:space="0"/>
            </w:tcBorders>
            <w:vAlign w:val="center"/>
          </w:tcPr>
          <w:p w14:paraId="7FA44FE2">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5C1A1FA6">
            <w:pPr>
              <w:keepNext w:val="0"/>
              <w:keepLines w:val="0"/>
              <w:widowControl/>
              <w:suppressLineNumbers w:val="0"/>
              <w:jc w:val="center"/>
              <w:textAlignment w:val="center"/>
              <w:rPr>
                <w:rFonts w:hint="eastAsia"/>
                <w:color w:val="auto"/>
                <w:sz w:val="20"/>
                <w:szCs w:val="20"/>
              </w:rPr>
            </w:pPr>
            <w:r>
              <w:rPr>
                <w:rFonts w:hint="eastAsia" w:ascii="宋体" w:hAnsi="宋体" w:eastAsia="宋体" w:cs="宋体"/>
                <w:i w:val="0"/>
                <w:iCs w:val="0"/>
                <w:color w:val="auto"/>
                <w:kern w:val="0"/>
                <w:sz w:val="24"/>
                <w:szCs w:val="24"/>
                <w:u w:val="none"/>
                <w:lang w:val="en-US" w:eastAsia="zh-CN" w:bidi="ar"/>
              </w:rPr>
              <w:t>硬壳套装A3</w:t>
            </w:r>
          </w:p>
        </w:tc>
        <w:tc>
          <w:tcPr>
            <w:tcW w:w="611" w:type="dxa"/>
            <w:tcBorders>
              <w:top w:val="single" w:color="auto" w:sz="4" w:space="0"/>
              <w:left w:val="single" w:color="auto" w:sz="4" w:space="0"/>
              <w:bottom w:val="single" w:color="000000" w:sz="8" w:space="0"/>
              <w:right w:val="single" w:color="auto" w:sz="4" w:space="0"/>
            </w:tcBorders>
            <w:vAlign w:val="center"/>
          </w:tcPr>
          <w:p w14:paraId="7F8CB1F1">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50</w:t>
            </w:r>
          </w:p>
        </w:tc>
        <w:tc>
          <w:tcPr>
            <w:tcW w:w="498" w:type="dxa"/>
            <w:tcBorders>
              <w:top w:val="single" w:color="auto" w:sz="4" w:space="0"/>
              <w:left w:val="single" w:color="auto" w:sz="4" w:space="0"/>
              <w:bottom w:val="single" w:color="000000" w:sz="8" w:space="0"/>
              <w:right w:val="single" w:color="000000" w:sz="8" w:space="0"/>
            </w:tcBorders>
            <w:vAlign w:val="center"/>
          </w:tcPr>
          <w:p w14:paraId="4BDB567A">
            <w:pPr>
              <w:keepNext w:val="0"/>
              <w:keepLines w:val="0"/>
              <w:widowControl/>
              <w:suppressLineNumbers w:val="0"/>
              <w:jc w:val="center"/>
              <w:textAlignment w:val="center"/>
              <w:rPr>
                <w:rFonts w:hint="eastAsia" w:eastAsia="宋体"/>
                <w:color w:val="auto"/>
                <w:sz w:val="20"/>
                <w:szCs w:val="20"/>
                <w:lang w:val="en-US" w:eastAsia="zh-CN"/>
              </w:rPr>
            </w:pPr>
            <w:r>
              <w:rPr>
                <w:rFonts w:hint="eastAsia"/>
                <w:color w:val="auto"/>
                <w:sz w:val="20"/>
                <w:szCs w:val="20"/>
                <w:lang w:val="en-US" w:eastAsia="zh-CN"/>
              </w:rPr>
              <w:t>本</w:t>
            </w:r>
          </w:p>
        </w:tc>
        <w:tc>
          <w:tcPr>
            <w:tcW w:w="815" w:type="dxa"/>
            <w:tcBorders>
              <w:top w:val="single" w:color="auto" w:sz="4" w:space="0"/>
              <w:left w:val="nil"/>
              <w:bottom w:val="single" w:color="000000" w:sz="8" w:space="0"/>
              <w:right w:val="single" w:color="000000" w:sz="8" w:space="0"/>
            </w:tcBorders>
            <w:vAlign w:val="center"/>
          </w:tcPr>
          <w:p w14:paraId="29C1CFC1">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15F11676">
            <w:pPr>
              <w:keepNext w:val="0"/>
              <w:keepLines w:val="0"/>
              <w:widowControl/>
              <w:suppressLineNumbers w:val="0"/>
              <w:jc w:val="center"/>
              <w:textAlignment w:val="center"/>
              <w:rPr>
                <w:color w:val="auto"/>
                <w:sz w:val="20"/>
                <w:szCs w:val="20"/>
              </w:rPr>
            </w:pPr>
          </w:p>
        </w:tc>
      </w:tr>
      <w:tr w14:paraId="1F9C47F4">
        <w:tblPrEx>
          <w:tblCellMar>
            <w:top w:w="0" w:type="dxa"/>
            <w:left w:w="108" w:type="dxa"/>
            <w:bottom w:w="0" w:type="dxa"/>
            <w:right w:w="108" w:type="dxa"/>
          </w:tblCellMar>
        </w:tblPrEx>
        <w:trPr>
          <w:trHeight w:val="300" w:hRule="atLeast"/>
          <w:jc w:val="center"/>
        </w:trPr>
        <w:tc>
          <w:tcPr>
            <w:tcW w:w="701" w:type="dxa"/>
            <w:tcBorders>
              <w:top w:val="single" w:color="auto" w:sz="4" w:space="0"/>
              <w:left w:val="single" w:color="000000" w:sz="8" w:space="0"/>
              <w:bottom w:val="single" w:color="000000" w:sz="8" w:space="0"/>
              <w:right w:val="single" w:color="000000" w:sz="8" w:space="0"/>
            </w:tcBorders>
            <w:vAlign w:val="center"/>
          </w:tcPr>
          <w:p w14:paraId="70A2FA7B">
            <w:pPr>
              <w:keepNext w:val="0"/>
              <w:keepLines w:val="0"/>
              <w:widowControl/>
              <w:suppressLineNumbers w:val="0"/>
              <w:jc w:val="center"/>
              <w:textAlignment w:val="center"/>
              <w:rPr>
                <w:rFonts w:hint="eastAsia"/>
                <w:color w:val="auto"/>
                <w:sz w:val="20"/>
                <w:szCs w:val="20"/>
              </w:rPr>
            </w:pPr>
            <w:r>
              <w:rPr>
                <w:rFonts w:hint="eastAsia" w:ascii="宋体" w:hAnsi="宋体" w:eastAsia="宋体" w:cs="宋体"/>
                <w:i w:val="0"/>
                <w:iCs w:val="0"/>
                <w:color w:val="auto"/>
                <w:kern w:val="0"/>
                <w:sz w:val="24"/>
                <w:szCs w:val="24"/>
                <w:u w:val="none"/>
                <w:lang w:val="en-US" w:eastAsia="zh-CN" w:bidi="ar"/>
              </w:rPr>
              <w:t>14</w:t>
            </w:r>
          </w:p>
        </w:tc>
        <w:tc>
          <w:tcPr>
            <w:tcW w:w="5218" w:type="dxa"/>
            <w:tcBorders>
              <w:top w:val="single" w:color="auto" w:sz="4" w:space="0"/>
              <w:left w:val="nil"/>
              <w:bottom w:val="single" w:color="000000" w:sz="8" w:space="0"/>
              <w:right w:val="single" w:color="000000" w:sz="8" w:space="0"/>
            </w:tcBorders>
            <w:vAlign w:val="center"/>
          </w:tcPr>
          <w:p w14:paraId="019715E5">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 xml:space="preserve">运输费、辅料等 </w:t>
            </w:r>
          </w:p>
        </w:tc>
        <w:tc>
          <w:tcPr>
            <w:tcW w:w="696" w:type="dxa"/>
            <w:tcBorders>
              <w:top w:val="single" w:color="auto" w:sz="4" w:space="0"/>
              <w:left w:val="nil"/>
              <w:bottom w:val="single" w:color="000000" w:sz="8" w:space="0"/>
              <w:right w:val="single" w:color="000000" w:sz="8" w:space="0"/>
            </w:tcBorders>
            <w:vAlign w:val="center"/>
          </w:tcPr>
          <w:p w14:paraId="11B21A7C">
            <w:pPr>
              <w:widowControl/>
              <w:jc w:val="center"/>
              <w:rPr>
                <w:color w:val="auto"/>
                <w:sz w:val="20"/>
                <w:szCs w:val="20"/>
              </w:rPr>
            </w:pPr>
          </w:p>
        </w:tc>
        <w:tc>
          <w:tcPr>
            <w:tcW w:w="4114" w:type="dxa"/>
            <w:tcBorders>
              <w:top w:val="single" w:color="auto" w:sz="4" w:space="0"/>
              <w:left w:val="nil"/>
              <w:bottom w:val="single" w:color="000000" w:sz="8" w:space="0"/>
              <w:right w:val="single" w:color="auto" w:sz="4" w:space="0"/>
            </w:tcBorders>
            <w:vAlign w:val="center"/>
          </w:tcPr>
          <w:p w14:paraId="782F5325">
            <w:pPr>
              <w:keepNext w:val="0"/>
              <w:keepLines w:val="0"/>
              <w:widowControl/>
              <w:suppressLineNumbers w:val="0"/>
              <w:jc w:val="center"/>
              <w:textAlignment w:val="center"/>
              <w:rPr>
                <w:rFonts w:hint="eastAsia"/>
                <w:color w:val="auto"/>
                <w:sz w:val="20"/>
                <w:szCs w:val="20"/>
              </w:rPr>
            </w:pPr>
            <w:r>
              <w:rPr>
                <w:rFonts w:hint="eastAsia" w:ascii="宋体" w:hAnsi="宋体" w:eastAsia="宋体" w:cs="宋体"/>
                <w:i w:val="0"/>
                <w:iCs w:val="0"/>
                <w:color w:val="auto"/>
                <w:kern w:val="0"/>
                <w:sz w:val="24"/>
                <w:szCs w:val="24"/>
                <w:u w:val="none"/>
                <w:lang w:val="en-US" w:eastAsia="zh-CN" w:bidi="ar"/>
              </w:rPr>
              <w:t>运输费、辅料</w:t>
            </w:r>
          </w:p>
        </w:tc>
        <w:tc>
          <w:tcPr>
            <w:tcW w:w="611" w:type="dxa"/>
            <w:tcBorders>
              <w:top w:val="single" w:color="auto" w:sz="4" w:space="0"/>
              <w:left w:val="single" w:color="auto" w:sz="4" w:space="0"/>
              <w:bottom w:val="single" w:color="000000" w:sz="8" w:space="0"/>
              <w:right w:val="single" w:color="auto" w:sz="4" w:space="0"/>
            </w:tcBorders>
            <w:vAlign w:val="center"/>
          </w:tcPr>
          <w:p w14:paraId="0C7A064C">
            <w:pPr>
              <w:keepNext w:val="0"/>
              <w:keepLines w:val="0"/>
              <w:widowControl/>
              <w:suppressLineNumbers w:val="0"/>
              <w:jc w:val="center"/>
              <w:textAlignment w:val="center"/>
              <w:rPr>
                <w:color w:val="auto"/>
                <w:sz w:val="20"/>
                <w:szCs w:val="20"/>
              </w:rPr>
            </w:pPr>
            <w:r>
              <w:rPr>
                <w:rFonts w:hint="eastAsia" w:ascii="宋体" w:hAnsi="宋体" w:eastAsia="宋体" w:cs="宋体"/>
                <w:i w:val="0"/>
                <w:iCs w:val="0"/>
                <w:color w:val="auto"/>
                <w:kern w:val="0"/>
                <w:sz w:val="24"/>
                <w:szCs w:val="24"/>
                <w:u w:val="none"/>
                <w:lang w:val="en-US" w:eastAsia="zh-CN" w:bidi="ar"/>
              </w:rPr>
              <w:t>2</w:t>
            </w:r>
          </w:p>
        </w:tc>
        <w:tc>
          <w:tcPr>
            <w:tcW w:w="498" w:type="dxa"/>
            <w:tcBorders>
              <w:top w:val="single" w:color="auto" w:sz="4" w:space="0"/>
              <w:left w:val="single" w:color="auto" w:sz="4" w:space="0"/>
              <w:bottom w:val="single" w:color="000000" w:sz="8" w:space="0"/>
              <w:right w:val="single" w:color="000000" w:sz="8" w:space="0"/>
            </w:tcBorders>
            <w:vAlign w:val="center"/>
          </w:tcPr>
          <w:p w14:paraId="5A9489AB">
            <w:pPr>
              <w:keepNext w:val="0"/>
              <w:keepLines w:val="0"/>
              <w:widowControl/>
              <w:suppressLineNumbers w:val="0"/>
              <w:jc w:val="center"/>
              <w:textAlignment w:val="center"/>
              <w:rPr>
                <w:rFonts w:hint="default" w:eastAsia="宋体"/>
                <w:color w:val="auto"/>
                <w:sz w:val="20"/>
                <w:szCs w:val="20"/>
                <w:lang w:val="en-US" w:eastAsia="zh-CN"/>
              </w:rPr>
            </w:pPr>
            <w:r>
              <w:rPr>
                <w:rFonts w:hint="eastAsia"/>
                <w:color w:val="auto"/>
                <w:sz w:val="20"/>
                <w:szCs w:val="20"/>
                <w:lang w:val="en-US" w:eastAsia="zh-CN"/>
              </w:rPr>
              <w:t>次</w:t>
            </w:r>
          </w:p>
        </w:tc>
        <w:tc>
          <w:tcPr>
            <w:tcW w:w="815" w:type="dxa"/>
            <w:tcBorders>
              <w:top w:val="single" w:color="auto" w:sz="4" w:space="0"/>
              <w:left w:val="nil"/>
              <w:bottom w:val="single" w:color="000000" w:sz="8" w:space="0"/>
              <w:right w:val="single" w:color="000000" w:sz="8" w:space="0"/>
            </w:tcBorders>
            <w:vAlign w:val="center"/>
          </w:tcPr>
          <w:p w14:paraId="6403F940">
            <w:pPr>
              <w:keepNext w:val="0"/>
              <w:keepLines w:val="0"/>
              <w:widowControl/>
              <w:suppressLineNumbers w:val="0"/>
              <w:jc w:val="center"/>
              <w:textAlignment w:val="center"/>
              <w:rPr>
                <w:color w:val="auto"/>
                <w:sz w:val="20"/>
                <w:szCs w:val="20"/>
              </w:rPr>
            </w:pPr>
          </w:p>
        </w:tc>
        <w:tc>
          <w:tcPr>
            <w:tcW w:w="955" w:type="dxa"/>
            <w:tcBorders>
              <w:top w:val="single" w:color="auto" w:sz="4" w:space="0"/>
              <w:left w:val="nil"/>
              <w:bottom w:val="single" w:color="000000" w:sz="8" w:space="0"/>
              <w:right w:val="single" w:color="000000" w:sz="8" w:space="0"/>
            </w:tcBorders>
            <w:vAlign w:val="center"/>
          </w:tcPr>
          <w:p w14:paraId="50C8892E">
            <w:pPr>
              <w:keepNext w:val="0"/>
              <w:keepLines w:val="0"/>
              <w:widowControl/>
              <w:suppressLineNumbers w:val="0"/>
              <w:jc w:val="center"/>
              <w:textAlignment w:val="center"/>
              <w:rPr>
                <w:color w:val="auto"/>
                <w:sz w:val="20"/>
                <w:szCs w:val="20"/>
              </w:rPr>
            </w:pPr>
          </w:p>
        </w:tc>
      </w:tr>
      <w:tr w14:paraId="1DCF7041">
        <w:tblPrEx>
          <w:tblCellMar>
            <w:top w:w="0" w:type="dxa"/>
            <w:left w:w="108" w:type="dxa"/>
            <w:bottom w:w="0" w:type="dxa"/>
            <w:right w:w="108" w:type="dxa"/>
          </w:tblCellMar>
        </w:tblPrEx>
        <w:trPr>
          <w:trHeight w:val="311" w:hRule="atLeast"/>
          <w:jc w:val="center"/>
        </w:trPr>
        <w:tc>
          <w:tcPr>
            <w:tcW w:w="701" w:type="dxa"/>
            <w:tcBorders>
              <w:top w:val="nil"/>
              <w:left w:val="single" w:color="000000" w:sz="8" w:space="0"/>
              <w:bottom w:val="single" w:color="000000" w:sz="8" w:space="0"/>
              <w:right w:val="single" w:color="000000" w:sz="8" w:space="0"/>
            </w:tcBorders>
            <w:vAlign w:val="center"/>
          </w:tcPr>
          <w:p w14:paraId="31E5B6CD">
            <w:pPr>
              <w:widowControl/>
              <w:jc w:val="center"/>
              <w:rPr>
                <w:rFonts w:eastAsia="黑体"/>
                <w:color w:val="auto"/>
                <w:kern w:val="0"/>
                <w:sz w:val="24"/>
              </w:rPr>
            </w:pPr>
            <w:r>
              <w:rPr>
                <w:rFonts w:eastAsia="黑体"/>
                <w:color w:val="auto"/>
                <w:kern w:val="0"/>
                <w:sz w:val="24"/>
              </w:rPr>
              <w:t>合计</w:t>
            </w:r>
          </w:p>
        </w:tc>
        <w:tc>
          <w:tcPr>
            <w:tcW w:w="10028" w:type="dxa"/>
            <w:gridSpan w:val="3"/>
            <w:tcBorders>
              <w:top w:val="nil"/>
              <w:left w:val="nil"/>
              <w:bottom w:val="single" w:color="000000" w:sz="8" w:space="0"/>
              <w:right w:val="single" w:color="auto" w:sz="4" w:space="0"/>
            </w:tcBorders>
            <w:vAlign w:val="center"/>
          </w:tcPr>
          <w:p w14:paraId="770512AA">
            <w:pPr>
              <w:widowControl/>
              <w:jc w:val="left"/>
              <w:rPr>
                <w:rFonts w:eastAsia="黑体"/>
                <w:color w:val="auto"/>
                <w:kern w:val="0"/>
                <w:sz w:val="24"/>
              </w:rPr>
            </w:pPr>
            <w:r>
              <w:rPr>
                <w:rFonts w:eastAsia="黑体"/>
                <w:color w:val="auto"/>
                <w:kern w:val="0"/>
                <w:sz w:val="24"/>
              </w:rPr>
              <w:t>人民币大写：</w:t>
            </w:r>
            <w:r>
              <w:rPr>
                <w:rFonts w:hint="eastAsia" w:eastAsia="黑体"/>
                <w:color w:val="auto"/>
                <w:kern w:val="0"/>
                <w:sz w:val="24"/>
              </w:rPr>
              <w:t>贰万陆仟陆佰肆拾元（含人工、税费等所有费用）</w:t>
            </w:r>
          </w:p>
        </w:tc>
        <w:tc>
          <w:tcPr>
            <w:tcW w:w="611" w:type="dxa"/>
            <w:tcBorders>
              <w:top w:val="nil"/>
              <w:left w:val="single" w:color="auto" w:sz="4" w:space="0"/>
              <w:bottom w:val="single" w:color="000000" w:sz="8" w:space="0"/>
              <w:right w:val="single" w:color="auto" w:sz="4" w:space="0"/>
            </w:tcBorders>
            <w:vAlign w:val="center"/>
          </w:tcPr>
          <w:p w14:paraId="147A54EF">
            <w:pPr>
              <w:widowControl/>
              <w:jc w:val="left"/>
              <w:rPr>
                <w:rFonts w:eastAsia="黑体"/>
                <w:color w:val="auto"/>
                <w:kern w:val="0"/>
                <w:sz w:val="24"/>
              </w:rPr>
            </w:pPr>
            <w:r>
              <w:rPr>
                <w:rFonts w:eastAsia="黑体"/>
                <w:color w:val="auto"/>
                <w:kern w:val="0"/>
                <w:sz w:val="24"/>
              </w:rPr>
              <w:t>　</w:t>
            </w:r>
          </w:p>
        </w:tc>
        <w:tc>
          <w:tcPr>
            <w:tcW w:w="498" w:type="dxa"/>
            <w:tcBorders>
              <w:top w:val="nil"/>
              <w:left w:val="single" w:color="auto" w:sz="4" w:space="0"/>
              <w:bottom w:val="single" w:color="000000" w:sz="8" w:space="0"/>
              <w:right w:val="single" w:color="000000" w:sz="8" w:space="0"/>
            </w:tcBorders>
            <w:vAlign w:val="center"/>
          </w:tcPr>
          <w:p w14:paraId="386C3233">
            <w:pPr>
              <w:widowControl/>
              <w:jc w:val="left"/>
              <w:rPr>
                <w:rFonts w:eastAsia="黑体"/>
                <w:color w:val="auto"/>
                <w:kern w:val="0"/>
                <w:sz w:val="24"/>
              </w:rPr>
            </w:pPr>
          </w:p>
        </w:tc>
        <w:tc>
          <w:tcPr>
            <w:tcW w:w="815" w:type="dxa"/>
            <w:tcBorders>
              <w:top w:val="nil"/>
              <w:left w:val="nil"/>
              <w:bottom w:val="single" w:color="000000" w:sz="8" w:space="0"/>
              <w:right w:val="single" w:color="000000" w:sz="8" w:space="0"/>
            </w:tcBorders>
            <w:vAlign w:val="center"/>
          </w:tcPr>
          <w:p w14:paraId="68333CA7">
            <w:pPr>
              <w:keepNext w:val="0"/>
              <w:keepLines w:val="0"/>
              <w:widowControl/>
              <w:suppressLineNumbers w:val="0"/>
              <w:jc w:val="center"/>
              <w:textAlignment w:val="center"/>
              <w:rPr>
                <w:rFonts w:eastAsia="黑体"/>
                <w:color w:val="auto"/>
                <w:kern w:val="0"/>
                <w:sz w:val="24"/>
              </w:rPr>
            </w:pPr>
          </w:p>
        </w:tc>
        <w:tc>
          <w:tcPr>
            <w:tcW w:w="955" w:type="dxa"/>
            <w:tcBorders>
              <w:top w:val="nil"/>
              <w:left w:val="nil"/>
              <w:bottom w:val="single" w:color="000000" w:sz="8" w:space="0"/>
              <w:right w:val="single" w:color="000000" w:sz="8" w:space="0"/>
            </w:tcBorders>
            <w:vAlign w:val="center"/>
          </w:tcPr>
          <w:p w14:paraId="1E6433D8">
            <w:pPr>
              <w:keepNext w:val="0"/>
              <w:keepLines w:val="0"/>
              <w:widowControl/>
              <w:suppressLineNumbers w:val="0"/>
              <w:jc w:val="center"/>
              <w:textAlignment w:val="center"/>
              <w:rPr>
                <w:rFonts w:eastAsia="黑体"/>
                <w:color w:val="auto"/>
                <w:kern w:val="0"/>
                <w:sz w:val="24"/>
              </w:rPr>
            </w:pPr>
          </w:p>
        </w:tc>
      </w:tr>
    </w:tbl>
    <w:p w14:paraId="4E3F79BB">
      <w:pPr>
        <w:rPr>
          <w:color w:val="auto"/>
        </w:rPr>
        <w:sectPr>
          <w:pgSz w:w="16838" w:h="11906" w:orient="landscape"/>
          <w:pgMar w:top="1800" w:right="1440" w:bottom="1800" w:left="1440" w:header="851" w:footer="992" w:gutter="0"/>
          <w:cols w:space="425" w:num="1"/>
          <w:docGrid w:type="lines" w:linePitch="312" w:charSpace="0"/>
        </w:sectPr>
      </w:pPr>
    </w:p>
    <w:p w14:paraId="403C4A8E">
      <w:pPr>
        <w:pStyle w:val="6"/>
        <w:shd w:val="clear" w:color="auto" w:fill="FFFFFF"/>
        <w:spacing w:line="360" w:lineRule="auto"/>
        <w:jc w:val="center"/>
        <w:rPr>
          <w:rFonts w:ascii="Times New Roman" w:hAnsi="Times New Roman" w:eastAsia="方正小标宋_GBK"/>
          <w:color w:val="auto"/>
          <w:kern w:val="0"/>
          <w:sz w:val="36"/>
          <w:szCs w:val="36"/>
        </w:rPr>
      </w:pPr>
      <w:r>
        <w:rPr>
          <w:rFonts w:hint="eastAsia" w:ascii="Times New Roman" w:hAnsi="Times New Roman" w:eastAsia="方正小标宋_GBK"/>
          <w:color w:val="auto"/>
          <w:kern w:val="0"/>
          <w:sz w:val="36"/>
          <w:szCs w:val="36"/>
        </w:rPr>
        <w:t>项目商务需求方案</w:t>
      </w:r>
    </w:p>
    <w:p w14:paraId="16AE0069">
      <w:pPr>
        <w:pStyle w:val="4"/>
        <w:spacing w:before="0" w:after="0" w:line="440" w:lineRule="exact"/>
        <w:rPr>
          <w:rFonts w:ascii="方正仿宋_GBK" w:hAnsi="宋体" w:eastAsia="方正仿宋_GBK"/>
          <w:color w:val="auto"/>
          <w:sz w:val="24"/>
        </w:rPr>
      </w:pPr>
      <w:r>
        <w:rPr>
          <w:rFonts w:hint="eastAsia" w:ascii="方正仿宋_GBK" w:hAnsi="宋体" w:eastAsia="方正仿宋_GBK"/>
          <w:color w:val="auto"/>
          <w:sz w:val="24"/>
        </w:rPr>
        <w:t>一、交货/实施时间、地点及验收方式</w:t>
      </w:r>
    </w:p>
    <w:p w14:paraId="293DCD08">
      <w:pPr>
        <w:pStyle w:val="7"/>
        <w:spacing w:line="400" w:lineRule="exact"/>
        <w:ind w:firstLine="360" w:firstLineChars="150"/>
        <w:rPr>
          <w:rFonts w:ascii="方正仿宋_GBK" w:hAnsi="宋体" w:eastAsia="方正仿宋_GBK"/>
          <w:color w:val="auto"/>
          <w:sz w:val="24"/>
        </w:rPr>
      </w:pPr>
      <w:r>
        <w:rPr>
          <w:rFonts w:hint="eastAsia" w:ascii="方正仿宋_GBK" w:hAnsi="宋体" w:eastAsia="方正仿宋_GBK"/>
          <w:color w:val="auto"/>
          <w:sz w:val="24"/>
        </w:rPr>
        <w:t>（一）交货/实施时间</w:t>
      </w:r>
    </w:p>
    <w:p w14:paraId="59E14055">
      <w:pPr>
        <w:pStyle w:val="7"/>
        <w:tabs>
          <w:tab w:val="left" w:pos="4905"/>
        </w:tabs>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1.签订合同后</w:t>
      </w:r>
      <w:r>
        <w:rPr>
          <w:rFonts w:hint="eastAsia" w:ascii="方正仿宋_GBK" w:hAnsi="宋体" w:eastAsia="方正仿宋_GBK"/>
          <w:color w:val="auto"/>
          <w:sz w:val="24"/>
          <w:lang w:val="en-US" w:eastAsia="zh-CN"/>
        </w:rPr>
        <w:t>9</w:t>
      </w:r>
      <w:r>
        <w:rPr>
          <w:rFonts w:hint="eastAsia" w:ascii="方正仿宋_GBK" w:hAnsi="宋体" w:eastAsia="方正仿宋_GBK"/>
          <w:color w:val="auto"/>
          <w:sz w:val="24"/>
        </w:rPr>
        <w:t>个日历日内完成合同约定的所有内容。</w:t>
      </w:r>
    </w:p>
    <w:p w14:paraId="6CFF0509">
      <w:pPr>
        <w:pStyle w:val="7"/>
        <w:spacing w:line="400" w:lineRule="exact"/>
        <w:ind w:firstLine="360" w:firstLineChars="150"/>
        <w:rPr>
          <w:rFonts w:ascii="方正仿宋_GBK" w:hAnsi="宋体" w:eastAsia="方正仿宋_GBK"/>
          <w:color w:val="auto"/>
          <w:sz w:val="24"/>
        </w:rPr>
      </w:pPr>
      <w:r>
        <w:rPr>
          <w:rFonts w:hint="eastAsia" w:ascii="方正仿宋_GBK" w:hAnsi="宋体" w:eastAsia="方正仿宋_GBK"/>
          <w:color w:val="auto"/>
          <w:sz w:val="24"/>
        </w:rPr>
        <w:t>（二）交货/实施地点</w:t>
      </w:r>
    </w:p>
    <w:p w14:paraId="5769C263">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重庆城市管理职业学院</w:t>
      </w:r>
      <w:r>
        <w:rPr>
          <w:rFonts w:hint="eastAsia" w:ascii="方正仿宋_GBK" w:hAnsi="宋体" w:eastAsia="方正仿宋_GBK"/>
          <w:color w:val="auto"/>
          <w:sz w:val="24"/>
          <w:lang w:val="en-US" w:eastAsia="zh-CN"/>
        </w:rPr>
        <w:t>-荣昌校区运动场</w:t>
      </w:r>
      <w:bookmarkStart w:id="2" w:name="_GoBack"/>
      <w:bookmarkEnd w:id="2"/>
    </w:p>
    <w:p w14:paraId="091898BD">
      <w:pPr>
        <w:pStyle w:val="7"/>
        <w:spacing w:line="400" w:lineRule="exact"/>
        <w:ind w:firstLine="360" w:firstLineChars="150"/>
        <w:rPr>
          <w:rFonts w:ascii="方正仿宋_GBK" w:hAnsi="宋体" w:eastAsia="方正仿宋_GBK"/>
          <w:color w:val="auto"/>
          <w:sz w:val="24"/>
        </w:rPr>
      </w:pPr>
      <w:r>
        <w:rPr>
          <w:rFonts w:hint="eastAsia" w:ascii="方正仿宋_GBK" w:hAnsi="宋体" w:eastAsia="方正仿宋_GBK"/>
          <w:color w:val="auto"/>
          <w:sz w:val="24"/>
        </w:rPr>
        <w:t>（三）验收方式</w:t>
      </w:r>
    </w:p>
    <w:p w14:paraId="43129543">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1.货物到达现场后，供应商应经采购人或其指定验收单位清点品名、规格、数量；检查外观，作出验收记录，双方签字确认。</w:t>
      </w:r>
    </w:p>
    <w:p w14:paraId="2521B1D6">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2.供应商应保证货物到达用户所在地完好无损，如有缺漏、损坏，由供应商负责调换、补齐或赔偿。</w:t>
      </w:r>
    </w:p>
    <w:p w14:paraId="2778D8E8">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3.供应商应提供完备的技术资料、装箱单和合格证等，并派遣专业技术人员进行现场安装调试。验收合格条件如下：</w:t>
      </w:r>
    </w:p>
    <w:p w14:paraId="29C6006A">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3.1设备品种、规格、数量、技术参数以及商品品牌、制造商等与采购合同一致，性能指标达到规定的标准。</w:t>
      </w:r>
    </w:p>
    <w:p w14:paraId="11B4836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3.2货物技术资料、装箱单、合格证等资料齐全。</w:t>
      </w:r>
    </w:p>
    <w:p w14:paraId="6092CBB4">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3.3在规定时间内完成交货并验收，并经采购人确认。</w:t>
      </w:r>
    </w:p>
    <w:p w14:paraId="2BD6C8DB">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4.供应商提供的货物未达到采购规定要求，且对采购人造成损失的，由供应商承担一切责任，并赔偿所造成的损失。</w:t>
      </w:r>
    </w:p>
    <w:p w14:paraId="73C368E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5.大型或者复杂的政府采购产品项目，采购人可邀请国家认可的质量检测机构参加验收工作。</w:t>
      </w:r>
    </w:p>
    <w:p w14:paraId="4F059B2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14:paraId="17B846E1">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w:t>
      </w:r>
    </w:p>
    <w:p w14:paraId="36C56568">
      <w:pPr>
        <w:pStyle w:val="4"/>
        <w:spacing w:before="0" w:after="0" w:line="440" w:lineRule="exact"/>
        <w:rPr>
          <w:rFonts w:ascii="方正仿宋_GBK" w:hAnsi="宋体" w:eastAsia="方正仿宋_GBK"/>
          <w:color w:val="auto"/>
          <w:sz w:val="24"/>
        </w:rPr>
      </w:pPr>
      <w:r>
        <w:rPr>
          <w:rFonts w:hint="eastAsia" w:ascii="方正仿宋_GBK" w:hAnsi="宋体" w:eastAsia="方正仿宋_GBK"/>
          <w:color w:val="auto"/>
          <w:sz w:val="24"/>
        </w:rPr>
        <w:t>二、质量保证及售后服务</w:t>
      </w:r>
    </w:p>
    <w:p w14:paraId="2D1D4E08">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（一）产品质量保证期</w:t>
      </w:r>
    </w:p>
    <w:p w14:paraId="4CE268C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1.自验收合格之日起，提供</w:t>
      </w:r>
      <w:r>
        <w:rPr>
          <w:rFonts w:hint="eastAsia" w:ascii="方正仿宋_GBK" w:hAnsi="宋体" w:eastAsia="方正仿宋_GBK"/>
          <w:color w:val="auto"/>
          <w:sz w:val="24"/>
          <w:lang w:val="en-US" w:eastAsia="zh-CN"/>
        </w:rPr>
        <w:t>14日</w:t>
      </w:r>
      <w:r>
        <w:rPr>
          <w:rFonts w:hint="eastAsia" w:ascii="方正仿宋_GBK" w:hAnsi="宋体" w:eastAsia="方正仿宋_GBK"/>
          <w:color w:val="auto"/>
          <w:sz w:val="24"/>
        </w:rPr>
        <w:t>免费质保期。</w:t>
      </w:r>
    </w:p>
    <w:p w14:paraId="4A7DCA31">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2.采购货物属于国家规定“三包”范围的，其产品质量保证期不得低于“三包”规定。</w:t>
      </w:r>
    </w:p>
    <w:p w14:paraId="336190EE">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3.供应商的质量保证期承诺优于国家“三包”规定的，按供应商实际承诺执行。</w:t>
      </w:r>
    </w:p>
    <w:p w14:paraId="2259CD2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4.采购货物由制造商（指产品生产制造商，或其负责销售、售后服务机构，以下同）负责标准售后服务的，应当在响应文件中予以明确说明,并附制造商售后服务承诺。</w:t>
      </w:r>
    </w:p>
    <w:p w14:paraId="6B24AA3C">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（二）售后服务内容</w:t>
      </w:r>
    </w:p>
    <w:p w14:paraId="37593142">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供应商和制造商在质量保证期内应当为采购人提供以下技术支持服务：</w:t>
      </w:r>
    </w:p>
    <w:p w14:paraId="7559750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1.质量保证期内服务要求</w:t>
      </w:r>
    </w:p>
    <w:p w14:paraId="475CB980">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1.1电话咨询</w:t>
      </w:r>
    </w:p>
    <w:p w14:paraId="789EF5F7">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成交供应商和制造商应当为用户提供技术援助电话，解答用户在使用中遇到的问题，及时为用户提出解决问题的建议。</w:t>
      </w:r>
    </w:p>
    <w:p w14:paraId="042C9C6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1.2现场响应</w:t>
      </w:r>
    </w:p>
    <w:p w14:paraId="3A52C387">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用户遇到使用及技术问题，电话咨询不能解决的，成交供应商或制造商应在24小时内采取相应响应措施；无法在24小时内解决的，应在48小时内派出专业人员进行技术支持。</w:t>
      </w:r>
    </w:p>
    <w:p w14:paraId="6E1CABA3">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1.3技术升级</w:t>
      </w:r>
    </w:p>
    <w:p w14:paraId="079920F4">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在质保期内，如果成交供应商和制造商的产品技术升级，成交供应商应及时通知采购人，如采购人有相应要求，成交供应商和制造商应对采购人进行升级服务。</w:t>
      </w:r>
    </w:p>
    <w:p w14:paraId="7A88C6CC">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2.质保期外服务要求</w:t>
      </w:r>
    </w:p>
    <w:p w14:paraId="2C7D5F9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2.1质量保证期过后，成交供应商和制造商应同样提供免费电话咨询服务，并应承诺提供产品上门维护服务。</w:t>
      </w:r>
    </w:p>
    <w:p w14:paraId="086407D4">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2.2质量保证期过后，采购人需要继续由原成交供应商和制造商提供售后服务的，成交供应商和制造商应以优惠价格提供售后服务。</w:t>
      </w:r>
    </w:p>
    <w:p w14:paraId="372CCA5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（三）故障响应时间要求</w:t>
      </w:r>
    </w:p>
    <w:p w14:paraId="388B5611">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供应商接到使用方产品出现问题的通知后立即作出响应，2小时内到达现场进行处理。</w:t>
      </w:r>
    </w:p>
    <w:p w14:paraId="7A47081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（四）维修配件</w:t>
      </w:r>
    </w:p>
    <w:p w14:paraId="1614B186">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成交供应商或制造商应提供备品备件，保证用户应急所需。使用的维修零配件应为原厂配件，未经用户同意不得使用非原厂配件。</w:t>
      </w:r>
    </w:p>
    <w:p w14:paraId="5977CD33">
      <w:pPr>
        <w:pStyle w:val="4"/>
        <w:spacing w:before="0" w:after="0" w:line="400" w:lineRule="exact"/>
        <w:rPr>
          <w:rFonts w:ascii="方正仿宋_GBK" w:hAnsi="宋体" w:eastAsia="方正仿宋_GBK"/>
          <w:color w:val="auto"/>
          <w:sz w:val="24"/>
        </w:rPr>
      </w:pPr>
      <w:r>
        <w:rPr>
          <w:rFonts w:hint="eastAsia" w:ascii="方正仿宋_GBK" w:hAnsi="宋体" w:eastAsia="方正仿宋_GBK"/>
          <w:color w:val="auto"/>
          <w:sz w:val="24"/>
        </w:rPr>
        <w:t>三、报价要求</w:t>
      </w:r>
    </w:p>
    <w:p w14:paraId="6ABA856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报价须为人民币报价，包括完成本项目所需的货物、服务与工程及各种应纳的税费。因成交供应商自身原因造成漏报、少报皆由其自行承担责任，采购人不再补偿。</w:t>
      </w:r>
    </w:p>
    <w:p w14:paraId="00ADC21C">
      <w:pPr>
        <w:pStyle w:val="3"/>
        <w:adjustRightInd w:val="0"/>
        <w:snapToGrid w:val="0"/>
        <w:spacing w:before="0" w:after="0" w:line="400" w:lineRule="exact"/>
        <w:rPr>
          <w:rFonts w:ascii="方正仿宋_GBK" w:eastAsia="方正仿宋_GBK"/>
          <w:color w:val="auto"/>
          <w:sz w:val="24"/>
          <w:szCs w:val="24"/>
        </w:rPr>
      </w:pPr>
      <w:bookmarkStart w:id="0" w:name="_Toc75793512"/>
      <w:bookmarkStart w:id="1" w:name="_Toc267320051"/>
      <w:r>
        <w:rPr>
          <w:rFonts w:ascii="方正仿宋_GBK" w:eastAsia="方正仿宋_GBK"/>
          <w:color w:val="auto"/>
          <w:sz w:val="24"/>
          <w:szCs w:val="24"/>
        </w:rPr>
        <w:t>四、付款方式</w:t>
      </w:r>
      <w:bookmarkEnd w:id="0"/>
      <w:bookmarkEnd w:id="1"/>
    </w:p>
    <w:p w14:paraId="536D1420">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验收合格后，成交供应商向采购人提供增值税普通（或专用）发票，采购人向成交供应商支付合同全款。</w:t>
      </w:r>
    </w:p>
    <w:p w14:paraId="5D43C79E">
      <w:pPr>
        <w:pStyle w:val="4"/>
        <w:spacing w:before="0" w:after="0" w:line="400" w:lineRule="exact"/>
        <w:rPr>
          <w:rFonts w:ascii="方正仿宋_GBK" w:hAnsi="宋体" w:eastAsia="方正仿宋_GBK"/>
          <w:color w:val="auto"/>
          <w:sz w:val="24"/>
        </w:rPr>
      </w:pPr>
      <w:r>
        <w:rPr>
          <w:rFonts w:hint="eastAsia" w:ascii="方正仿宋_GBK" w:hAnsi="宋体" w:eastAsia="方正仿宋_GBK"/>
          <w:color w:val="auto"/>
          <w:sz w:val="24"/>
        </w:rPr>
        <w:t>五、知识产权及保密要求</w:t>
      </w:r>
    </w:p>
    <w:p w14:paraId="4B18507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14:paraId="29D34651">
      <w:pPr>
        <w:pStyle w:val="4"/>
        <w:spacing w:before="0" w:after="0" w:line="400" w:lineRule="exact"/>
        <w:rPr>
          <w:rFonts w:ascii="方正仿宋_GBK" w:hAnsi="宋体" w:eastAsia="方正仿宋_GBK"/>
          <w:color w:val="auto"/>
          <w:sz w:val="24"/>
        </w:rPr>
      </w:pPr>
      <w:r>
        <w:rPr>
          <w:rFonts w:hint="eastAsia" w:ascii="方正仿宋_GBK" w:hAnsi="宋体" w:eastAsia="方正仿宋_GBK"/>
          <w:color w:val="auto"/>
          <w:sz w:val="24"/>
        </w:rPr>
        <w:t>六、培训</w:t>
      </w:r>
    </w:p>
    <w:p w14:paraId="204BBD90">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成交供应商须提供对设备的操作培训，使相关使用人员能够正常操作相关设备。</w:t>
      </w:r>
    </w:p>
    <w:p w14:paraId="2C1DCA17">
      <w:pPr>
        <w:pStyle w:val="4"/>
        <w:spacing w:before="0" w:after="0" w:line="400" w:lineRule="exact"/>
        <w:rPr>
          <w:rFonts w:ascii="方正仿宋_GBK" w:hAnsi="宋体" w:eastAsia="方正仿宋_GBK"/>
          <w:color w:val="auto"/>
          <w:sz w:val="24"/>
        </w:rPr>
      </w:pPr>
      <w:r>
        <w:rPr>
          <w:rFonts w:hint="eastAsia" w:ascii="方正仿宋_GBK" w:hAnsi="宋体" w:eastAsia="方正仿宋_GBK"/>
          <w:color w:val="auto"/>
          <w:sz w:val="24"/>
        </w:rPr>
        <w:t>七、其他</w:t>
      </w:r>
    </w:p>
    <w:p w14:paraId="7A2D4921">
      <w:pPr>
        <w:snapToGrid w:val="0"/>
        <w:spacing w:line="400" w:lineRule="exact"/>
        <w:ind w:firstLine="540"/>
        <w:rPr>
          <w:rFonts w:ascii="方正仿宋_GBK" w:eastAsia="方正仿宋_GBK"/>
          <w:color w:val="auto"/>
          <w:sz w:val="24"/>
        </w:rPr>
      </w:pPr>
      <w:r>
        <w:rPr>
          <w:rFonts w:hint="eastAsia" w:ascii="方正仿宋_GBK" w:eastAsia="方正仿宋_GBK"/>
          <w:color w:val="auto"/>
          <w:sz w:val="24"/>
        </w:rPr>
        <w:t>（一）供应商必须在响应文件中对以上条款和服务承诺明确列出，承诺内容必须达到本篇及其他条款要求。</w:t>
      </w:r>
    </w:p>
    <w:p w14:paraId="2D254878">
      <w:pPr>
        <w:ind w:firstLine="480" w:firstLineChars="200"/>
        <w:rPr>
          <w:color w:val="auto"/>
        </w:rPr>
      </w:pPr>
      <w:r>
        <w:rPr>
          <w:rFonts w:hint="eastAsia" w:ascii="方正仿宋_GBK" w:eastAsia="方正仿宋_GBK"/>
          <w:color w:val="auto"/>
          <w:sz w:val="24"/>
        </w:rPr>
        <w:t>（二）其他未尽事宜由供需双方在采购合同中详细约定。</w:t>
      </w:r>
    </w:p>
    <w:p w14:paraId="43C877E0">
      <w:pPr>
        <w:widowControl/>
        <w:jc w:val="left"/>
        <w:rPr>
          <w:rFonts w:ascii="方正仿宋_GBK" w:eastAsia="方正仿宋_GBK"/>
          <w:b/>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yMzUyNGIwNzU1YWEzYjY1YWE3OTliYmNjNjM4Y2YifQ=="/>
  </w:docVars>
  <w:rsids>
    <w:rsidRoot w:val="009B6648"/>
    <w:rsid w:val="000E5F01"/>
    <w:rsid w:val="002909FE"/>
    <w:rsid w:val="002A3559"/>
    <w:rsid w:val="002F276A"/>
    <w:rsid w:val="003B54AE"/>
    <w:rsid w:val="003F2E06"/>
    <w:rsid w:val="004016CC"/>
    <w:rsid w:val="00441797"/>
    <w:rsid w:val="00486427"/>
    <w:rsid w:val="005373F0"/>
    <w:rsid w:val="006B2430"/>
    <w:rsid w:val="006B374E"/>
    <w:rsid w:val="006C5C3A"/>
    <w:rsid w:val="006D526B"/>
    <w:rsid w:val="00774207"/>
    <w:rsid w:val="00992EE2"/>
    <w:rsid w:val="009B6648"/>
    <w:rsid w:val="00A042CF"/>
    <w:rsid w:val="00D2573F"/>
    <w:rsid w:val="00DC0E6E"/>
    <w:rsid w:val="00DC152C"/>
    <w:rsid w:val="00E01BF1"/>
    <w:rsid w:val="00E76FC0"/>
    <w:rsid w:val="00E83623"/>
    <w:rsid w:val="00F24163"/>
    <w:rsid w:val="00FB754F"/>
    <w:rsid w:val="01B13BA8"/>
    <w:rsid w:val="163243EE"/>
    <w:rsid w:val="1DFD487E"/>
    <w:rsid w:val="258136D9"/>
    <w:rsid w:val="3043156F"/>
    <w:rsid w:val="31BA016D"/>
    <w:rsid w:val="38C4130C"/>
    <w:rsid w:val="3BE43C07"/>
    <w:rsid w:val="44621918"/>
    <w:rsid w:val="495B41C4"/>
    <w:rsid w:val="54515844"/>
    <w:rsid w:val="56E4776C"/>
    <w:rsid w:val="5B0713D9"/>
    <w:rsid w:val="64CB0254"/>
    <w:rsid w:val="651B6795"/>
    <w:rsid w:val="7BC311C4"/>
    <w:rsid w:val="7DD1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unhideWhenUsed/>
    <w:qFormat/>
    <w:uiPriority w:val="99"/>
    <w:pPr>
      <w:spacing w:after="120"/>
    </w:pPr>
  </w:style>
  <w:style w:type="paragraph" w:styleId="6">
    <w:name w:val="Plain Text"/>
    <w:basedOn w:val="1"/>
    <w:link w:val="18"/>
    <w:qFormat/>
    <w:uiPriority w:val="0"/>
    <w:rPr>
      <w:rFonts w:ascii="宋体" w:hAnsi="Courier New"/>
      <w:szCs w:val="21"/>
    </w:rPr>
  </w:style>
  <w:style w:type="paragraph" w:styleId="7">
    <w:name w:val="Body Text Indent 2"/>
    <w:basedOn w:val="1"/>
    <w:link w:val="20"/>
    <w:semiHidden/>
    <w:unhideWhenUsed/>
    <w:qFormat/>
    <w:uiPriority w:val="99"/>
    <w:pPr>
      <w:spacing w:after="120" w:line="480" w:lineRule="auto"/>
      <w:ind w:left="420" w:leftChars="200"/>
    </w:pPr>
  </w:style>
  <w:style w:type="paragraph" w:styleId="8">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Strong"/>
    <w:basedOn w:val="11"/>
    <w:qFormat/>
    <w:uiPriority w:val="22"/>
    <w:rPr>
      <w:b/>
      <w:bCs/>
    </w:rPr>
  </w:style>
  <w:style w:type="character" w:customStyle="1" w:styleId="13">
    <w:name w:val="页眉 字符"/>
    <w:basedOn w:val="11"/>
    <w:link w:val="9"/>
    <w:qFormat/>
    <w:uiPriority w:val="99"/>
    <w:rPr>
      <w:sz w:val="18"/>
      <w:szCs w:val="18"/>
    </w:rPr>
  </w:style>
  <w:style w:type="character" w:customStyle="1" w:styleId="14">
    <w:name w:val="页脚 字符"/>
    <w:basedOn w:val="11"/>
    <w:link w:val="8"/>
    <w:qFormat/>
    <w:uiPriority w:val="99"/>
    <w:rPr>
      <w:sz w:val="18"/>
      <w:szCs w:val="18"/>
    </w:rPr>
  </w:style>
  <w:style w:type="character" w:customStyle="1" w:styleId="15">
    <w:name w:val="标题 1 字符"/>
    <w:basedOn w:val="11"/>
    <w:link w:val="2"/>
    <w:qFormat/>
    <w:uiPriority w:val="0"/>
    <w:rPr>
      <w:rFonts w:ascii="Times New Roman" w:hAnsi="Times New Roman" w:eastAsia="宋体" w:cs="Times New Roman"/>
      <w:b/>
      <w:kern w:val="44"/>
      <w:sz w:val="44"/>
      <w:szCs w:val="24"/>
    </w:rPr>
  </w:style>
  <w:style w:type="character" w:customStyle="1" w:styleId="16">
    <w:name w:val="正文文本 字符"/>
    <w:basedOn w:val="11"/>
    <w:link w:val="5"/>
    <w:qFormat/>
    <w:uiPriority w:val="99"/>
    <w:rPr>
      <w:rFonts w:ascii="Times New Roman" w:hAnsi="Times New Roman" w:eastAsia="宋体" w:cs="Times New Roman"/>
      <w:szCs w:val="24"/>
    </w:rPr>
  </w:style>
  <w:style w:type="character" w:customStyle="1" w:styleId="17">
    <w:name w:val="标题 3 字符"/>
    <w:basedOn w:val="11"/>
    <w:link w:val="4"/>
    <w:semiHidden/>
    <w:qFormat/>
    <w:uiPriority w:val="9"/>
    <w:rPr>
      <w:rFonts w:ascii="Times New Roman" w:hAnsi="Times New Roman" w:eastAsia="宋体" w:cs="Times New Roman"/>
      <w:b/>
      <w:bCs/>
      <w:sz w:val="32"/>
      <w:szCs w:val="32"/>
    </w:rPr>
  </w:style>
  <w:style w:type="character" w:customStyle="1" w:styleId="18">
    <w:name w:val="纯文本 字符"/>
    <w:basedOn w:val="11"/>
    <w:link w:val="6"/>
    <w:qFormat/>
    <w:uiPriority w:val="0"/>
    <w:rPr>
      <w:rFonts w:ascii="宋体" w:hAnsi="Courier New" w:eastAsia="宋体" w:cs="Times New Roman"/>
      <w:szCs w:val="21"/>
    </w:rPr>
  </w:style>
  <w:style w:type="character" w:customStyle="1" w:styleId="19">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20">
    <w:name w:val="正文文本缩进 2 字符"/>
    <w:basedOn w:val="11"/>
    <w:link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1993</Words>
  <Characters>2112</Characters>
  <Lines>49</Lines>
  <Paragraphs>13</Paragraphs>
  <TotalTime>2</TotalTime>
  <ScaleCrop>false</ScaleCrop>
  <LinksUpToDate>false</LinksUpToDate>
  <CharactersWithSpaces>2192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2022-04-21T03:07:00Z</dcterms:created>
  <dc:creator>1</dc:creator>
  <cp:lastModifiedBy>Administrator</cp:lastModifiedBy>
  <dcterms:modified xsi:type="dcterms:W3CDTF">2024-11-05T03:36:06Z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29FD1CF687384F1D81E3A5472C7DFA9E_13</vt:lpwstr>
  </property>
</Properties>
</file>