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E3" w:rsidRDefault="001010A2">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9175C8" w:rsidRDefault="009175C8">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51" o:spid="_x0000_s1026" type="#_x0000_t202" style="position:absolute;margin-left:2.75pt;margin-top:.2pt;width:106pt;height:126.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" strokecolor="white">
                <v:textbox style="mso-fit-shape-to-text:t">
                  <w:txbxContent>
                    <w:p w:rsidR="009175C8" w:rsidRDefault="009175C8">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v:textbox>
              </v:shape>
            </w:pict>
          </mc:Fallback>
        </mc:AlternateContent>
      </w:r>
    </w:p>
    <w:p w:rsidR="005D1AE3" w:rsidRDefault="001010A2">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D1AE3" w:rsidRDefault="001010A2">
      <w:pPr>
        <w:spacing w:before="100" w:beforeAutospacing="1" w:after="100" w:afterAutospacing="1" w:line="520" w:lineRule="exact"/>
        <w:jc w:val="center"/>
        <w:rPr>
          <w:rFonts w:eastAsia="方正楷体_GBK"/>
          <w:color w:val="000000"/>
        </w:rPr>
      </w:pPr>
      <w:r>
        <w:rPr>
          <w:rFonts w:eastAsia="方正楷体_GBK"/>
          <w:color w:val="000000"/>
        </w:rPr>
        <w:t>202</w:t>
      </w:r>
      <w:r w:rsidR="009D18B7">
        <w:rPr>
          <w:rFonts w:eastAsia="方正楷体_GBK"/>
          <w:color w:val="000000"/>
        </w:rPr>
        <w:t>5</w:t>
      </w:r>
      <w:r>
        <w:rPr>
          <w:rFonts w:eastAsia="方正楷体_GBK"/>
          <w:color w:val="000000"/>
        </w:rPr>
        <w:t>年第</w:t>
      </w:r>
      <w:r w:rsidR="004663A3">
        <w:rPr>
          <w:rFonts w:eastAsia="方正楷体_GBK"/>
          <w:color w:val="000000"/>
        </w:rPr>
        <w:t>8</w:t>
      </w:r>
      <w:r>
        <w:rPr>
          <w:rFonts w:eastAsia="方正楷体_GBK"/>
          <w:color w:val="000000"/>
        </w:rPr>
        <w:t>期（总第</w:t>
      </w:r>
      <w:r w:rsidR="00F85609">
        <w:rPr>
          <w:rFonts w:eastAsia="方正楷体_GBK"/>
          <w:color w:val="000000"/>
        </w:rPr>
        <w:t>10</w:t>
      </w:r>
      <w:r w:rsidR="004663A3">
        <w:rPr>
          <w:rFonts w:eastAsia="方正楷体_GBK"/>
          <w:color w:val="000000"/>
        </w:rPr>
        <w:t>6</w:t>
      </w:r>
      <w:r>
        <w:rPr>
          <w:rFonts w:eastAsia="方正楷体_GBK"/>
          <w:color w:val="000000"/>
        </w:rPr>
        <w:t>期）</w:t>
      </w:r>
    </w:p>
    <w:p w:rsidR="005D1AE3" w:rsidRDefault="001010A2">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9D18B7">
        <w:rPr>
          <w:rFonts w:eastAsia="方正仿宋_GBK"/>
          <w:color w:val="000000"/>
          <w:sz w:val="28"/>
          <w:szCs w:val="28"/>
        </w:rPr>
        <w:t>5</w:t>
      </w:r>
      <w:r>
        <w:rPr>
          <w:rFonts w:eastAsia="方正仿宋_GBK"/>
          <w:color w:val="000000"/>
          <w:sz w:val="28"/>
          <w:szCs w:val="28"/>
        </w:rPr>
        <w:t>年</w:t>
      </w:r>
      <w:r w:rsidR="004663A3">
        <w:rPr>
          <w:rFonts w:eastAsia="方正仿宋_GBK"/>
          <w:color w:val="000000"/>
          <w:sz w:val="28"/>
          <w:szCs w:val="28"/>
        </w:rPr>
        <w:t>10</w:t>
      </w:r>
      <w:r>
        <w:rPr>
          <w:rFonts w:eastAsia="方正仿宋_GBK"/>
          <w:color w:val="000000"/>
          <w:sz w:val="28"/>
          <w:szCs w:val="28"/>
        </w:rPr>
        <w:t>月</w:t>
      </w:r>
      <w:r w:rsidR="004663A3">
        <w:rPr>
          <w:rFonts w:eastAsia="方正仿宋_GBK"/>
          <w:color w:val="000000"/>
          <w:sz w:val="28"/>
          <w:szCs w:val="28"/>
        </w:rPr>
        <w:t>11</w:t>
      </w:r>
      <w:r>
        <w:rPr>
          <w:rFonts w:eastAsia="方正仿宋_GBK"/>
          <w:color w:val="000000"/>
          <w:sz w:val="28"/>
          <w:szCs w:val="28"/>
        </w:rPr>
        <w:t>日</w:t>
      </w:r>
    </w:p>
    <w:p w:rsidR="005D1AE3" w:rsidRDefault="001010A2">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-136363</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w:pict>
              <v:shapetype w14:anchorId="2193588A" id="_x0000_t32" coordsize="21600,21600" o:spt="32" o:oned="t" path="m,l21600,21600e" filled="f">
                <v:path arrowok="t" fillok="f" o:connecttype="none"/>
                <o:lock v:ext="edit" shapetype="t"/>
              </v:shapetype>
              <v:shape id="自选图形 8" o:spid="_x0000_s1026" type="#_x0000_t32" style="position:absolute;left:0;text-align:left;margin-left:-10.75pt;margin-top:10.1pt;width:438.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" strokecolor="red" strokeweight="2.25pt"/>
            </w:pict>
          </mc:Fallback>
        </mc:AlternateContent>
      </w:r>
    </w:p>
    <w:p w:rsidR="00E2045C" w:rsidRDefault="001010A2" w:rsidP="003F23CF">
      <w:pPr>
        <w:pStyle w:val="a7"/>
        <w:shd w:val="clear" w:color="auto" w:fill="FFFFFF"/>
        <w:spacing w:line="520" w:lineRule="exact"/>
        <w:ind w:firstLineChars="200" w:firstLine="562"/>
        <w:jc w:val="both"/>
        <w:rPr>
          <w:rFonts w:ascii="Times New Roman" w:eastAsia="方正仿宋_GBK" w:hAnsi="Times New Roman" w:cs="Times New Roman"/>
          <w:bCs/>
          <w:color w:val="000000"/>
          <w:sz w:val="28"/>
          <w:szCs w:val="28"/>
        </w:rPr>
      </w:pPr>
      <w:r>
        <w:rPr>
          <w:rFonts w:ascii="Times New Roman" w:eastAsia="方正楷体_GBK" w:hAnsi="Times New Roman" w:cs="Times New Roman"/>
          <w:b/>
          <w:color w:val="000000"/>
          <w:sz w:val="28"/>
          <w:szCs w:val="28"/>
        </w:rPr>
        <w:t>编者按：</w:t>
      </w:r>
      <w:r w:rsidR="000640E8" w:rsidRPr="000640E8">
        <w:rPr>
          <w:rFonts w:ascii="Times New Roman" w:eastAsia="方正仿宋_GBK" w:hAnsi="Times New Roman" w:cs="Times New Roman" w:hint="eastAsia"/>
          <w:bCs/>
          <w:color w:val="000000"/>
          <w:sz w:val="28"/>
          <w:szCs w:val="28"/>
        </w:rPr>
        <w:t>党的十八大以来，以习近平同志为核心的党中央鲜明提出了坚持以人民为中心的发展思想，从奋斗目标、初心使命、发展理念、社会主要矛盾变化、社会主义本质要求等诸多方面论述了新时代坚持和发展中国特色社会主义的根本立场。</w:t>
      </w:r>
      <w:r w:rsidR="00F13828" w:rsidRPr="00DA72A2">
        <w:rPr>
          <w:rFonts w:ascii="Times New Roman" w:eastAsia="方正仿宋_GBK" w:hAnsi="Times New Roman" w:cs="Times New Roman" w:hint="eastAsia"/>
          <w:bCs/>
          <w:color w:val="000000"/>
          <w:sz w:val="28"/>
          <w:szCs w:val="28"/>
        </w:rPr>
        <w:t>本期《理论动态》</w:t>
      </w:r>
      <w:r w:rsidR="000640E8" w:rsidRPr="000640E8">
        <w:rPr>
          <w:rFonts w:ascii="Times New Roman" w:eastAsia="方正仿宋_GBK" w:hAnsi="Times New Roman" w:cs="Times New Roman" w:hint="eastAsia"/>
          <w:bCs/>
          <w:color w:val="000000"/>
          <w:sz w:val="28"/>
          <w:szCs w:val="28"/>
        </w:rPr>
        <w:t>部分收录了习近平总书记近期相关重要论述</w:t>
      </w:r>
      <w:r w:rsidR="00F13828" w:rsidRPr="00DA72A2">
        <w:rPr>
          <w:rFonts w:ascii="Times New Roman" w:eastAsia="方正仿宋_GBK" w:hAnsi="Times New Roman" w:cs="Times New Roman" w:hint="eastAsia"/>
          <w:bCs/>
          <w:color w:val="000000"/>
          <w:sz w:val="28"/>
          <w:szCs w:val="28"/>
        </w:rPr>
        <w:t>，</w:t>
      </w:r>
      <w:r w:rsidR="00F13828" w:rsidRPr="00A33D95">
        <w:rPr>
          <w:rFonts w:ascii="Times New Roman" w:eastAsia="方正仿宋_GBK" w:hAnsi="Times New Roman" w:cs="Times New Roman" w:hint="eastAsia"/>
          <w:bCs/>
          <w:color w:val="000000"/>
          <w:sz w:val="28"/>
          <w:szCs w:val="28"/>
        </w:rPr>
        <w:t>供各二级中心组参考学习。</w:t>
      </w:r>
    </w:p>
    <w:p w:rsidR="00566456" w:rsidRDefault="00566456" w:rsidP="002336D8">
      <w:pPr>
        <w:pStyle w:val="a7"/>
        <w:shd w:val="clear" w:color="auto" w:fill="FFFFFF"/>
        <w:spacing w:line="520" w:lineRule="exact"/>
        <w:ind w:firstLineChars="200" w:firstLine="723"/>
        <w:jc w:val="both"/>
        <w:rPr>
          <w:b/>
          <w:color w:val="000000"/>
          <w:sz w:val="36"/>
          <w:szCs w:val="36"/>
        </w:rPr>
      </w:pPr>
      <w:r>
        <w:rPr>
          <w:b/>
          <w:color w:val="000000"/>
          <w:sz w:val="36"/>
          <w:szCs w:val="36"/>
        </w:rPr>
        <w:br w:type="page"/>
      </w:r>
      <w:bookmarkStart w:id="0" w:name="_GoBack"/>
      <w:bookmarkEnd w:id="0"/>
    </w:p>
    <w:p w:rsidR="00F819E3" w:rsidRDefault="001010A2">
      <w:pPr>
        <w:spacing w:line="560" w:lineRule="exact"/>
        <w:jc w:val="center"/>
        <w:rPr>
          <w:b/>
          <w:color w:val="000000"/>
          <w:sz w:val="36"/>
          <w:szCs w:val="36"/>
        </w:rPr>
      </w:pPr>
      <w:r>
        <w:rPr>
          <w:b/>
          <w:color w:val="000000"/>
          <w:sz w:val="36"/>
          <w:szCs w:val="36"/>
        </w:rPr>
        <w:lastRenderedPageBreak/>
        <w:t>本期目录</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1.</w:t>
      </w:r>
      <w:r w:rsidR="00AB3321" w:rsidRPr="00AB3321">
        <w:rPr>
          <w:rFonts w:eastAsia="方正仿宋_GBK" w:cs="方正仿宋_GBK" w:hint="eastAsia"/>
          <w:bCs/>
          <w:color w:val="000000"/>
          <w:spacing w:val="-20"/>
          <w:kern w:val="0"/>
          <w:sz w:val="28"/>
          <w:szCs w:val="28"/>
        </w:rPr>
        <w:t>中共中央政治局召开会议</w:t>
      </w:r>
      <w:r w:rsidR="00AB3321" w:rsidRPr="00AB3321">
        <w:rPr>
          <w:rFonts w:eastAsia="方正仿宋_GBK" w:cs="方正仿宋_GBK" w:hint="eastAsia"/>
          <w:bCs/>
          <w:color w:val="000000"/>
          <w:spacing w:val="-20"/>
          <w:kern w:val="0"/>
          <w:sz w:val="28"/>
          <w:szCs w:val="28"/>
        </w:rPr>
        <w:t xml:space="preserve"> </w:t>
      </w:r>
      <w:r w:rsidR="00AB3321" w:rsidRPr="00AB3321">
        <w:rPr>
          <w:rFonts w:eastAsia="方正仿宋_GBK" w:cs="方正仿宋_GBK" w:hint="eastAsia"/>
          <w:bCs/>
          <w:color w:val="000000"/>
          <w:spacing w:val="-20"/>
          <w:kern w:val="0"/>
          <w:sz w:val="28"/>
          <w:szCs w:val="28"/>
        </w:rPr>
        <w:t>中共中央总书记习近平主持会议</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Pr>
          <w:rFonts w:eastAsia="方正仿宋_GBK" w:cs="方正仿宋_GBK" w:hint="eastAsia"/>
          <w:bCs/>
          <w:color w:val="000000"/>
          <w:spacing w:val="-20"/>
          <w:kern w:val="0"/>
          <w:sz w:val="28"/>
          <w:szCs w:val="28"/>
        </w:rPr>
        <w:t>1</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2.</w:t>
      </w:r>
      <w:r w:rsidRPr="00F736C5">
        <w:rPr>
          <w:rFonts w:eastAsia="方正仿宋_GBK" w:cs="方正仿宋_GBK" w:hint="eastAsia"/>
          <w:bCs/>
          <w:color w:val="000000"/>
          <w:spacing w:val="-20"/>
          <w:kern w:val="0"/>
          <w:sz w:val="28"/>
          <w:szCs w:val="28"/>
        </w:rPr>
        <w:t>习</w:t>
      </w:r>
      <w:r w:rsidR="00AB3321" w:rsidRPr="00AB3321">
        <w:rPr>
          <w:rFonts w:eastAsia="方正仿宋_GBK" w:cs="方正仿宋_GBK" w:hint="eastAsia"/>
          <w:bCs/>
          <w:color w:val="000000"/>
          <w:spacing w:val="-20"/>
          <w:kern w:val="0"/>
          <w:sz w:val="28"/>
          <w:szCs w:val="28"/>
        </w:rPr>
        <w:t>近平主持二十届中共中央政治局第二十二次集体学习并发表重要讲话</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BA206C">
        <w:rPr>
          <w:rFonts w:eastAsia="方正仿宋_GBK" w:cs="方正仿宋_GBK"/>
          <w:bCs/>
          <w:color w:val="000000"/>
          <w:spacing w:val="-20"/>
          <w:kern w:val="0"/>
          <w:sz w:val="28"/>
          <w:szCs w:val="28"/>
        </w:rPr>
        <w:t>5</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3.</w:t>
      </w:r>
      <w:r w:rsidR="00AB3321" w:rsidRPr="00AB3321">
        <w:rPr>
          <w:rFonts w:eastAsia="方正仿宋_GBK" w:cs="方正仿宋_GBK" w:hint="eastAsia"/>
          <w:bCs/>
          <w:color w:val="000000"/>
          <w:spacing w:val="-20"/>
          <w:kern w:val="0"/>
          <w:sz w:val="28"/>
          <w:szCs w:val="28"/>
        </w:rPr>
        <w:t>习近平对党校（行政学院）工作作出重要指示强调</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BA206C">
        <w:rPr>
          <w:rFonts w:eastAsia="方正仿宋_GBK" w:cs="方正仿宋_GBK"/>
          <w:bCs/>
          <w:color w:val="000000"/>
          <w:spacing w:val="-20"/>
          <w:kern w:val="0"/>
          <w:sz w:val="28"/>
          <w:szCs w:val="28"/>
        </w:rPr>
        <w:t>7</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4.</w:t>
      </w:r>
      <w:r w:rsidR="00AB3321" w:rsidRPr="00AB3321">
        <w:rPr>
          <w:rFonts w:eastAsia="方正仿宋_GBK" w:cs="方正仿宋_GBK" w:hint="eastAsia"/>
          <w:bCs/>
          <w:color w:val="000000"/>
          <w:spacing w:val="-20"/>
          <w:kern w:val="0"/>
          <w:sz w:val="28"/>
          <w:szCs w:val="28"/>
        </w:rPr>
        <w:t>习近平在新疆调研并发表重要讲话</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BA206C">
        <w:rPr>
          <w:rFonts w:eastAsia="方正仿宋_GBK" w:cs="方正仿宋_GBK"/>
          <w:bCs/>
          <w:color w:val="000000"/>
          <w:spacing w:val="-20"/>
          <w:kern w:val="0"/>
          <w:sz w:val="28"/>
          <w:szCs w:val="28"/>
        </w:rPr>
        <w:t>9</w:t>
      </w:r>
      <w:r>
        <w:rPr>
          <w:rFonts w:eastAsia="方正仿宋_GBK" w:cs="方正仿宋_GBK" w:hint="eastAsia"/>
          <w:bCs/>
          <w:color w:val="000000"/>
          <w:spacing w:val="-20"/>
          <w:kern w:val="0"/>
          <w:sz w:val="28"/>
          <w:szCs w:val="28"/>
        </w:rPr>
        <w:t>）</w:t>
      </w:r>
    </w:p>
    <w:p w:rsidR="00F736C5" w:rsidRPr="00F736C5" w:rsidRDefault="00F736C5" w:rsidP="00F736C5">
      <w:pPr>
        <w:widowControl/>
        <w:tabs>
          <w:tab w:val="center" w:leader="middleDot" w:pos="13440"/>
        </w:tabs>
        <w:spacing w:line="480" w:lineRule="exact"/>
        <w:rPr>
          <w:rFonts w:eastAsia="方正仿宋_GBK" w:cs="方正仿宋_GBK"/>
          <w:bCs/>
          <w:color w:val="000000"/>
          <w:spacing w:val="-20"/>
          <w:kern w:val="0"/>
          <w:sz w:val="28"/>
          <w:szCs w:val="28"/>
        </w:rPr>
      </w:pPr>
      <w:r w:rsidRPr="00F736C5">
        <w:rPr>
          <w:rFonts w:eastAsia="方正仿宋_GBK" w:cs="方正仿宋_GBK" w:hint="eastAsia"/>
          <w:bCs/>
          <w:color w:val="000000"/>
          <w:spacing w:val="-20"/>
          <w:kern w:val="0"/>
          <w:sz w:val="28"/>
          <w:szCs w:val="28"/>
        </w:rPr>
        <w:t>5.</w:t>
      </w:r>
      <w:r w:rsidRPr="00F736C5">
        <w:rPr>
          <w:rFonts w:eastAsia="方正仿宋_GBK" w:cs="方正仿宋_GBK" w:hint="eastAsia"/>
          <w:bCs/>
          <w:color w:val="000000"/>
          <w:spacing w:val="-20"/>
          <w:kern w:val="0"/>
          <w:sz w:val="28"/>
          <w:szCs w:val="28"/>
        </w:rPr>
        <w:t>《</w:t>
      </w:r>
      <w:r w:rsidR="00AB3321" w:rsidRPr="00AB3321">
        <w:rPr>
          <w:rFonts w:eastAsia="方正仿宋_GBK" w:cs="方正仿宋_GBK" w:hint="eastAsia"/>
          <w:bCs/>
          <w:color w:val="000000"/>
          <w:spacing w:val="-20"/>
          <w:kern w:val="0"/>
          <w:sz w:val="28"/>
          <w:szCs w:val="28"/>
        </w:rPr>
        <w:t>求是》杂志发表习近平总书记重要文章《纵深推进全国统一大市场建设》</w:t>
      </w:r>
      <w:r>
        <w:rPr>
          <w:rFonts w:eastAsia="方正仿宋_GBK" w:cs="方正仿宋_GBK"/>
          <w:bCs/>
          <w:color w:val="000000"/>
          <w:spacing w:val="-20"/>
          <w:kern w:val="0"/>
          <w:sz w:val="28"/>
          <w:szCs w:val="28"/>
        </w:rPr>
        <w:tab/>
      </w:r>
      <w:r>
        <w:rPr>
          <w:rFonts w:eastAsia="方正仿宋_GBK" w:cs="方正仿宋_GBK" w:hint="eastAsia"/>
          <w:bCs/>
          <w:color w:val="000000"/>
          <w:spacing w:val="-20"/>
          <w:kern w:val="0"/>
          <w:sz w:val="28"/>
          <w:szCs w:val="28"/>
        </w:rPr>
        <w:t>（</w:t>
      </w:r>
      <w:r w:rsidR="00513948">
        <w:rPr>
          <w:rFonts w:eastAsia="方正仿宋_GBK" w:cs="方正仿宋_GBK"/>
          <w:bCs/>
          <w:color w:val="000000"/>
          <w:spacing w:val="-20"/>
          <w:kern w:val="0"/>
          <w:sz w:val="28"/>
          <w:szCs w:val="28"/>
        </w:rPr>
        <w:t>11</w:t>
      </w:r>
      <w:r>
        <w:rPr>
          <w:rFonts w:eastAsia="方正仿宋_GBK" w:cs="方正仿宋_GBK" w:hint="eastAsia"/>
          <w:bCs/>
          <w:color w:val="000000"/>
          <w:spacing w:val="-20"/>
          <w:kern w:val="0"/>
          <w:sz w:val="28"/>
          <w:szCs w:val="28"/>
        </w:rPr>
        <w:t>）</w:t>
      </w:r>
    </w:p>
    <w:p w:rsidR="00BD5C95" w:rsidRDefault="00BD5C95" w:rsidP="00F736C5">
      <w:pPr>
        <w:widowControl/>
        <w:spacing w:line="480" w:lineRule="exact"/>
        <w:rPr>
          <w:rFonts w:eastAsia="方正仿宋_GBK" w:cs="方正仿宋_GBK"/>
          <w:bCs/>
          <w:color w:val="000000"/>
          <w:kern w:val="0"/>
          <w:sz w:val="28"/>
          <w:szCs w:val="28"/>
        </w:rPr>
      </w:pPr>
      <w:r>
        <w:rPr>
          <w:rFonts w:eastAsia="方正仿宋_GBK" w:cs="方正仿宋_GBK"/>
          <w:bCs/>
          <w:color w:val="000000"/>
          <w:kern w:val="0"/>
          <w:sz w:val="28"/>
          <w:szCs w:val="28"/>
        </w:rPr>
        <w:br w:type="page"/>
      </w:r>
    </w:p>
    <w:p w:rsidR="00E73744" w:rsidRPr="00513948" w:rsidRDefault="00E73744" w:rsidP="005619CD">
      <w:pPr>
        <w:spacing w:line="480" w:lineRule="exact"/>
        <w:ind w:firstLineChars="200" w:firstLine="560"/>
        <w:jc w:val="both"/>
        <w:rPr>
          <w:rFonts w:eastAsia="方正仿宋_GBK" w:cs="方正仿宋_GBK"/>
          <w:bCs/>
          <w:color w:val="000000"/>
          <w:kern w:val="0"/>
          <w:sz w:val="28"/>
          <w:szCs w:val="28"/>
        </w:rPr>
        <w:sectPr w:rsidR="00E73744" w:rsidRPr="00513948">
          <w:footerReference w:type="default" r:id="rId9"/>
          <w:pgSz w:w="11906" w:h="16838"/>
          <w:pgMar w:top="1440" w:right="1800" w:bottom="1440" w:left="1800" w:header="851" w:footer="992" w:gutter="0"/>
          <w:pgNumType w:start="1"/>
          <w:cols w:space="720"/>
          <w:docGrid w:type="lines" w:linePitch="312"/>
        </w:sectPr>
      </w:pPr>
    </w:p>
    <w:p w:rsidR="00026562" w:rsidRDefault="001010A2" w:rsidP="00F45DD1">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AB3321" w:rsidRDefault="00AB3321" w:rsidP="00F45DD1">
      <w:pPr>
        <w:spacing w:line="480" w:lineRule="exact"/>
        <w:ind w:leftChars="-200" w:left="-640" w:rightChars="-200" w:right="-640"/>
        <w:jc w:val="center"/>
        <w:rPr>
          <w:rFonts w:eastAsia="方正小标宋_GBK" w:cs="方正小标宋_GBK"/>
          <w:color w:val="000000"/>
          <w:spacing w:val="-30"/>
          <w:sz w:val="40"/>
          <w:szCs w:val="44"/>
        </w:rPr>
      </w:pPr>
      <w:r w:rsidRPr="00AB3321">
        <w:rPr>
          <w:rFonts w:eastAsia="方正小标宋_GBK" w:cs="方正小标宋_GBK" w:hint="eastAsia"/>
          <w:color w:val="000000"/>
          <w:spacing w:val="-30"/>
          <w:sz w:val="40"/>
          <w:szCs w:val="44"/>
        </w:rPr>
        <w:t>中共中央政治局召开会议</w:t>
      </w:r>
    </w:p>
    <w:p w:rsidR="00AB3321" w:rsidRDefault="00AB3321" w:rsidP="00F45DD1">
      <w:pPr>
        <w:spacing w:line="480" w:lineRule="exact"/>
        <w:ind w:leftChars="-200" w:left="-640" w:rightChars="-200" w:right="-640"/>
        <w:jc w:val="center"/>
        <w:rPr>
          <w:rFonts w:eastAsia="方正小标宋_GBK" w:cs="方正小标宋_GBK" w:hint="eastAsia"/>
          <w:color w:val="000000"/>
          <w:spacing w:val="-30"/>
          <w:sz w:val="40"/>
          <w:szCs w:val="44"/>
        </w:rPr>
      </w:pPr>
      <w:r w:rsidRPr="00AB3321">
        <w:rPr>
          <w:rFonts w:eastAsia="方正小标宋_GBK" w:cs="方正小标宋_GBK" w:hint="eastAsia"/>
          <w:color w:val="000000"/>
          <w:spacing w:val="-30"/>
          <w:sz w:val="40"/>
          <w:szCs w:val="44"/>
        </w:rPr>
        <w:t>讨论拟提请二十届四中全会审议的文件</w:t>
      </w:r>
    </w:p>
    <w:p w:rsidR="00BA43AB" w:rsidRPr="00B26816" w:rsidRDefault="00AB3321" w:rsidP="00F45DD1">
      <w:pPr>
        <w:spacing w:line="480" w:lineRule="exact"/>
        <w:ind w:leftChars="-200" w:left="-640" w:rightChars="-200" w:right="-640"/>
        <w:jc w:val="center"/>
        <w:rPr>
          <w:rFonts w:eastAsia="方正小标宋_GBK" w:cs="方正小标宋_GBK"/>
          <w:color w:val="000000"/>
          <w:spacing w:val="-20"/>
          <w:sz w:val="40"/>
          <w:szCs w:val="44"/>
        </w:rPr>
      </w:pPr>
      <w:r w:rsidRPr="00AB3321">
        <w:rPr>
          <w:rFonts w:eastAsia="方正小标宋_GBK" w:cs="方正小标宋_GBK" w:hint="eastAsia"/>
          <w:color w:val="000000"/>
          <w:spacing w:val="-30"/>
          <w:sz w:val="40"/>
          <w:szCs w:val="44"/>
        </w:rPr>
        <w:t>中共中央总书记习近平主持会议</w:t>
      </w:r>
      <w:r w:rsidR="00E929FF" w:rsidRPr="00E929FF">
        <w:rPr>
          <w:rFonts w:eastAsia="方正楷体_GBK"/>
          <w:noProof/>
          <w:color w:val="000000"/>
          <w:kern w:val="0"/>
        </w:rPr>
        <mc:AlternateContent>
          <mc:Choice Requires="wps">
            <w:drawing>
              <wp:anchor distT="0" distB="0" distL="114300" distR="114300" simplePos="0" relativeHeight="251677696" behindDoc="0" locked="0" layoutInCell="1" allowOverlap="1" wp14:anchorId="723438BA" wp14:editId="58711A8D">
                <wp:simplePos x="0" y="0"/>
                <wp:positionH relativeFrom="margin">
                  <wp:posOffset>249555</wp:posOffset>
                </wp:positionH>
                <wp:positionV relativeFrom="paragraph">
                  <wp:posOffset>290196</wp:posOffset>
                </wp:positionV>
                <wp:extent cx="5219700" cy="45719"/>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65046236" id="_x0000_t32" coordsize="21600,21600" o:spt="32" o:oned="t" path="m,l21600,21600e" filled="f">
                <v:path arrowok="t" fillok="f" o:connecttype="none"/>
                <o:lock v:ext="edit" shapetype="t"/>
              </v:shapetype>
              <v:shape id="自选图形 3" o:spid="_x0000_s1026" type="#_x0000_t32" style="position:absolute;left:0;text-align:left;margin-left:19.65pt;margin-top:22.85pt;width:411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" strokecolor="red" strokeweight="2.25pt">
                <w10:wrap anchorx="margin"/>
              </v:shape>
            </w:pict>
          </mc:Fallback>
        </mc:AlternateContent>
      </w:r>
    </w:p>
    <w:p w:rsidR="00BA43AB" w:rsidRDefault="00BA43AB" w:rsidP="00F45DD1">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00B26816" w:rsidRPr="00B26816">
        <w:rPr>
          <w:rFonts w:ascii="Times New Roman" w:eastAsia="方正楷体_GBK" w:hAnsi="Times New Roman" w:hint="eastAsia"/>
          <w:bCs w:val="0"/>
          <w:color w:val="000000"/>
          <w:sz w:val="28"/>
          <w:szCs w:val="28"/>
        </w:rPr>
        <w:t>“学习强国”学习平台</w:t>
      </w:r>
      <w:r w:rsidRPr="00FA7223">
        <w:rPr>
          <w:rFonts w:ascii="Times New Roman" w:eastAsia="方正楷体_GBK" w:hAnsi="Times New Roman" w:hint="eastAsia"/>
          <w:bCs w:val="0"/>
          <w:color w:val="000000"/>
          <w:sz w:val="28"/>
          <w:szCs w:val="28"/>
        </w:rPr>
        <w:t xml:space="preserve"> </w:t>
      </w:r>
      <w:r w:rsidR="00C4206D">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sidR="005E04C7">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sidR="005E04C7">
        <w:rPr>
          <w:rFonts w:ascii="Times New Roman" w:eastAsia="方正楷体_GBK" w:hAnsi="Times New Roman"/>
          <w:bCs w:val="0"/>
          <w:color w:val="000000"/>
          <w:sz w:val="28"/>
          <w:szCs w:val="28"/>
        </w:rPr>
        <w:t>0</w:t>
      </w:r>
      <w:r w:rsidR="00AB3321">
        <w:rPr>
          <w:rFonts w:ascii="Times New Roman" w:eastAsia="方正楷体_GBK" w:hAnsi="Times New Roman"/>
          <w:bCs w:val="0"/>
          <w:color w:val="000000"/>
          <w:sz w:val="28"/>
          <w:szCs w:val="28"/>
        </w:rPr>
        <w:t>9</w:t>
      </w:r>
      <w:r w:rsidRPr="00BB3597">
        <w:rPr>
          <w:rFonts w:ascii="Times New Roman" w:eastAsia="方正楷体_GBK" w:hAnsi="Times New Roman"/>
          <w:bCs w:val="0"/>
          <w:color w:val="000000"/>
          <w:sz w:val="28"/>
          <w:szCs w:val="28"/>
        </w:rPr>
        <w:t>-</w:t>
      </w:r>
      <w:r w:rsidR="00AB3321">
        <w:rPr>
          <w:rFonts w:ascii="Times New Roman" w:eastAsia="方正楷体_GBK" w:hAnsi="Times New Roman"/>
          <w:bCs w:val="0"/>
          <w:color w:val="000000"/>
          <w:sz w:val="28"/>
          <w:szCs w:val="28"/>
        </w:rPr>
        <w:t>29</w:t>
      </w:r>
      <w:r w:rsidRPr="00FA7223">
        <w:rPr>
          <w:rFonts w:ascii="Times New Roman" w:eastAsia="方正楷体_GBK" w:hAnsi="Times New Roman"/>
          <w:bCs w:val="0"/>
          <w:color w:val="000000"/>
          <w:sz w:val="28"/>
          <w:szCs w:val="28"/>
        </w:rPr>
        <w:t>）</w:t>
      </w:r>
    </w:p>
    <w:p w:rsidR="00026562" w:rsidRPr="00BA43AB" w:rsidRDefault="00026562" w:rsidP="00F45DD1">
      <w:pPr>
        <w:spacing w:line="480" w:lineRule="exact"/>
      </w:pP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新华社北京</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29</w:t>
      </w:r>
      <w:r w:rsidRPr="00AB3321">
        <w:rPr>
          <w:rFonts w:eastAsia="方正仿宋_GBK" w:cs="方正仿宋_GBK" w:hint="eastAsia"/>
          <w:color w:val="262626"/>
          <w:kern w:val="0"/>
          <w:sz w:val="24"/>
          <w:szCs w:val="24"/>
        </w:rPr>
        <w:t>日电</w:t>
      </w:r>
      <w:r w:rsidRPr="00AB3321">
        <w:rPr>
          <w:rFonts w:eastAsia="方正仿宋_GBK" w:cs="方正仿宋_GBK" w:hint="eastAsia"/>
          <w:color w:val="262626"/>
          <w:kern w:val="0"/>
          <w:sz w:val="24"/>
          <w:szCs w:val="24"/>
        </w:rPr>
        <w:t xml:space="preserve"> </w:t>
      </w:r>
      <w:r w:rsidRPr="00AB3321">
        <w:rPr>
          <w:rFonts w:eastAsia="方正仿宋_GBK" w:cs="方正仿宋_GBK" w:hint="eastAsia"/>
          <w:color w:val="262626"/>
          <w:kern w:val="0"/>
          <w:sz w:val="24"/>
          <w:szCs w:val="24"/>
        </w:rPr>
        <w:t>中共中央政治局</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29</w:t>
      </w:r>
      <w:r w:rsidRPr="00AB3321">
        <w:rPr>
          <w:rFonts w:eastAsia="方正仿宋_GBK" w:cs="方正仿宋_GBK" w:hint="eastAsia"/>
          <w:color w:val="262626"/>
          <w:kern w:val="0"/>
          <w:sz w:val="24"/>
          <w:szCs w:val="24"/>
        </w:rPr>
        <w:t>日召开会议，研究制定国民经济和社会发展第十五个五年规划重大问题。中共中央总书记习近平主持会议。</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会议决定，中国共产党第二十届中央委员会第四次全体会议于</w:t>
      </w:r>
      <w:r w:rsidRPr="00AB3321">
        <w:rPr>
          <w:rFonts w:eastAsia="方正仿宋_GBK" w:cs="方正仿宋_GBK" w:hint="eastAsia"/>
          <w:color w:val="262626"/>
          <w:kern w:val="0"/>
          <w:sz w:val="24"/>
          <w:szCs w:val="24"/>
        </w:rPr>
        <w:t>10</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20</w:t>
      </w:r>
      <w:r w:rsidRPr="00AB3321">
        <w:rPr>
          <w:rFonts w:eastAsia="方正仿宋_GBK" w:cs="方正仿宋_GBK" w:hint="eastAsia"/>
          <w:color w:val="262626"/>
          <w:kern w:val="0"/>
          <w:sz w:val="24"/>
          <w:szCs w:val="24"/>
        </w:rPr>
        <w:t>日至</w:t>
      </w:r>
      <w:r w:rsidRPr="00AB3321">
        <w:rPr>
          <w:rFonts w:eastAsia="方正仿宋_GBK" w:cs="方正仿宋_GBK" w:hint="eastAsia"/>
          <w:color w:val="262626"/>
          <w:kern w:val="0"/>
          <w:sz w:val="24"/>
          <w:szCs w:val="24"/>
        </w:rPr>
        <w:t>23</w:t>
      </w:r>
      <w:r w:rsidRPr="00AB3321">
        <w:rPr>
          <w:rFonts w:eastAsia="方正仿宋_GBK" w:cs="方正仿宋_GBK" w:hint="eastAsia"/>
          <w:color w:val="262626"/>
          <w:kern w:val="0"/>
          <w:sz w:val="24"/>
          <w:szCs w:val="24"/>
        </w:rPr>
        <w:t>日在北京召开。</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中共中央政治局听取了《中共中央关于制定国民经济和社会发展第十五个五年规划的建议》稿在党内外一定范围征求意见的情况报告，决定根据这次会议讨论的意见进行修改后将文件稿提请二十届四中全会审议。</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会议指出，这次征求意见充分发扬民主、集思广益，各地区各部门各方面对建议稿给予充分肯定，认为建议稿准确把握“十五五”时期党和国家事业发展所处历史方位，深入分析我国发展环境面临的深刻复杂变化，对未来五年发展作出顶层设计和战略擘画，是乘势而上、接续推进中国式现代化建设的又一次总动员、总部署，体现了以习近平同志为核心的党中央团结带领全党全国各族人民续写经济快速发展和社会长期稳定两大奇迹新篇章、奋力开创中国式现代化新局面的历史主动，必将对党和国家事业发展产生重大而深远的影响。</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会议强调，“十五五”时期经济社会发展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w:t>
      </w:r>
      <w:r w:rsidRPr="00AB3321">
        <w:rPr>
          <w:rFonts w:eastAsia="方正仿宋_GBK" w:cs="方正仿宋_GBK" w:hint="eastAsia"/>
          <w:color w:val="262626"/>
          <w:kern w:val="0"/>
          <w:sz w:val="24"/>
          <w:szCs w:val="24"/>
        </w:rPr>
        <w:lastRenderedPageBreak/>
        <w:t>有效市场和有为政府相结合，充分发挥市场在资源配置中的决定性作用，更好发挥政府作用；坚持统筹发展和安全，强化底线思维，有效防范化解各类风险，以新安全格局保障新发展格局。</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会议强调，坚持和加强党的全面领导是推进中国式现代化的根本保证。必须坚持以党的自我革命引领社会革命，持之以恒推进全面从严治党，增强党的政治领导力、思想引领力、群众组织力、社会号召力，提高党领导经济社会发展能力和水平，为推进中国式现代化凝聚磅礴力量。</w:t>
      </w:r>
    </w:p>
    <w:p w:rsidR="00125C80" w:rsidRDefault="00AB3321" w:rsidP="00AB3321">
      <w:pPr>
        <w:spacing w:line="480" w:lineRule="exact"/>
        <w:ind w:firstLineChars="200" w:firstLine="480"/>
        <w:jc w:val="both"/>
        <w:rPr>
          <w:rFonts w:eastAsia="方正仿宋_GBK" w:cs="方正仿宋_GBK"/>
          <w:color w:val="262626"/>
          <w:kern w:val="0"/>
          <w:sz w:val="24"/>
          <w:szCs w:val="24"/>
        </w:rPr>
      </w:pPr>
      <w:r w:rsidRPr="00AB3321">
        <w:rPr>
          <w:rFonts w:eastAsia="方正仿宋_GBK" w:cs="方正仿宋_GBK" w:hint="eastAsia"/>
          <w:color w:val="262626"/>
          <w:kern w:val="0"/>
          <w:sz w:val="24"/>
          <w:szCs w:val="24"/>
        </w:rPr>
        <w:t>会议还研究了其他事项。</w:t>
      </w:r>
    </w:p>
    <w:p w:rsidR="003370D5" w:rsidRPr="00B34F29" w:rsidRDefault="00BB3597" w:rsidP="00AB3321">
      <w:pPr>
        <w:spacing w:afterLines="100" w:after="579" w:line="480" w:lineRule="exact"/>
        <w:jc w:val="both"/>
        <w:rPr>
          <w:bCs/>
          <w:color w:val="000000"/>
          <w:kern w:val="0"/>
          <w:sz w:val="2"/>
        </w:rPr>
      </w:pPr>
      <w:r>
        <w:rPr>
          <w:rFonts w:eastAsia="方正仿宋_GBK" w:cs="方正仿宋_GBK"/>
          <w:color w:val="262626"/>
          <w:kern w:val="0"/>
          <w:sz w:val="24"/>
          <w:szCs w:val="24"/>
        </w:rPr>
        <w:br w:type="page"/>
      </w:r>
      <w:r w:rsidR="003370D5">
        <w:rPr>
          <w:bCs/>
          <w:color w:val="000000"/>
          <w:kern w:val="0"/>
        </w:rPr>
        <w:lastRenderedPageBreak/>
        <w:t>附件</w:t>
      </w:r>
      <w:r w:rsidR="003370D5">
        <w:rPr>
          <w:bCs/>
          <w:color w:val="000000"/>
          <w:kern w:val="0"/>
        </w:rPr>
        <w:t>2</w:t>
      </w:r>
    </w:p>
    <w:p w:rsidR="00134815" w:rsidRPr="002421BB" w:rsidRDefault="00AB3321" w:rsidP="00F45DD1">
      <w:pPr>
        <w:spacing w:line="480" w:lineRule="exact"/>
        <w:ind w:leftChars="-200" w:left="-640" w:rightChars="-200" w:right="-640"/>
        <w:jc w:val="center"/>
        <w:rPr>
          <w:rFonts w:eastAsia="方正小标宋_GBK" w:cs="方正小标宋_GBK"/>
          <w:color w:val="000000"/>
          <w:sz w:val="40"/>
          <w:szCs w:val="44"/>
        </w:rPr>
      </w:pPr>
      <w:r w:rsidRPr="00AB3321">
        <w:rPr>
          <w:rFonts w:eastAsia="方正小标宋_GBK" w:cs="方正小标宋_GBK" w:hint="eastAsia"/>
          <w:color w:val="000000"/>
          <w:sz w:val="40"/>
          <w:szCs w:val="44"/>
        </w:rPr>
        <w:t>习近平主持二十届中共中央政治局第二十二次集体学习</w:t>
      </w:r>
      <w:r w:rsidR="00B26816" w:rsidRPr="00D945A2">
        <w:rPr>
          <w:rFonts w:eastAsia="方正楷体_GBK"/>
          <w:noProof/>
          <w:color w:val="000000"/>
          <w:kern w:val="0"/>
        </w:rPr>
        <mc:AlternateContent>
          <mc:Choice Requires="wps">
            <w:drawing>
              <wp:anchor distT="0" distB="0" distL="114300" distR="114300" simplePos="0" relativeHeight="251665408" behindDoc="0" locked="0" layoutInCell="1" allowOverlap="1" wp14:anchorId="5D12FC90" wp14:editId="3C701833">
                <wp:simplePos x="0" y="0"/>
                <wp:positionH relativeFrom="margin">
                  <wp:posOffset>-257247</wp:posOffset>
                </wp:positionH>
                <wp:positionV relativeFrom="paragraph">
                  <wp:posOffset>287056</wp:posOffset>
                </wp:positionV>
                <wp:extent cx="6176513" cy="45719"/>
                <wp:effectExtent l="19050" t="19050" r="34290" b="31115"/>
                <wp:wrapNone/>
                <wp:docPr id="6" name="自选图形 3"/>
                <wp:cNvGraphicFramePr/>
                <a:graphic xmlns:a="http://schemas.openxmlformats.org/drawingml/2006/main">
                  <a:graphicData uri="http://schemas.microsoft.com/office/word/2010/wordprocessingShape">
                    <wps:wsp>
                      <wps:cNvCnPr/>
                      <wps:spPr>
                        <a:xfrm>
                          <a:off x="0" y="0"/>
                          <a:ext cx="6176513"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3AF5681B" id="_x0000_t32" coordsize="21600,21600" o:spt="32" o:oned="t" path="m,l21600,21600e" filled="f">
                <v:path arrowok="t" fillok="f" o:connecttype="none"/>
                <o:lock v:ext="edit" shapetype="t"/>
              </v:shapetype>
              <v:shape id="自选图形 3" o:spid="_x0000_s1026" type="#_x0000_t32" style="position:absolute;left:0;text-align:left;margin-left:-20.25pt;margin-top:22.6pt;width:486.35pt;height:3.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" strokecolor="red" strokeweight="2.25pt">
                <w10:wrap anchorx="margin"/>
              </v:shape>
            </w:pict>
          </mc:Fallback>
        </mc:AlternateContent>
      </w:r>
    </w:p>
    <w:p w:rsidR="0023069F" w:rsidRDefault="003370D5" w:rsidP="00F45DD1">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005F459A" w:rsidRPr="005F459A">
        <w:rPr>
          <w:rFonts w:ascii="Times New Roman" w:eastAsia="方正楷体_GBK" w:hAnsi="Times New Roman" w:hint="eastAsia"/>
          <w:bCs w:val="0"/>
          <w:color w:val="000000"/>
          <w:sz w:val="28"/>
          <w:szCs w:val="28"/>
        </w:rPr>
        <w:t>“学习强国”学习平台</w:t>
      </w:r>
      <w:r w:rsidRPr="00FA7223">
        <w:rPr>
          <w:rFonts w:ascii="Times New Roman" w:eastAsia="方正楷体_GBK" w:hAnsi="Times New Roman" w:hint="eastAsia"/>
          <w:bCs w:val="0"/>
          <w:color w:val="000000"/>
          <w:sz w:val="28"/>
          <w:szCs w:val="28"/>
        </w:rPr>
        <w:t xml:space="preserve">  </w:t>
      </w:r>
      <w:r w:rsidR="00C4206D">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008B790E" w:rsidRPr="008B790E">
        <w:rPr>
          <w:rFonts w:ascii="Times New Roman" w:eastAsia="方正楷体_GBK" w:hAnsi="Times New Roman"/>
          <w:bCs w:val="0"/>
          <w:color w:val="000000"/>
          <w:sz w:val="28"/>
          <w:szCs w:val="28"/>
        </w:rPr>
        <w:t>2025-0</w:t>
      </w:r>
      <w:r w:rsidR="00AB3321">
        <w:rPr>
          <w:rFonts w:ascii="Times New Roman" w:eastAsia="方正楷体_GBK" w:hAnsi="Times New Roman"/>
          <w:bCs w:val="0"/>
          <w:color w:val="000000"/>
          <w:sz w:val="28"/>
          <w:szCs w:val="28"/>
        </w:rPr>
        <w:t>9</w:t>
      </w:r>
      <w:r w:rsidR="008B790E" w:rsidRPr="008B790E">
        <w:rPr>
          <w:rFonts w:ascii="Times New Roman" w:eastAsia="方正楷体_GBK" w:hAnsi="Times New Roman"/>
          <w:bCs w:val="0"/>
          <w:color w:val="000000"/>
          <w:sz w:val="28"/>
          <w:szCs w:val="28"/>
        </w:rPr>
        <w:t>-</w:t>
      </w:r>
      <w:r w:rsidR="002421BB">
        <w:rPr>
          <w:rFonts w:ascii="Times New Roman" w:eastAsia="方正楷体_GBK" w:hAnsi="Times New Roman"/>
          <w:bCs w:val="0"/>
          <w:color w:val="000000"/>
          <w:sz w:val="28"/>
          <w:szCs w:val="28"/>
        </w:rPr>
        <w:t>29</w:t>
      </w:r>
      <w:r w:rsidRPr="00FA7223">
        <w:rPr>
          <w:rFonts w:ascii="Times New Roman" w:eastAsia="方正楷体_GBK" w:hAnsi="Times New Roman"/>
          <w:bCs w:val="0"/>
          <w:color w:val="000000"/>
          <w:sz w:val="28"/>
          <w:szCs w:val="28"/>
        </w:rPr>
        <w:t>）</w:t>
      </w:r>
    </w:p>
    <w:p w:rsidR="00D945A2" w:rsidRPr="00D945A2" w:rsidRDefault="00D945A2" w:rsidP="00D945A2">
      <w:pPr>
        <w:spacing w:line="480" w:lineRule="exact"/>
        <w:ind w:firstLineChars="200" w:firstLine="480"/>
        <w:jc w:val="both"/>
        <w:rPr>
          <w:rFonts w:eastAsia="方正仿宋_GBK" w:cs="方正仿宋_GBK"/>
          <w:color w:val="262626"/>
          <w:kern w:val="0"/>
          <w:sz w:val="24"/>
          <w:szCs w:val="24"/>
        </w:rPr>
      </w:pP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新华社北京</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29</w:t>
      </w:r>
      <w:r w:rsidRPr="00AB3321">
        <w:rPr>
          <w:rFonts w:eastAsia="方正仿宋_GBK" w:cs="方正仿宋_GBK" w:hint="eastAsia"/>
          <w:color w:val="262626"/>
          <w:kern w:val="0"/>
          <w:sz w:val="24"/>
          <w:szCs w:val="24"/>
        </w:rPr>
        <w:t>日电</w:t>
      </w:r>
      <w:r w:rsidRPr="00AB3321">
        <w:rPr>
          <w:rFonts w:eastAsia="方正仿宋_GBK" w:cs="方正仿宋_GBK" w:hint="eastAsia"/>
          <w:color w:val="262626"/>
          <w:kern w:val="0"/>
          <w:sz w:val="24"/>
          <w:szCs w:val="24"/>
        </w:rPr>
        <w:t xml:space="preserve"> </w:t>
      </w:r>
      <w:r w:rsidRPr="00AB3321">
        <w:rPr>
          <w:rFonts w:eastAsia="方正仿宋_GBK" w:cs="方正仿宋_GBK" w:hint="eastAsia"/>
          <w:color w:val="262626"/>
          <w:kern w:val="0"/>
          <w:sz w:val="24"/>
          <w:szCs w:val="24"/>
        </w:rPr>
        <w:t>中共中央政治局</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29</w:t>
      </w:r>
      <w:r w:rsidRPr="00AB3321">
        <w:rPr>
          <w:rFonts w:eastAsia="方正仿宋_GBK" w:cs="方正仿宋_GBK" w:hint="eastAsia"/>
          <w:color w:val="262626"/>
          <w:kern w:val="0"/>
          <w:sz w:val="24"/>
          <w:szCs w:val="24"/>
        </w:rPr>
        <w:t>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中央统战部宗教研究中心主任张训谋同志就这个问题进行讲解，提出工作建议。中央政治局的同志认真听取讲解，并进行了讨论。</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习近平指出，我国各宗教只有始终扎根中华大地、浸润中华文化，才能健康传承。要植根中华五千年文明，推动我国宗教同中华优秀传统文化相融合，引导宗教界人士和信教群众增强中华文化认同感。</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习近平强调，激发宗教界主动作为、自我变革，对推进我国宗教中国化至关重要。要支持引导宗教界在教义教规、管理制度、礼仪习俗、行为规范等方面体现中国特色、</w:t>
      </w:r>
      <w:r w:rsidRPr="00AB3321">
        <w:rPr>
          <w:rFonts w:eastAsia="方正仿宋_GBK" w:cs="方正仿宋_GBK" w:hint="eastAsia"/>
          <w:color w:val="262626"/>
          <w:kern w:val="0"/>
          <w:sz w:val="24"/>
          <w:szCs w:val="24"/>
        </w:rPr>
        <w:lastRenderedPageBreak/>
        <w:t>适应时代要求，提高自我教育、自我管理、自我约束水平。</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习近平指出，依法治理宗教事务，是正确处理宗教领域各种矛盾和问题的根本途径。要完善相关法规和政策，深入开展法治宣传教育，推动严格执法，切实提高宗教工作法治化水平。</w:t>
      </w:r>
    </w:p>
    <w:p w:rsidR="008B790E" w:rsidRDefault="00AB3321" w:rsidP="00AB3321">
      <w:pPr>
        <w:spacing w:line="480" w:lineRule="exact"/>
        <w:ind w:firstLineChars="200" w:firstLine="480"/>
        <w:jc w:val="both"/>
        <w:rPr>
          <w:rFonts w:eastAsia="方正仿宋_GBK" w:cs="方正仿宋_GBK"/>
          <w:color w:val="262626"/>
          <w:kern w:val="0"/>
          <w:sz w:val="24"/>
          <w:szCs w:val="24"/>
        </w:rPr>
      </w:pPr>
      <w:r w:rsidRPr="00AB3321">
        <w:rPr>
          <w:rFonts w:eastAsia="方正仿宋_GBK" w:cs="方正仿宋_GBK" w:hint="eastAsia"/>
          <w:color w:val="262626"/>
          <w:kern w:val="0"/>
          <w:sz w:val="24"/>
          <w:szCs w:val="24"/>
        </w:rPr>
        <w:t>习近平强调，各级党委要加强对宗教工作的领导，全面贯彻新时代党的宗教工作理论和方针政策，深化战略性、基础性、现实性问题研究，加强宗教工作队伍建设，夯实基层基础，进一步形成推进我国宗教中国化的合力。</w:t>
      </w:r>
    </w:p>
    <w:p w:rsidR="00A64D39" w:rsidRDefault="003370D5" w:rsidP="00AB3321">
      <w:pPr>
        <w:spacing w:line="480" w:lineRule="exact"/>
        <w:jc w:val="both"/>
        <w:rPr>
          <w:bCs/>
          <w:color w:val="000000"/>
          <w:kern w:val="0"/>
        </w:rPr>
      </w:pPr>
      <w:r>
        <w:rPr>
          <w:rFonts w:eastAsia="方正仿宋_GBK" w:cs="方正仿宋_GBK"/>
          <w:color w:val="262626"/>
          <w:kern w:val="0"/>
          <w:sz w:val="24"/>
          <w:szCs w:val="24"/>
        </w:rPr>
        <w:br w:type="page"/>
      </w:r>
      <w:r w:rsidR="00A64D39">
        <w:rPr>
          <w:bCs/>
          <w:color w:val="000000"/>
          <w:kern w:val="0"/>
        </w:rPr>
        <w:lastRenderedPageBreak/>
        <w:t>附件</w:t>
      </w:r>
      <w:r w:rsidR="00D945A2">
        <w:rPr>
          <w:bCs/>
          <w:color w:val="000000"/>
          <w:kern w:val="0"/>
        </w:rPr>
        <w:t>3</w:t>
      </w:r>
    </w:p>
    <w:p w:rsidR="003E0721" w:rsidRPr="00B34F29" w:rsidRDefault="003E0721" w:rsidP="00A64D39">
      <w:pPr>
        <w:spacing w:line="480" w:lineRule="exact"/>
        <w:ind w:firstLineChars="200" w:firstLine="40"/>
        <w:jc w:val="both"/>
        <w:rPr>
          <w:bCs/>
          <w:color w:val="000000"/>
          <w:kern w:val="0"/>
          <w:sz w:val="2"/>
        </w:rPr>
      </w:pPr>
    </w:p>
    <w:p w:rsidR="003F23CF" w:rsidRPr="003F23CF" w:rsidRDefault="003F23CF" w:rsidP="003F23CF">
      <w:pPr>
        <w:spacing w:line="480" w:lineRule="exact"/>
        <w:ind w:leftChars="-200" w:left="-640" w:rightChars="-200" w:right="-640"/>
        <w:jc w:val="center"/>
        <w:rPr>
          <w:rFonts w:eastAsia="方正小标宋_GBK" w:cs="方正小标宋_GBK"/>
          <w:color w:val="000000"/>
          <w:sz w:val="40"/>
          <w:szCs w:val="44"/>
        </w:rPr>
      </w:pPr>
      <w:r w:rsidRPr="003F23CF">
        <w:rPr>
          <w:rFonts w:eastAsia="方正小标宋_GBK" w:cs="方正小标宋_GBK" w:hint="eastAsia"/>
          <w:color w:val="000000"/>
          <w:sz w:val="40"/>
          <w:szCs w:val="44"/>
        </w:rPr>
        <w:t>习</w:t>
      </w:r>
      <w:r w:rsidR="00AB3321" w:rsidRPr="00AB3321">
        <w:rPr>
          <w:rFonts w:eastAsia="方正小标宋_GBK" w:cs="方正小标宋_GBK" w:hint="eastAsia"/>
          <w:color w:val="000000"/>
          <w:sz w:val="40"/>
          <w:szCs w:val="44"/>
        </w:rPr>
        <w:t>近平对党校（行政学院）工作作出重要指示强调</w:t>
      </w:r>
    </w:p>
    <w:p w:rsidR="00A64D39" w:rsidRPr="00533CAE" w:rsidRDefault="00AB3321" w:rsidP="003F23CF">
      <w:pPr>
        <w:spacing w:line="480" w:lineRule="exact"/>
        <w:ind w:leftChars="-200" w:left="-640" w:rightChars="-200" w:right="-640"/>
        <w:jc w:val="center"/>
        <w:rPr>
          <w:rFonts w:eastAsia="方正小标宋_GBK" w:cs="方正小标宋_GBK"/>
          <w:color w:val="000000"/>
          <w:spacing w:val="-26"/>
          <w:sz w:val="40"/>
          <w:szCs w:val="44"/>
        </w:rPr>
      </w:pPr>
      <w:r w:rsidRPr="00AB3321">
        <w:rPr>
          <w:rFonts w:eastAsia="方正小标宋_GBK" w:cs="方正小标宋_GBK" w:hint="eastAsia"/>
          <w:color w:val="000000"/>
          <w:sz w:val="40"/>
          <w:szCs w:val="44"/>
        </w:rPr>
        <w:t>坚持党校姓党牢记党校初心更好为党育才为党献策</w:t>
      </w:r>
      <w:r w:rsidR="00A64D39" w:rsidRPr="00FA7223">
        <w:rPr>
          <w:rFonts w:eastAsia="方正楷体_GBK"/>
          <w:noProof/>
          <w:color w:val="000000"/>
          <w:kern w:val="0"/>
        </w:rPr>
        <mc:AlternateContent>
          <mc:Choice Requires="wps">
            <w:drawing>
              <wp:anchor distT="0" distB="0" distL="114300" distR="114300" simplePos="0" relativeHeight="251694080" behindDoc="0" locked="0" layoutInCell="1" allowOverlap="1" wp14:anchorId="3F15F5CE" wp14:editId="4883B04F">
                <wp:simplePos x="0" y="0"/>
                <wp:positionH relativeFrom="margin">
                  <wp:align>left</wp:align>
                </wp:positionH>
                <wp:positionV relativeFrom="paragraph">
                  <wp:posOffset>290195</wp:posOffset>
                </wp:positionV>
                <wp:extent cx="5638800" cy="45719"/>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56388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0547862" id="_x0000_t32" coordsize="21600,21600" o:spt="32" o:oned="t" path="m,l21600,21600e" filled="f">
                <v:path arrowok="t" fillok="f" o:connecttype="none"/>
                <o:lock v:ext="edit" shapetype="t"/>
              </v:shapetype>
              <v:shape id="自选图形 3" o:spid="_x0000_s1026" type="#_x0000_t32" style="position:absolute;left:0;text-align:left;margin-left:0;margin-top:22.85pt;width:444pt;height: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" strokecolor="red" strokeweight="2.25pt">
                <w10:wrap anchorx="margin"/>
              </v:shape>
            </w:pict>
          </mc:Fallback>
        </mc:AlternateContent>
      </w:r>
    </w:p>
    <w:p w:rsidR="00A64D39" w:rsidRDefault="00A64D39" w:rsidP="00A64D39">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00AB3321" w:rsidRPr="00AB3321">
        <w:rPr>
          <w:rFonts w:ascii="Times New Roman" w:eastAsia="方正楷体_GBK" w:hAnsi="Times New Roman" w:hint="eastAsia"/>
          <w:bCs w:val="0"/>
          <w:color w:val="000000"/>
          <w:sz w:val="28"/>
          <w:szCs w:val="28"/>
        </w:rPr>
        <w:t>“学习强国”学习平台</w:t>
      </w:r>
      <w:r w:rsidRPr="00FA7223">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00533CAE" w:rsidRPr="00533CAE">
        <w:rPr>
          <w:rFonts w:ascii="Times New Roman" w:eastAsia="方正楷体_GBK" w:hAnsi="Times New Roman"/>
          <w:bCs w:val="0"/>
          <w:color w:val="000000"/>
          <w:sz w:val="28"/>
          <w:szCs w:val="28"/>
        </w:rPr>
        <w:t>2025-0</w:t>
      </w:r>
      <w:r w:rsidR="00AB3321">
        <w:rPr>
          <w:rFonts w:ascii="Times New Roman" w:eastAsia="方正楷体_GBK" w:hAnsi="Times New Roman"/>
          <w:bCs w:val="0"/>
          <w:color w:val="000000"/>
          <w:sz w:val="28"/>
          <w:szCs w:val="28"/>
        </w:rPr>
        <w:t>9</w:t>
      </w:r>
      <w:r w:rsidR="00533CAE" w:rsidRPr="00533CAE">
        <w:rPr>
          <w:rFonts w:ascii="Times New Roman" w:eastAsia="方正楷体_GBK" w:hAnsi="Times New Roman"/>
          <w:bCs w:val="0"/>
          <w:color w:val="000000"/>
          <w:sz w:val="28"/>
          <w:szCs w:val="28"/>
        </w:rPr>
        <w:t>-</w:t>
      </w:r>
      <w:r w:rsidR="00AB3321">
        <w:rPr>
          <w:rFonts w:ascii="Times New Roman" w:eastAsia="方正楷体_GBK" w:hAnsi="Times New Roman"/>
          <w:bCs w:val="0"/>
          <w:color w:val="000000"/>
          <w:sz w:val="28"/>
          <w:szCs w:val="28"/>
        </w:rPr>
        <w:t>28</w:t>
      </w:r>
      <w:r w:rsidRPr="00FA7223">
        <w:rPr>
          <w:rFonts w:ascii="Times New Roman" w:eastAsia="方正楷体_GBK" w:hAnsi="Times New Roman"/>
          <w:bCs w:val="0"/>
          <w:color w:val="000000"/>
          <w:sz w:val="28"/>
          <w:szCs w:val="28"/>
        </w:rPr>
        <w:t>）</w:t>
      </w:r>
    </w:p>
    <w:p w:rsidR="00A64D39" w:rsidRPr="0035774B" w:rsidRDefault="00A64D39" w:rsidP="00A64D39">
      <w:pPr>
        <w:spacing w:line="480" w:lineRule="exact"/>
      </w:pP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新华社北京</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28</w:t>
      </w:r>
      <w:r w:rsidRPr="00AB3321">
        <w:rPr>
          <w:rFonts w:eastAsia="方正仿宋_GBK" w:cs="方正仿宋_GBK" w:hint="eastAsia"/>
          <w:color w:val="262626"/>
          <w:kern w:val="0"/>
          <w:sz w:val="24"/>
          <w:szCs w:val="24"/>
        </w:rPr>
        <w:t>日电</w:t>
      </w:r>
      <w:r w:rsidRPr="00AB3321">
        <w:rPr>
          <w:rFonts w:eastAsia="方正仿宋_GBK" w:cs="方正仿宋_GBK" w:hint="eastAsia"/>
          <w:color w:val="262626"/>
          <w:kern w:val="0"/>
          <w:sz w:val="24"/>
          <w:szCs w:val="24"/>
        </w:rPr>
        <w:t xml:space="preserve"> </w:t>
      </w:r>
      <w:r w:rsidRPr="00AB3321">
        <w:rPr>
          <w:rFonts w:eastAsia="方正仿宋_GBK" w:cs="方正仿宋_GBK" w:hint="eastAsia"/>
          <w:color w:val="262626"/>
          <w:kern w:val="0"/>
          <w:sz w:val="24"/>
          <w:szCs w:val="24"/>
        </w:rPr>
        <w:t>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全国党校（行政学院）工作会议</w:t>
      </w:r>
      <w:r w:rsidRPr="00AB3321">
        <w:rPr>
          <w:rFonts w:eastAsia="方正仿宋_GBK" w:cs="方正仿宋_GBK" w:hint="eastAsia"/>
          <w:color w:val="262626"/>
          <w:kern w:val="0"/>
          <w:sz w:val="24"/>
          <w:szCs w:val="24"/>
        </w:rPr>
        <w:t>9</w:t>
      </w:r>
      <w:r w:rsidRPr="00AB3321">
        <w:rPr>
          <w:rFonts w:eastAsia="方正仿宋_GBK" w:cs="方正仿宋_GBK" w:hint="eastAsia"/>
          <w:color w:val="262626"/>
          <w:kern w:val="0"/>
          <w:sz w:val="24"/>
          <w:szCs w:val="24"/>
        </w:rPr>
        <w:t>月</w:t>
      </w:r>
      <w:r w:rsidRPr="00AB3321">
        <w:rPr>
          <w:rFonts w:eastAsia="方正仿宋_GBK" w:cs="方正仿宋_GBK" w:hint="eastAsia"/>
          <w:color w:val="262626"/>
          <w:kern w:val="0"/>
          <w:sz w:val="24"/>
          <w:szCs w:val="24"/>
        </w:rPr>
        <w:t>28</w:t>
      </w:r>
      <w:r w:rsidRPr="00AB3321">
        <w:rPr>
          <w:rFonts w:eastAsia="方正仿宋_GBK" w:cs="方正仿宋_GBK" w:hint="eastAsia"/>
          <w:color w:val="262626"/>
          <w:kern w:val="0"/>
          <w:sz w:val="24"/>
          <w:szCs w:val="24"/>
        </w:rPr>
        <w:t>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内蒙古、山西、浙江、福建、贵州等</w:t>
      </w:r>
      <w:r w:rsidRPr="00AB3321">
        <w:rPr>
          <w:rFonts w:eastAsia="方正仿宋_GBK" w:cs="方正仿宋_GBK" w:hint="eastAsia"/>
          <w:color w:val="262626"/>
          <w:kern w:val="0"/>
          <w:sz w:val="24"/>
          <w:szCs w:val="24"/>
        </w:rPr>
        <w:t>5</w:t>
      </w:r>
      <w:r w:rsidRPr="00AB3321">
        <w:rPr>
          <w:rFonts w:eastAsia="方正仿宋_GBK" w:cs="方正仿宋_GBK" w:hint="eastAsia"/>
          <w:color w:val="262626"/>
          <w:kern w:val="0"/>
          <w:sz w:val="24"/>
          <w:szCs w:val="24"/>
        </w:rPr>
        <w:t>所省级党校（行政学院），中央党校中央和国家机关分校、国务院国资委分校负责同志作交流发言。</w:t>
      </w:r>
    </w:p>
    <w:p w:rsidR="00AB3321" w:rsidRDefault="00AB3321" w:rsidP="00AB3321">
      <w:pPr>
        <w:spacing w:line="480" w:lineRule="exact"/>
        <w:ind w:firstLineChars="200" w:firstLine="480"/>
        <w:jc w:val="both"/>
        <w:rPr>
          <w:rFonts w:eastAsia="方正仿宋_GBK" w:cs="方正仿宋_GBK" w:hint="eastAsia"/>
          <w:color w:val="262626"/>
          <w:kern w:val="0"/>
          <w:sz w:val="24"/>
          <w:szCs w:val="24"/>
        </w:rPr>
      </w:pPr>
      <w:r w:rsidRPr="00AB3321">
        <w:rPr>
          <w:rFonts w:eastAsia="方正仿宋_GBK" w:cs="方正仿宋_GBK" w:hint="eastAsia"/>
          <w:color w:val="262626"/>
          <w:kern w:val="0"/>
          <w:sz w:val="24"/>
          <w:szCs w:val="24"/>
        </w:rPr>
        <w:t>中央和国家机关有关部门负责同志，中央党校（国家行政学院）和各省区市及副</w:t>
      </w:r>
      <w:r w:rsidRPr="00AB3321">
        <w:rPr>
          <w:rFonts w:eastAsia="方正仿宋_GBK" w:cs="方正仿宋_GBK" w:hint="eastAsia"/>
          <w:color w:val="262626"/>
          <w:kern w:val="0"/>
          <w:sz w:val="24"/>
          <w:szCs w:val="24"/>
        </w:rPr>
        <w:lastRenderedPageBreak/>
        <w:t>省级城市、新疆生产建设兵团党委党校（行政学院）负责同志等参加会议。</w:t>
      </w:r>
    </w:p>
    <w:p w:rsidR="00A64D39" w:rsidRDefault="00AB3321" w:rsidP="00AB3321">
      <w:pPr>
        <w:spacing w:line="480" w:lineRule="exact"/>
        <w:ind w:firstLineChars="200" w:firstLine="480"/>
        <w:jc w:val="both"/>
        <w:rPr>
          <w:rFonts w:eastAsia="方正仿宋_GBK" w:cs="方正仿宋_GBK"/>
          <w:color w:val="262626"/>
          <w:kern w:val="0"/>
          <w:sz w:val="24"/>
          <w:szCs w:val="24"/>
        </w:rPr>
      </w:pPr>
      <w:r w:rsidRPr="00AB3321">
        <w:rPr>
          <w:rFonts w:eastAsia="方正仿宋_GBK" w:cs="方正仿宋_GBK" w:hint="eastAsia"/>
          <w:color w:val="262626"/>
          <w:kern w:val="0"/>
          <w:sz w:val="24"/>
          <w:szCs w:val="24"/>
        </w:rPr>
        <w:t>责任编辑：齐翼</w:t>
      </w:r>
      <w:r w:rsidR="003F23CF" w:rsidRPr="003F23CF">
        <w:rPr>
          <w:rFonts w:eastAsia="方正仿宋_GBK" w:cs="方正仿宋_GBK" w:hint="eastAsia"/>
          <w:color w:val="262626"/>
          <w:kern w:val="0"/>
          <w:sz w:val="24"/>
          <w:szCs w:val="24"/>
        </w:rPr>
        <w:t>。</w:t>
      </w:r>
      <w:r w:rsidR="00A64D39">
        <w:rPr>
          <w:rFonts w:eastAsia="方正仿宋_GBK" w:cs="方正仿宋_GBK"/>
          <w:color w:val="262626"/>
          <w:kern w:val="0"/>
          <w:sz w:val="24"/>
          <w:szCs w:val="24"/>
        </w:rPr>
        <w:br w:type="page"/>
      </w:r>
    </w:p>
    <w:p w:rsidR="003370D5" w:rsidRPr="00B34F29" w:rsidRDefault="003370D5" w:rsidP="00F45DD1">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sidR="00626F5C">
        <w:rPr>
          <w:bCs/>
          <w:color w:val="000000"/>
          <w:kern w:val="0"/>
        </w:rPr>
        <w:t>4</w:t>
      </w:r>
    </w:p>
    <w:p w:rsidR="003F23CF" w:rsidRDefault="00513948" w:rsidP="00F45DD1">
      <w:pPr>
        <w:spacing w:line="480" w:lineRule="exact"/>
        <w:ind w:leftChars="-200" w:left="-640" w:rightChars="-200" w:right="-640"/>
        <w:jc w:val="center"/>
        <w:rPr>
          <w:rFonts w:eastAsia="方正小标宋_GBK" w:cs="方正小标宋_GBK"/>
          <w:color w:val="000000"/>
          <w:sz w:val="40"/>
          <w:szCs w:val="44"/>
        </w:rPr>
      </w:pPr>
      <w:r w:rsidRPr="00513948">
        <w:rPr>
          <w:rFonts w:eastAsia="方正小标宋_GBK" w:cs="方正小标宋_GBK" w:hint="eastAsia"/>
          <w:color w:val="000000"/>
          <w:sz w:val="40"/>
          <w:szCs w:val="44"/>
        </w:rPr>
        <w:t>习近平：完整准确全面贯彻新时代党的治疆方略</w:t>
      </w:r>
    </w:p>
    <w:p w:rsidR="00513948" w:rsidRDefault="00513948" w:rsidP="00F45DD1">
      <w:pPr>
        <w:spacing w:line="480" w:lineRule="exact"/>
        <w:ind w:leftChars="-200" w:left="-640" w:rightChars="-200" w:right="-640"/>
        <w:jc w:val="center"/>
        <w:rPr>
          <w:rFonts w:eastAsia="方正小标宋_GBK" w:cs="方正小标宋_GBK" w:hint="eastAsia"/>
          <w:color w:val="000000"/>
          <w:sz w:val="40"/>
          <w:szCs w:val="44"/>
        </w:rPr>
      </w:pPr>
      <w:r w:rsidRPr="00513948">
        <w:rPr>
          <w:rFonts w:eastAsia="方正小标宋_GBK" w:cs="方正小标宋_GBK" w:hint="eastAsia"/>
          <w:color w:val="000000"/>
          <w:sz w:val="40"/>
          <w:szCs w:val="44"/>
        </w:rPr>
        <w:t>努力建设团结和谐、繁荣富裕、文明进步、安居乐业、</w:t>
      </w:r>
    </w:p>
    <w:p w:rsidR="00134815" w:rsidRPr="009D18B7" w:rsidRDefault="00513948" w:rsidP="00F45DD1">
      <w:pPr>
        <w:spacing w:line="480" w:lineRule="exact"/>
        <w:ind w:leftChars="-200" w:left="-640" w:rightChars="-200" w:right="-640"/>
        <w:jc w:val="center"/>
        <w:rPr>
          <w:rFonts w:eastAsia="方正小标宋_GBK" w:cs="方正小标宋_GBK"/>
          <w:color w:val="000000"/>
          <w:sz w:val="40"/>
          <w:szCs w:val="44"/>
        </w:rPr>
      </w:pPr>
      <w:r w:rsidRPr="00513948">
        <w:rPr>
          <w:rFonts w:eastAsia="方正小标宋_GBK" w:cs="方正小标宋_GBK" w:hint="eastAsia"/>
          <w:color w:val="000000"/>
          <w:sz w:val="40"/>
          <w:szCs w:val="44"/>
        </w:rPr>
        <w:t>生态良好的社会主义现代化新疆</w:t>
      </w:r>
    </w:p>
    <w:p w:rsidR="0023069F" w:rsidRDefault="0035774B" w:rsidP="00F45DD1">
      <w:pPr>
        <w:pStyle w:val="1"/>
        <w:shd w:val="clear" w:color="auto" w:fill="FFFFFF"/>
        <w:adjustRightInd w:val="0"/>
        <w:spacing w:line="480" w:lineRule="exact"/>
        <w:rPr>
          <w:rFonts w:ascii="Times New Roman" w:eastAsia="方正楷体_GBK" w:hAnsi="Times New Roman"/>
          <w:bCs w:val="0"/>
          <w:color w:val="000000"/>
          <w:sz w:val="28"/>
          <w:szCs w:val="28"/>
        </w:rPr>
      </w:pPr>
      <w:r w:rsidRPr="009D18B7">
        <w:rPr>
          <w:rFonts w:eastAsia="方正楷体_GBK"/>
          <w:noProof/>
          <w:color w:val="000000"/>
          <w:kern w:val="0"/>
        </w:rPr>
        <mc:AlternateContent>
          <mc:Choice Requires="wps">
            <w:drawing>
              <wp:anchor distT="0" distB="0" distL="114300" distR="114300" simplePos="0" relativeHeight="251673600" behindDoc="0" locked="0" layoutInCell="1" allowOverlap="1" wp14:anchorId="5DEEE22B" wp14:editId="30676623">
                <wp:simplePos x="0" y="0"/>
                <wp:positionH relativeFrom="margin">
                  <wp:align>right</wp:align>
                </wp:positionH>
                <wp:positionV relativeFrom="paragraph">
                  <wp:posOffset>23495</wp:posOffset>
                </wp:positionV>
                <wp:extent cx="5562600" cy="57150"/>
                <wp:effectExtent l="19050" t="19050" r="19050" b="19050"/>
                <wp:wrapNone/>
                <wp:docPr id="15"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D867CFA" id="自选图形 3" o:spid="_x0000_s1026" type="#_x0000_t32" style="position:absolute;left:0;text-align:left;margin-left:386.8pt;margin-top:1.85pt;width:438pt;height: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" strokecolor="red" strokeweight="2.25pt">
                <w10:wrap anchorx="margin"/>
              </v:shape>
            </w:pict>
          </mc:Fallback>
        </mc:AlternateContent>
      </w:r>
      <w:r w:rsidR="00AD76A2" w:rsidRPr="00FA7223">
        <w:rPr>
          <w:rFonts w:ascii="Times New Roman" w:eastAsia="方正楷体_GBK" w:hAnsi="Times New Roman"/>
          <w:bCs w:val="0"/>
          <w:color w:val="000000"/>
          <w:sz w:val="28"/>
          <w:szCs w:val="28"/>
        </w:rPr>
        <w:t>（</w:t>
      </w:r>
      <w:r w:rsidR="003F23CF" w:rsidRPr="00FA7223">
        <w:rPr>
          <w:rFonts w:ascii="Times New Roman" w:eastAsia="方正楷体_GBK" w:hAnsi="Times New Roman"/>
          <w:bCs w:val="0"/>
          <w:color w:val="000000"/>
          <w:sz w:val="28"/>
          <w:szCs w:val="28"/>
        </w:rPr>
        <w:t>来源：</w:t>
      </w:r>
      <w:r w:rsidR="003F23CF" w:rsidRPr="00D945A2">
        <w:rPr>
          <w:rFonts w:ascii="Times New Roman" w:eastAsia="方正楷体_GBK" w:hAnsi="Times New Roman" w:hint="eastAsia"/>
          <w:bCs w:val="0"/>
          <w:color w:val="000000"/>
          <w:sz w:val="28"/>
          <w:szCs w:val="28"/>
        </w:rPr>
        <w:t>新华社</w:t>
      </w:r>
      <w:r w:rsidR="003F23CF" w:rsidRPr="00FA7223">
        <w:rPr>
          <w:rFonts w:ascii="Times New Roman" w:eastAsia="方正楷体_GBK" w:hAnsi="Times New Roman" w:hint="eastAsia"/>
          <w:bCs w:val="0"/>
          <w:color w:val="000000"/>
          <w:sz w:val="28"/>
          <w:szCs w:val="28"/>
        </w:rPr>
        <w:t xml:space="preserve">  </w:t>
      </w:r>
      <w:r w:rsidR="003F23CF">
        <w:rPr>
          <w:rFonts w:ascii="Times New Roman" w:eastAsia="方正楷体_GBK" w:hAnsi="Times New Roman"/>
          <w:bCs w:val="0"/>
          <w:color w:val="000000"/>
          <w:sz w:val="28"/>
          <w:szCs w:val="28"/>
        </w:rPr>
        <w:t xml:space="preserve">  </w:t>
      </w:r>
      <w:r w:rsidR="003F23CF" w:rsidRPr="00FA7223">
        <w:rPr>
          <w:rFonts w:ascii="Times New Roman" w:eastAsia="方正楷体_GBK" w:hAnsi="Times New Roman" w:hint="eastAsia"/>
          <w:bCs w:val="0"/>
          <w:color w:val="000000"/>
          <w:sz w:val="28"/>
          <w:szCs w:val="28"/>
        </w:rPr>
        <w:t xml:space="preserve"> </w:t>
      </w:r>
      <w:r w:rsidR="003F23CF" w:rsidRPr="00FA7223">
        <w:rPr>
          <w:rFonts w:ascii="Times New Roman" w:eastAsia="方正楷体_GBK" w:hAnsi="Times New Roman" w:hint="eastAsia"/>
          <w:bCs w:val="0"/>
          <w:color w:val="000000"/>
          <w:sz w:val="28"/>
          <w:szCs w:val="28"/>
        </w:rPr>
        <w:t>发布时间：</w:t>
      </w:r>
      <w:r w:rsidR="003F23CF" w:rsidRPr="00533CAE">
        <w:rPr>
          <w:rFonts w:ascii="Times New Roman" w:eastAsia="方正楷体_GBK" w:hAnsi="Times New Roman"/>
          <w:bCs w:val="0"/>
          <w:color w:val="000000"/>
          <w:sz w:val="28"/>
          <w:szCs w:val="28"/>
        </w:rPr>
        <w:t>2025-0</w:t>
      </w:r>
      <w:r w:rsidR="00513948">
        <w:rPr>
          <w:rFonts w:ascii="Times New Roman" w:eastAsia="方正楷体_GBK" w:hAnsi="Times New Roman"/>
          <w:bCs w:val="0"/>
          <w:color w:val="000000"/>
          <w:sz w:val="28"/>
          <w:szCs w:val="28"/>
        </w:rPr>
        <w:t>9</w:t>
      </w:r>
      <w:r w:rsidR="003F23CF" w:rsidRPr="00533CAE">
        <w:rPr>
          <w:rFonts w:ascii="Times New Roman" w:eastAsia="方正楷体_GBK" w:hAnsi="Times New Roman"/>
          <w:bCs w:val="0"/>
          <w:color w:val="000000"/>
          <w:sz w:val="28"/>
          <w:szCs w:val="28"/>
        </w:rPr>
        <w:t>-</w:t>
      </w:r>
      <w:r w:rsidR="00513948">
        <w:rPr>
          <w:rFonts w:ascii="Times New Roman" w:eastAsia="方正楷体_GBK" w:hAnsi="Times New Roman"/>
          <w:bCs w:val="0"/>
          <w:color w:val="000000"/>
          <w:sz w:val="28"/>
          <w:szCs w:val="28"/>
        </w:rPr>
        <w:t>24</w:t>
      </w:r>
      <w:r w:rsidR="003F23CF" w:rsidRPr="00FA7223">
        <w:rPr>
          <w:rFonts w:ascii="Times New Roman" w:eastAsia="方正楷体_GBK" w:hAnsi="Times New Roman"/>
          <w:bCs w:val="0"/>
          <w:color w:val="000000"/>
          <w:sz w:val="28"/>
          <w:szCs w:val="28"/>
        </w:rPr>
        <w:t>）</w:t>
      </w:r>
    </w:p>
    <w:p w:rsidR="005F459A" w:rsidRDefault="005F459A" w:rsidP="00450FF9">
      <w:pPr>
        <w:widowControl/>
        <w:spacing w:line="480" w:lineRule="exact"/>
        <w:ind w:firstLineChars="200" w:firstLine="480"/>
        <w:jc w:val="center"/>
        <w:rPr>
          <w:rFonts w:eastAsia="方正仿宋_GBK" w:cs="方正仿宋_GBK"/>
          <w:color w:val="262626"/>
          <w:kern w:val="0"/>
          <w:sz w:val="24"/>
          <w:szCs w:val="24"/>
        </w:rPr>
      </w:pP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新华社乌鲁木齐</w:t>
      </w:r>
      <w:r w:rsidRPr="00513948">
        <w:rPr>
          <w:rFonts w:eastAsia="方正仿宋_GBK" w:cs="方正仿宋_GBK" w:hint="eastAsia"/>
          <w:color w:val="262626"/>
          <w:kern w:val="0"/>
          <w:sz w:val="24"/>
          <w:szCs w:val="24"/>
        </w:rPr>
        <w:t>9</w:t>
      </w:r>
      <w:r w:rsidRPr="00513948">
        <w:rPr>
          <w:rFonts w:eastAsia="方正仿宋_GBK" w:cs="方正仿宋_GBK" w:hint="eastAsia"/>
          <w:color w:val="262626"/>
          <w:kern w:val="0"/>
          <w:sz w:val="24"/>
          <w:szCs w:val="24"/>
        </w:rPr>
        <w:t>月</w:t>
      </w:r>
      <w:r w:rsidRPr="00513948">
        <w:rPr>
          <w:rFonts w:eastAsia="方正仿宋_GBK" w:cs="方正仿宋_GBK" w:hint="eastAsia"/>
          <w:color w:val="262626"/>
          <w:kern w:val="0"/>
          <w:sz w:val="24"/>
          <w:szCs w:val="24"/>
        </w:rPr>
        <w:t>24</w:t>
      </w:r>
      <w:r w:rsidRPr="00513948">
        <w:rPr>
          <w:rFonts w:eastAsia="方正仿宋_GBK" w:cs="方正仿宋_GBK" w:hint="eastAsia"/>
          <w:color w:val="262626"/>
          <w:kern w:val="0"/>
          <w:sz w:val="24"/>
          <w:szCs w:val="24"/>
        </w:rPr>
        <w:t>日电</w:t>
      </w:r>
      <w:r w:rsidRPr="00513948">
        <w:rPr>
          <w:rFonts w:eastAsia="方正仿宋_GBK" w:cs="方正仿宋_GBK" w:hint="eastAsia"/>
          <w:color w:val="262626"/>
          <w:kern w:val="0"/>
          <w:sz w:val="24"/>
          <w:szCs w:val="24"/>
        </w:rPr>
        <w:t xml:space="preserve"> </w:t>
      </w:r>
      <w:r w:rsidRPr="00513948">
        <w:rPr>
          <w:rFonts w:eastAsia="方正仿宋_GBK" w:cs="方正仿宋_GBK" w:hint="eastAsia"/>
          <w:color w:val="262626"/>
          <w:kern w:val="0"/>
          <w:sz w:val="24"/>
          <w:szCs w:val="24"/>
        </w:rPr>
        <w:t>率中央代表团出席新疆维吾尔自治区成立</w:t>
      </w:r>
      <w:r w:rsidRPr="00513948">
        <w:rPr>
          <w:rFonts w:eastAsia="方正仿宋_GBK" w:cs="方正仿宋_GBK" w:hint="eastAsia"/>
          <w:color w:val="262626"/>
          <w:kern w:val="0"/>
          <w:sz w:val="24"/>
          <w:szCs w:val="24"/>
        </w:rPr>
        <w:t>70</w:t>
      </w:r>
      <w:r w:rsidRPr="00513948">
        <w:rPr>
          <w:rFonts w:eastAsia="方正仿宋_GBK" w:cs="方正仿宋_GBK" w:hint="eastAsia"/>
          <w:color w:val="262626"/>
          <w:kern w:val="0"/>
          <w:sz w:val="24"/>
          <w:szCs w:val="24"/>
        </w:rPr>
        <w:t>周年庆祝活动的中共中央总书记、国家主席、中央军委主席习近平，</w:t>
      </w:r>
      <w:r w:rsidRPr="00513948">
        <w:rPr>
          <w:rFonts w:eastAsia="方正仿宋_GBK" w:cs="方正仿宋_GBK" w:hint="eastAsia"/>
          <w:color w:val="262626"/>
          <w:kern w:val="0"/>
          <w:sz w:val="24"/>
          <w:szCs w:val="24"/>
        </w:rPr>
        <w:t>24</w:t>
      </w:r>
      <w:r w:rsidRPr="00513948">
        <w:rPr>
          <w:rFonts w:eastAsia="方正仿宋_GBK" w:cs="方正仿宋_GBK" w:hint="eastAsia"/>
          <w:color w:val="262626"/>
          <w:kern w:val="0"/>
          <w:sz w:val="24"/>
          <w:szCs w:val="24"/>
        </w:rPr>
        <w:t>日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习近平指出，新疆维吾尔自治区成立</w:t>
      </w:r>
      <w:r w:rsidRPr="00513948">
        <w:rPr>
          <w:rFonts w:eastAsia="方正仿宋_GBK" w:cs="方正仿宋_GBK" w:hint="eastAsia"/>
          <w:color w:val="262626"/>
          <w:kern w:val="0"/>
          <w:sz w:val="24"/>
          <w:szCs w:val="24"/>
        </w:rPr>
        <w:t>70</w:t>
      </w:r>
      <w:r w:rsidRPr="00513948">
        <w:rPr>
          <w:rFonts w:eastAsia="方正仿宋_GBK" w:cs="方正仿宋_GBK" w:hint="eastAsia"/>
          <w:color w:val="262626"/>
          <w:kern w:val="0"/>
          <w:sz w:val="24"/>
          <w:szCs w:val="24"/>
        </w:rPr>
        <w:t>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lastRenderedPageBreak/>
        <w:t>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习近平指出，兵团是实现党中央关于新疆工作总目标的重要战略力量。要深化兵团改革，探索符合兵团实际、彰显兵团特色的高质量发展之路。</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新疆维吾尔自治区党委书记陈小江汇报了自治区党委和政府的工作。自治区人民政府主席艾尔肯·吐尼亚孜、自治区人大常委会主任祖木热提·吾布力、自治区政协主席努尔兰·阿不都满金、新疆生产建设兵团政委何忠友参加汇报会。</w:t>
      </w:r>
    </w:p>
    <w:p w:rsidR="003F23CF" w:rsidRDefault="00513948" w:rsidP="00513948">
      <w:pPr>
        <w:widowControl/>
        <w:spacing w:line="480" w:lineRule="exact"/>
        <w:ind w:firstLineChars="200" w:firstLine="480"/>
        <w:jc w:val="both"/>
        <w:rPr>
          <w:rFonts w:eastAsia="方正仿宋_GBK" w:cs="方正仿宋_GBK"/>
          <w:color w:val="262626"/>
          <w:kern w:val="0"/>
          <w:sz w:val="24"/>
          <w:szCs w:val="24"/>
        </w:rPr>
      </w:pPr>
      <w:r w:rsidRPr="00513948">
        <w:rPr>
          <w:rFonts w:eastAsia="方正仿宋_GBK" w:cs="方正仿宋_GBK" w:hint="eastAsia"/>
          <w:color w:val="262626"/>
          <w:kern w:val="0"/>
          <w:sz w:val="24"/>
          <w:szCs w:val="24"/>
        </w:rPr>
        <w:t>王沪宁、蔡奇、李干杰、何立峰、王小洪、雪克来提·扎克尔、谌贻琴、王东峰和刘振立，中央和国家机关有关部门负责同志，中央代表团全体成员，新疆维吾尔自治区党政军负责同志等参加汇报会。</w:t>
      </w:r>
    </w:p>
    <w:p w:rsidR="003F23CF" w:rsidRDefault="003F23CF">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D619DB" w:rsidRDefault="00D619DB" w:rsidP="00D619DB">
      <w:pPr>
        <w:spacing w:afterLines="100" w:after="579" w:line="480" w:lineRule="exact"/>
        <w:ind w:leftChars="-200" w:left="-640" w:firstLineChars="200" w:firstLine="640"/>
        <w:jc w:val="both"/>
      </w:pPr>
      <w:r>
        <w:rPr>
          <w:bCs/>
          <w:color w:val="000000"/>
          <w:kern w:val="0"/>
        </w:rPr>
        <w:lastRenderedPageBreak/>
        <w:t>附件</w:t>
      </w:r>
      <w:r>
        <w:rPr>
          <w:bCs/>
          <w:color w:val="000000"/>
          <w:kern w:val="0"/>
        </w:rPr>
        <w:t>5</w:t>
      </w:r>
    </w:p>
    <w:p w:rsidR="00D619DB" w:rsidRPr="00D619DB" w:rsidRDefault="00D619DB" w:rsidP="00D619DB">
      <w:pPr>
        <w:spacing w:line="480" w:lineRule="exact"/>
        <w:ind w:leftChars="-200" w:left="-640" w:rightChars="-200" w:right="-640"/>
        <w:jc w:val="center"/>
        <w:rPr>
          <w:rFonts w:eastAsia="方正小标宋_GBK" w:cs="方正小标宋_GBK"/>
          <w:color w:val="000000"/>
          <w:spacing w:val="-30"/>
          <w:sz w:val="40"/>
          <w:szCs w:val="44"/>
        </w:rPr>
      </w:pPr>
      <w:r w:rsidRPr="00D619DB">
        <w:rPr>
          <w:rFonts w:eastAsia="方正小标宋_GBK" w:cs="方正小标宋_GBK" w:hint="eastAsia"/>
          <w:color w:val="000000"/>
          <w:spacing w:val="-30"/>
          <w:sz w:val="40"/>
          <w:szCs w:val="44"/>
        </w:rPr>
        <w:t>《求是》杂志发表习近平总书记重要文章</w:t>
      </w:r>
    </w:p>
    <w:p w:rsidR="00D619DB" w:rsidRPr="00B26816" w:rsidRDefault="00513948" w:rsidP="00D619DB">
      <w:pPr>
        <w:spacing w:line="480" w:lineRule="exact"/>
        <w:ind w:leftChars="-200" w:left="-640" w:rightChars="-200" w:right="-640"/>
        <w:jc w:val="center"/>
        <w:rPr>
          <w:rFonts w:eastAsia="方正小标宋_GBK" w:cs="方正小标宋_GBK"/>
          <w:color w:val="000000"/>
          <w:spacing w:val="-20"/>
          <w:sz w:val="40"/>
          <w:szCs w:val="44"/>
        </w:rPr>
      </w:pPr>
      <w:r w:rsidRPr="00513948">
        <w:rPr>
          <w:rFonts w:eastAsia="方正小标宋_GBK" w:cs="方正小标宋_GBK" w:hint="eastAsia"/>
          <w:color w:val="000000"/>
          <w:spacing w:val="-30"/>
          <w:sz w:val="40"/>
          <w:szCs w:val="44"/>
        </w:rPr>
        <w:t>《纵深推进全国统一大市场建设</w:t>
      </w:r>
      <w:r w:rsidR="00D619DB" w:rsidRPr="00D619DB">
        <w:rPr>
          <w:rFonts w:eastAsia="方正小标宋_GBK" w:cs="方正小标宋_GBK" w:hint="eastAsia"/>
          <w:color w:val="000000"/>
          <w:spacing w:val="-30"/>
          <w:sz w:val="40"/>
          <w:szCs w:val="44"/>
        </w:rPr>
        <w:t>》</w:t>
      </w:r>
      <w:r w:rsidR="00D619DB" w:rsidRPr="00E929FF">
        <w:rPr>
          <w:rFonts w:eastAsia="方正楷体_GBK"/>
          <w:noProof/>
          <w:color w:val="000000"/>
          <w:kern w:val="0"/>
        </w:rPr>
        <mc:AlternateContent>
          <mc:Choice Requires="wps">
            <w:drawing>
              <wp:anchor distT="0" distB="0" distL="114300" distR="114300" simplePos="0" relativeHeight="251696128" behindDoc="0" locked="0" layoutInCell="1" allowOverlap="1" wp14:anchorId="27123A56" wp14:editId="0154B2FD">
                <wp:simplePos x="0" y="0"/>
                <wp:positionH relativeFrom="margin">
                  <wp:posOffset>249555</wp:posOffset>
                </wp:positionH>
                <wp:positionV relativeFrom="paragraph">
                  <wp:posOffset>290196</wp:posOffset>
                </wp:positionV>
                <wp:extent cx="5219700" cy="45719"/>
                <wp:effectExtent l="19050" t="19050" r="19050" b="31115"/>
                <wp:wrapNone/>
                <wp:docPr id="4"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144CE942" id="_x0000_t32" coordsize="21600,21600" o:spt="32" o:oned="t" path="m,l21600,21600e" filled="f">
                <v:path arrowok="t" fillok="f" o:connecttype="none"/>
                <o:lock v:ext="edit" shapetype="t"/>
              </v:shapetype>
              <v:shape id="自选图形 3" o:spid="_x0000_s1026" type="#_x0000_t32" style="position:absolute;left:0;text-align:left;margin-left:19.65pt;margin-top:22.85pt;width:411pt;height:3.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" strokecolor="red" strokeweight="2.25pt">
                <w10:wrap anchorx="margin"/>
              </v:shape>
            </w:pict>
          </mc:Fallback>
        </mc:AlternateContent>
      </w:r>
    </w:p>
    <w:p w:rsidR="00D619DB" w:rsidRDefault="00D619DB" w:rsidP="00D619DB">
      <w:pPr>
        <w:pStyle w:val="1"/>
        <w:shd w:val="clear" w:color="auto" w:fill="FFFFFF"/>
        <w:adjustRightInd w:val="0"/>
        <w:spacing w:line="480" w:lineRule="exact"/>
        <w:rPr>
          <w:rFonts w:ascii="Times New Roman" w:eastAsia="方正楷体_GBK" w:hAnsi="Times New Roman"/>
          <w:bCs w:val="0"/>
          <w:color w:val="000000"/>
          <w:sz w:val="28"/>
          <w:szCs w:val="28"/>
        </w:rPr>
      </w:pPr>
      <w:r w:rsidRPr="00FA7223">
        <w:rPr>
          <w:rFonts w:ascii="Times New Roman" w:eastAsia="方正楷体_GBK" w:hAnsi="Times New Roman"/>
          <w:bCs w:val="0"/>
          <w:color w:val="000000"/>
          <w:sz w:val="28"/>
          <w:szCs w:val="28"/>
        </w:rPr>
        <w:t>（来源：</w:t>
      </w:r>
      <w:r w:rsidRPr="00B26816">
        <w:rPr>
          <w:rFonts w:ascii="Times New Roman" w:eastAsia="方正楷体_GBK" w:hAnsi="Times New Roman" w:hint="eastAsia"/>
          <w:bCs w:val="0"/>
          <w:color w:val="000000"/>
          <w:sz w:val="28"/>
          <w:szCs w:val="28"/>
        </w:rPr>
        <w:t>“学习强国”学习平台</w:t>
      </w:r>
      <w:r w:rsidRPr="00FA7223">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sidRPr="00FA7223">
        <w:rPr>
          <w:rFonts w:ascii="Times New Roman" w:eastAsia="方正楷体_GBK" w:hAnsi="Times New Roman" w:hint="eastAsia"/>
          <w:bCs w:val="0"/>
          <w:color w:val="000000"/>
          <w:sz w:val="28"/>
          <w:szCs w:val="28"/>
        </w:rPr>
        <w:t xml:space="preserve">  </w:t>
      </w:r>
      <w:r w:rsidRPr="00FA7223">
        <w:rPr>
          <w:rFonts w:ascii="Times New Roman" w:eastAsia="方正楷体_GBK" w:hAnsi="Times New Roman" w:hint="eastAsia"/>
          <w:bCs w:val="0"/>
          <w:color w:val="000000"/>
          <w:sz w:val="28"/>
          <w:szCs w:val="28"/>
        </w:rPr>
        <w:t>发布时间：</w:t>
      </w:r>
      <w:r w:rsidRPr="00BB3597">
        <w:rPr>
          <w:rFonts w:ascii="Times New Roman" w:eastAsia="方正楷体_GBK" w:hAnsi="Times New Roman"/>
          <w:bCs w:val="0"/>
          <w:color w:val="000000"/>
          <w:sz w:val="28"/>
          <w:szCs w:val="28"/>
        </w:rPr>
        <w:t>202</w:t>
      </w:r>
      <w:r>
        <w:rPr>
          <w:rFonts w:ascii="Times New Roman" w:eastAsia="方正楷体_GBK" w:hAnsi="Times New Roman"/>
          <w:bCs w:val="0"/>
          <w:color w:val="000000"/>
          <w:sz w:val="28"/>
          <w:szCs w:val="28"/>
        </w:rPr>
        <w:t>5</w:t>
      </w:r>
      <w:r w:rsidRPr="00BB3597">
        <w:rPr>
          <w:rFonts w:ascii="Times New Roman" w:eastAsia="方正楷体_GBK" w:hAnsi="Times New Roman"/>
          <w:bCs w:val="0"/>
          <w:color w:val="000000"/>
          <w:sz w:val="28"/>
          <w:szCs w:val="28"/>
        </w:rPr>
        <w:t>-</w:t>
      </w:r>
      <w:r>
        <w:rPr>
          <w:rFonts w:ascii="Times New Roman" w:eastAsia="方正楷体_GBK" w:hAnsi="Times New Roman"/>
          <w:bCs w:val="0"/>
          <w:color w:val="000000"/>
          <w:sz w:val="28"/>
          <w:szCs w:val="28"/>
        </w:rPr>
        <w:t>0</w:t>
      </w:r>
      <w:r w:rsidR="00513948">
        <w:rPr>
          <w:rFonts w:ascii="Times New Roman" w:eastAsia="方正楷体_GBK" w:hAnsi="Times New Roman"/>
          <w:bCs w:val="0"/>
          <w:color w:val="000000"/>
          <w:sz w:val="28"/>
          <w:szCs w:val="28"/>
        </w:rPr>
        <w:t>9</w:t>
      </w:r>
      <w:r w:rsidRPr="00BB3597">
        <w:rPr>
          <w:rFonts w:ascii="Times New Roman" w:eastAsia="方正楷体_GBK" w:hAnsi="Times New Roman"/>
          <w:bCs w:val="0"/>
          <w:color w:val="000000"/>
          <w:sz w:val="28"/>
          <w:szCs w:val="28"/>
        </w:rPr>
        <w:t>-</w:t>
      </w:r>
      <w:r w:rsidR="00513948">
        <w:rPr>
          <w:rFonts w:ascii="Times New Roman" w:eastAsia="方正楷体_GBK" w:hAnsi="Times New Roman"/>
          <w:bCs w:val="0"/>
          <w:color w:val="000000"/>
          <w:sz w:val="28"/>
          <w:szCs w:val="28"/>
        </w:rPr>
        <w:t>15</w:t>
      </w:r>
      <w:r w:rsidRPr="00FA7223">
        <w:rPr>
          <w:rFonts w:ascii="Times New Roman" w:eastAsia="方正楷体_GBK" w:hAnsi="Times New Roman"/>
          <w:bCs w:val="0"/>
          <w:color w:val="000000"/>
          <w:sz w:val="28"/>
          <w:szCs w:val="28"/>
        </w:rPr>
        <w:t>）</w:t>
      </w:r>
    </w:p>
    <w:p w:rsidR="00D619DB" w:rsidRPr="00BA43AB" w:rsidRDefault="00D619DB" w:rsidP="00D619DB">
      <w:pPr>
        <w:spacing w:line="480" w:lineRule="exact"/>
      </w:pP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新华社北京</w:t>
      </w:r>
      <w:r w:rsidRPr="00513948">
        <w:rPr>
          <w:rFonts w:eastAsia="方正仿宋_GBK" w:cs="方正仿宋_GBK" w:hint="eastAsia"/>
          <w:color w:val="262626"/>
          <w:kern w:val="0"/>
          <w:sz w:val="24"/>
          <w:szCs w:val="24"/>
        </w:rPr>
        <w:t>9</w:t>
      </w:r>
      <w:r w:rsidRPr="00513948">
        <w:rPr>
          <w:rFonts w:eastAsia="方正仿宋_GBK" w:cs="方正仿宋_GBK" w:hint="eastAsia"/>
          <w:color w:val="262626"/>
          <w:kern w:val="0"/>
          <w:sz w:val="24"/>
          <w:szCs w:val="24"/>
        </w:rPr>
        <w:t>月</w:t>
      </w:r>
      <w:r w:rsidRPr="00513948">
        <w:rPr>
          <w:rFonts w:eastAsia="方正仿宋_GBK" w:cs="方正仿宋_GBK" w:hint="eastAsia"/>
          <w:color w:val="262626"/>
          <w:kern w:val="0"/>
          <w:sz w:val="24"/>
          <w:szCs w:val="24"/>
        </w:rPr>
        <w:t>15</w:t>
      </w:r>
      <w:r w:rsidRPr="00513948">
        <w:rPr>
          <w:rFonts w:eastAsia="方正仿宋_GBK" w:cs="方正仿宋_GBK" w:hint="eastAsia"/>
          <w:color w:val="262626"/>
          <w:kern w:val="0"/>
          <w:sz w:val="24"/>
          <w:szCs w:val="24"/>
        </w:rPr>
        <w:t>日电</w:t>
      </w:r>
      <w:r w:rsidRPr="00513948">
        <w:rPr>
          <w:rFonts w:eastAsia="方正仿宋_GBK" w:cs="方正仿宋_GBK" w:hint="eastAsia"/>
          <w:color w:val="262626"/>
          <w:kern w:val="0"/>
          <w:sz w:val="24"/>
          <w:szCs w:val="24"/>
        </w:rPr>
        <w:t xml:space="preserve"> 9</w:t>
      </w:r>
      <w:r w:rsidRPr="00513948">
        <w:rPr>
          <w:rFonts w:eastAsia="方正仿宋_GBK" w:cs="方正仿宋_GBK" w:hint="eastAsia"/>
          <w:color w:val="262626"/>
          <w:kern w:val="0"/>
          <w:sz w:val="24"/>
          <w:szCs w:val="24"/>
        </w:rPr>
        <w:t>月</w:t>
      </w:r>
      <w:r w:rsidRPr="00513948">
        <w:rPr>
          <w:rFonts w:eastAsia="方正仿宋_GBK" w:cs="方正仿宋_GBK" w:hint="eastAsia"/>
          <w:color w:val="262626"/>
          <w:kern w:val="0"/>
          <w:sz w:val="24"/>
          <w:szCs w:val="24"/>
        </w:rPr>
        <w:t>16</w:t>
      </w:r>
      <w:r w:rsidRPr="00513948">
        <w:rPr>
          <w:rFonts w:eastAsia="方正仿宋_GBK" w:cs="方正仿宋_GBK" w:hint="eastAsia"/>
          <w:color w:val="262626"/>
          <w:kern w:val="0"/>
          <w:sz w:val="24"/>
          <w:szCs w:val="24"/>
        </w:rPr>
        <w:t>日出版的第</w:t>
      </w:r>
      <w:r w:rsidRPr="00513948">
        <w:rPr>
          <w:rFonts w:eastAsia="方正仿宋_GBK" w:cs="方正仿宋_GBK" w:hint="eastAsia"/>
          <w:color w:val="262626"/>
          <w:kern w:val="0"/>
          <w:sz w:val="24"/>
          <w:szCs w:val="24"/>
        </w:rPr>
        <w:t>18</w:t>
      </w:r>
      <w:r w:rsidRPr="00513948">
        <w:rPr>
          <w:rFonts w:eastAsia="方正仿宋_GBK" w:cs="方正仿宋_GBK" w:hint="eastAsia"/>
          <w:color w:val="262626"/>
          <w:kern w:val="0"/>
          <w:sz w:val="24"/>
          <w:szCs w:val="24"/>
        </w:rPr>
        <w:t>期《求是》杂志将发表中共中央总书记、国家主席、中央军委主席习近平的重要文章《纵深推进全国统一大市场建设》。</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文章强调，建设全国统一大市场，是党中央作出的重大决策，不仅是构建新发展格局、推动高质量发展的需要，而且是赢得国际竞争主动权的需要。我国作为全球第二大消费市场，必须把全国统一大市场建设好，增强我们从容应对风险挑战的底气。</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文章指出，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rsidR="00513948" w:rsidRDefault="00513948" w:rsidP="00513948">
      <w:pPr>
        <w:widowControl/>
        <w:spacing w:line="480" w:lineRule="exact"/>
        <w:ind w:firstLineChars="200" w:firstLine="480"/>
        <w:jc w:val="both"/>
        <w:rPr>
          <w:rFonts w:eastAsia="方正仿宋_GBK" w:cs="方正仿宋_GBK" w:hint="eastAsia"/>
          <w:color w:val="262626"/>
          <w:kern w:val="0"/>
          <w:sz w:val="24"/>
          <w:szCs w:val="24"/>
        </w:rPr>
      </w:pPr>
      <w:r w:rsidRPr="00513948">
        <w:rPr>
          <w:rFonts w:eastAsia="方正仿宋_GBK" w:cs="方正仿宋_GBK" w:hint="eastAsia"/>
          <w:color w:val="262626"/>
          <w:kern w:val="0"/>
          <w:sz w:val="24"/>
          <w:szCs w:val="24"/>
        </w:rPr>
        <w:t>文章指出，要聚焦重点难点，下决心清除顽瘴痼疾。第一，着力整治企业低价无序竞争乱象。“内卷”重灾区，要依法依规有效治理。更好发挥行业协会自律作用，引导企业提升产品品质。推动落后产能有序退出。第二，着力整治政府采购招标乱象。重点整治最低价中标、以次充好、利益勾连等突出问题。规范政府采购和招标投标，加强对中标结果的公平性审查。第三，着力整治地方招商引资乱象。要制定全国统一的地方招商引资行为清单，明确鼓励和禁止的具体行为。加强招商引资信息披露。第四，着力推动内外贸一体化发展。畅通出口转内销路径，提高国内国际标准一致性，培育一批内外贸优质企业。第五，着力补齐法规制度短板。持续开展规范涉企执法专</w:t>
      </w:r>
      <w:r w:rsidRPr="00513948">
        <w:rPr>
          <w:rFonts w:eastAsia="方正仿宋_GBK" w:cs="方正仿宋_GBK" w:hint="eastAsia"/>
          <w:color w:val="262626"/>
          <w:kern w:val="0"/>
          <w:sz w:val="24"/>
          <w:szCs w:val="24"/>
        </w:rPr>
        <w:lastRenderedPageBreak/>
        <w:t>项行动。健全有利于市场统一的财税体制、统计核算制度和信用体系。第六，着力纠治政绩观偏差。完善高质量发展考核体系和干部政绩考核评价体系。</w:t>
      </w:r>
    </w:p>
    <w:p w:rsidR="003F23CF" w:rsidRDefault="00513948" w:rsidP="00513948">
      <w:pPr>
        <w:widowControl/>
        <w:spacing w:line="480" w:lineRule="exact"/>
        <w:ind w:firstLineChars="200" w:firstLine="480"/>
        <w:jc w:val="both"/>
        <w:rPr>
          <w:rFonts w:eastAsia="方正仿宋_GBK" w:cs="方正仿宋_GBK"/>
          <w:color w:val="262626"/>
          <w:kern w:val="0"/>
          <w:sz w:val="24"/>
          <w:szCs w:val="24"/>
        </w:rPr>
      </w:pPr>
      <w:r w:rsidRPr="00513948">
        <w:rPr>
          <w:rFonts w:eastAsia="方正仿宋_GBK" w:cs="方正仿宋_GBK" w:hint="eastAsia"/>
          <w:color w:val="262626"/>
          <w:kern w:val="0"/>
          <w:sz w:val="24"/>
          <w:szCs w:val="24"/>
        </w:rPr>
        <w:t>文章强调，建设全国统一大市场，既是攻坚战，也是持久战，各地区各部门要从政治和全局高度抓好落实。中央和地方、地方和地方、政府和企业、企业和企业都要加强协调配合，形成推进合力。</w:t>
      </w:r>
    </w:p>
    <w:sectPr w:rsidR="003F23C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711" w:rsidRDefault="004F7711">
      <w:pPr>
        <w:spacing w:line="240" w:lineRule="auto"/>
      </w:pPr>
      <w:r>
        <w:separator/>
      </w:r>
    </w:p>
  </w:endnote>
  <w:endnote w:type="continuationSeparator" w:id="0">
    <w:p w:rsidR="004F7711" w:rsidRDefault="004F7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5C8" w:rsidRDefault="009175C8" w:rsidP="00E73744">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175C8" w:rsidRDefault="009175C8">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40E8">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9175C8" w:rsidRDefault="009175C8">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40E8">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711" w:rsidRDefault="004F7711">
      <w:pPr>
        <w:spacing w:line="240" w:lineRule="auto"/>
      </w:pPr>
      <w:r>
        <w:separator/>
      </w:r>
    </w:p>
  </w:footnote>
  <w:footnote w:type="continuationSeparator" w:id="0">
    <w:p w:rsidR="004F7711" w:rsidRDefault="004F77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D1FFB"/>
    <w:multiLevelType w:val="singleLevel"/>
    <w:tmpl w:val="248D1FF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32E6"/>
    <w:rsid w:val="001F4097"/>
    <w:rsid w:val="001F6F11"/>
    <w:rsid w:val="001F6F59"/>
    <w:rsid w:val="001F7386"/>
    <w:rsid w:val="00200B6F"/>
    <w:rsid w:val="00200D63"/>
    <w:rsid w:val="00203CB8"/>
    <w:rsid w:val="002049E1"/>
    <w:rsid w:val="0020700A"/>
    <w:rsid w:val="00207196"/>
    <w:rsid w:val="0021471E"/>
    <w:rsid w:val="00216838"/>
    <w:rsid w:val="002209FA"/>
    <w:rsid w:val="00222C6B"/>
    <w:rsid w:val="00222CFF"/>
    <w:rsid w:val="00223168"/>
    <w:rsid w:val="0022359C"/>
    <w:rsid w:val="00223EB2"/>
    <w:rsid w:val="00224A45"/>
    <w:rsid w:val="00224E6A"/>
    <w:rsid w:val="00226AE3"/>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E3C"/>
    <w:rsid w:val="002E227B"/>
    <w:rsid w:val="002E2635"/>
    <w:rsid w:val="002E34DC"/>
    <w:rsid w:val="002E3AD9"/>
    <w:rsid w:val="002E3BE6"/>
    <w:rsid w:val="002E3CC6"/>
    <w:rsid w:val="002E4B76"/>
    <w:rsid w:val="002E6758"/>
    <w:rsid w:val="002F0271"/>
    <w:rsid w:val="002F08E0"/>
    <w:rsid w:val="002F1F5C"/>
    <w:rsid w:val="002F4359"/>
    <w:rsid w:val="002F57C7"/>
    <w:rsid w:val="002F77A5"/>
    <w:rsid w:val="00301B15"/>
    <w:rsid w:val="00301DB9"/>
    <w:rsid w:val="00302ED4"/>
    <w:rsid w:val="0030613E"/>
    <w:rsid w:val="0030635A"/>
    <w:rsid w:val="00306CB3"/>
    <w:rsid w:val="00307972"/>
    <w:rsid w:val="00307A52"/>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2F9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821B6"/>
    <w:rsid w:val="00582BEF"/>
    <w:rsid w:val="00584585"/>
    <w:rsid w:val="005857EB"/>
    <w:rsid w:val="00586B9D"/>
    <w:rsid w:val="005874AB"/>
    <w:rsid w:val="0058789F"/>
    <w:rsid w:val="005900B6"/>
    <w:rsid w:val="00590BC5"/>
    <w:rsid w:val="005926F3"/>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6D"/>
    <w:rsid w:val="005D4C95"/>
    <w:rsid w:val="005D5A62"/>
    <w:rsid w:val="005D686C"/>
    <w:rsid w:val="005D7A0E"/>
    <w:rsid w:val="005E0179"/>
    <w:rsid w:val="005E04C7"/>
    <w:rsid w:val="005E1CA1"/>
    <w:rsid w:val="005E569B"/>
    <w:rsid w:val="005E7472"/>
    <w:rsid w:val="005F0716"/>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A0B1D"/>
    <w:rsid w:val="009A1131"/>
    <w:rsid w:val="009A275D"/>
    <w:rsid w:val="009A3B32"/>
    <w:rsid w:val="009A5478"/>
    <w:rsid w:val="009A6456"/>
    <w:rsid w:val="009A680A"/>
    <w:rsid w:val="009A77F8"/>
    <w:rsid w:val="009B3E7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7812"/>
    <w:rsid w:val="00BD0845"/>
    <w:rsid w:val="00BD0B55"/>
    <w:rsid w:val="00BD2D77"/>
    <w:rsid w:val="00BD5110"/>
    <w:rsid w:val="00BD5C95"/>
    <w:rsid w:val="00BD790D"/>
    <w:rsid w:val="00BE0197"/>
    <w:rsid w:val="00BE081A"/>
    <w:rsid w:val="00BE0DDF"/>
    <w:rsid w:val="00BE2715"/>
    <w:rsid w:val="00BE4014"/>
    <w:rsid w:val="00BE43D9"/>
    <w:rsid w:val="00BE5276"/>
    <w:rsid w:val="00BE7FAA"/>
    <w:rsid w:val="00BF01D7"/>
    <w:rsid w:val="00BF02C1"/>
    <w:rsid w:val="00BF1818"/>
    <w:rsid w:val="00BF1BD0"/>
    <w:rsid w:val="00BF1EAC"/>
    <w:rsid w:val="00BF2F63"/>
    <w:rsid w:val="00BF427B"/>
    <w:rsid w:val="00BF69F9"/>
    <w:rsid w:val="00BF6F5D"/>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4D87"/>
    <w:rsid w:val="00EA5324"/>
    <w:rsid w:val="00EA5D3F"/>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90ECB1D-99FF-454D-AD58-07AE9CE5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986"/>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rsid w:val="00302ED4"/>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rsid w:val="00D2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4815">
      <w:bodyDiv w:val="1"/>
      <w:marLeft w:val="0"/>
      <w:marRight w:val="0"/>
      <w:marTop w:val="0"/>
      <w:marBottom w:val="0"/>
      <w:divBdr>
        <w:top w:val="none" w:sz="0" w:space="0" w:color="auto"/>
        <w:left w:val="none" w:sz="0" w:space="0" w:color="auto"/>
        <w:bottom w:val="none" w:sz="0" w:space="0" w:color="auto"/>
        <w:right w:val="none" w:sz="0" w:space="0" w:color="auto"/>
      </w:divBdr>
    </w:div>
    <w:div w:id="560287172">
      <w:bodyDiv w:val="1"/>
      <w:marLeft w:val="0"/>
      <w:marRight w:val="0"/>
      <w:marTop w:val="0"/>
      <w:marBottom w:val="0"/>
      <w:divBdr>
        <w:top w:val="none" w:sz="0" w:space="0" w:color="auto"/>
        <w:left w:val="none" w:sz="0" w:space="0" w:color="auto"/>
        <w:bottom w:val="none" w:sz="0" w:space="0" w:color="auto"/>
        <w:right w:val="none" w:sz="0" w:space="0" w:color="auto"/>
      </w:divBdr>
    </w:div>
    <w:div w:id="752162895">
      <w:bodyDiv w:val="1"/>
      <w:marLeft w:val="0"/>
      <w:marRight w:val="0"/>
      <w:marTop w:val="0"/>
      <w:marBottom w:val="0"/>
      <w:divBdr>
        <w:top w:val="none" w:sz="0" w:space="0" w:color="auto"/>
        <w:left w:val="none" w:sz="0" w:space="0" w:color="auto"/>
        <w:bottom w:val="none" w:sz="0" w:space="0" w:color="auto"/>
        <w:right w:val="none" w:sz="0" w:space="0" w:color="auto"/>
      </w:divBdr>
    </w:div>
    <w:div w:id="777794741">
      <w:bodyDiv w:val="1"/>
      <w:marLeft w:val="0"/>
      <w:marRight w:val="0"/>
      <w:marTop w:val="0"/>
      <w:marBottom w:val="0"/>
      <w:divBdr>
        <w:top w:val="none" w:sz="0" w:space="0" w:color="auto"/>
        <w:left w:val="none" w:sz="0" w:space="0" w:color="auto"/>
        <w:bottom w:val="none" w:sz="0" w:space="0" w:color="auto"/>
        <w:right w:val="none" w:sz="0" w:space="0" w:color="auto"/>
      </w:divBdr>
      <w:divsChild>
        <w:div w:id="1758019321">
          <w:marLeft w:val="0"/>
          <w:marRight w:val="0"/>
          <w:marTop w:val="0"/>
          <w:marBottom w:val="0"/>
          <w:divBdr>
            <w:top w:val="none" w:sz="0" w:space="0" w:color="auto"/>
            <w:left w:val="none" w:sz="0" w:space="0" w:color="auto"/>
            <w:bottom w:val="none" w:sz="0" w:space="0" w:color="auto"/>
            <w:right w:val="none" w:sz="0" w:space="0" w:color="auto"/>
          </w:divBdr>
          <w:divsChild>
            <w:div w:id="1618751280">
              <w:marLeft w:val="0"/>
              <w:marRight w:val="0"/>
              <w:marTop w:val="0"/>
              <w:marBottom w:val="0"/>
              <w:divBdr>
                <w:top w:val="none" w:sz="0" w:space="0" w:color="auto"/>
                <w:left w:val="none" w:sz="0" w:space="0" w:color="auto"/>
                <w:bottom w:val="none" w:sz="0" w:space="0" w:color="auto"/>
                <w:right w:val="none" w:sz="0" w:space="0" w:color="auto"/>
              </w:divBdr>
            </w:div>
          </w:divsChild>
        </w:div>
        <w:div w:id="1745954223">
          <w:marLeft w:val="0"/>
          <w:marRight w:val="0"/>
          <w:marTop w:val="360"/>
          <w:marBottom w:val="0"/>
          <w:divBdr>
            <w:top w:val="none" w:sz="0" w:space="0" w:color="auto"/>
            <w:left w:val="none" w:sz="0" w:space="0" w:color="auto"/>
            <w:bottom w:val="none" w:sz="0" w:space="0" w:color="auto"/>
            <w:right w:val="none" w:sz="0" w:space="0" w:color="auto"/>
          </w:divBdr>
        </w:div>
      </w:divsChild>
    </w:div>
    <w:div w:id="1402413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080E03-D90C-4FE0-9675-DA143F8EDB15}">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CE7F0-866F-438A-9A80-6AA67B65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12</Pages>
  <Words>800</Words>
  <Characters>4562</Characters>
  <Application>Microsoft Office Word</Application>
  <DocSecurity>0</DocSecurity>
  <Lines>38</Lines>
  <Paragraphs>10</Paragraphs>
  <ScaleCrop>false</ScaleCrop>
  <Manager>喻永均</Manager>
  <Company>重庆城市管理职业学院</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51</cp:revision>
  <cp:lastPrinted>2023-03-13T08:22:00Z</cp:lastPrinted>
  <dcterms:created xsi:type="dcterms:W3CDTF">2024-11-08T08:37:00Z</dcterms:created>
  <dcterms:modified xsi:type="dcterms:W3CDTF">2025-10-11T09:39:00Z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EEBC61CBB4974F48B9359F7D5C5410F0_13</vt:lpwstr>
  </property>
</Properties>
</file>